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E03BE" w14:textId="5A1F2A55" w:rsidR="003D47E5" w:rsidRDefault="003D47E5" w:rsidP="003D47E5">
      <w:pPr>
        <w:pStyle w:val="Titre1"/>
      </w:pPr>
      <w:r>
        <w:t xml:space="preserve">Information </w:t>
      </w:r>
      <w:r w:rsidR="00C37568">
        <w:t>générale</w:t>
      </w:r>
      <w:r>
        <w:t xml:space="preserve"> </w:t>
      </w:r>
    </w:p>
    <w:p w14:paraId="483D2E08" w14:textId="21F798B8" w:rsidR="00800B98" w:rsidRDefault="00800B98" w:rsidP="00800B98">
      <w:r w:rsidRPr="008F22E6">
        <w:rPr>
          <w:b/>
        </w:rPr>
        <w:t>Date :</w:t>
      </w:r>
      <w:r>
        <w:t xml:space="preserve"> </w:t>
      </w:r>
      <w:r w:rsidR="007B4DDC">
        <w:t>5 février 2021</w:t>
      </w:r>
    </w:p>
    <w:p w14:paraId="6E1BC344" w14:textId="16FB96C2" w:rsidR="00800B98" w:rsidRPr="008F22E6" w:rsidRDefault="00800B98" w:rsidP="00800B98">
      <w:r w:rsidRPr="008F22E6">
        <w:rPr>
          <w:b/>
        </w:rPr>
        <w:t>Heure</w:t>
      </w:r>
      <w:r w:rsidR="00C073E3">
        <w:rPr>
          <w:b/>
        </w:rPr>
        <w:t>s</w:t>
      </w:r>
      <w:r w:rsidRPr="008F22E6">
        <w:rPr>
          <w:b/>
        </w:rPr>
        <w:t xml:space="preserve"> : </w:t>
      </w:r>
      <w:r w:rsidR="007B4DDC">
        <w:t>10h à 12h</w:t>
      </w:r>
    </w:p>
    <w:p w14:paraId="3A1F0A27" w14:textId="77777777" w:rsidR="00800B98" w:rsidRPr="008F22E6" w:rsidRDefault="00800B98" w:rsidP="00800B98">
      <w:r w:rsidRPr="008F22E6">
        <w:rPr>
          <w:b/>
        </w:rPr>
        <w:t>Lieu :</w:t>
      </w:r>
      <w:r>
        <w:rPr>
          <w:b/>
        </w:rPr>
        <w:t xml:space="preserve"> </w:t>
      </w:r>
      <w:r>
        <w:t>Zoom</w:t>
      </w:r>
    </w:p>
    <w:p w14:paraId="53D55D26" w14:textId="2EB691F7" w:rsidR="00800B98" w:rsidRDefault="00800B98" w:rsidP="00800B98">
      <w:pPr>
        <w:rPr>
          <w:b/>
        </w:rPr>
      </w:pPr>
      <w:r w:rsidRPr="008F22E6">
        <w:rPr>
          <w:b/>
        </w:rPr>
        <w:t xml:space="preserve">Présences : </w:t>
      </w:r>
    </w:p>
    <w:p w14:paraId="67BEA579" w14:textId="22CDDF09" w:rsidR="00046B42" w:rsidRDefault="00046B42" w:rsidP="00800B98">
      <w:pPr>
        <w:rPr>
          <w:b/>
        </w:rPr>
      </w:pPr>
      <w:r>
        <w:rPr>
          <w:b/>
        </w:rPr>
        <w:t>Membres du Comité</w:t>
      </w:r>
      <w:r w:rsidR="00D14971">
        <w:rPr>
          <w:b/>
        </w:rPr>
        <w:t> </w:t>
      </w:r>
    </w:p>
    <w:p w14:paraId="3CE23283" w14:textId="77777777" w:rsidR="00C073E3" w:rsidRPr="00763306" w:rsidRDefault="00C073E3" w:rsidP="007B4DDC">
      <w:pPr>
        <w:pStyle w:val="Puce"/>
      </w:pPr>
      <w:r>
        <w:t xml:space="preserve">AlterGo : Marilou Ayotte, </w:t>
      </w:r>
      <w:r>
        <w:rPr>
          <w:lang w:eastAsia="fr-CA"/>
        </w:rPr>
        <w:t>Conseillère en mobilisation, Accessibilité universelle en loisir (animatrice de la rencontre)</w:t>
      </w:r>
    </w:p>
    <w:p w14:paraId="378A0645" w14:textId="77777777" w:rsidR="00D14971" w:rsidRPr="00D14971" w:rsidRDefault="00D14971" w:rsidP="00D14971">
      <w:pPr>
        <w:pStyle w:val="Puce"/>
      </w:pPr>
      <w:r w:rsidRPr="007B4DDC">
        <w:t xml:space="preserve">Caroline Nguyen Minh, </w:t>
      </w:r>
      <w:r w:rsidRPr="00064F83">
        <w:t>Directrice des communications et du marketing, AlterGo</w:t>
      </w:r>
    </w:p>
    <w:p w14:paraId="04BF1CC5" w14:textId="77777777" w:rsidR="00D14971" w:rsidRPr="00054805" w:rsidRDefault="00D14971" w:rsidP="00D14971">
      <w:pPr>
        <w:pStyle w:val="Puce"/>
        <w:ind w:left="714" w:hanging="357"/>
        <w:rPr>
          <w:rFonts w:eastAsia="Times New Roman"/>
          <w:lang w:eastAsia="fr-CA"/>
        </w:rPr>
      </w:pPr>
      <w:r>
        <w:t xml:space="preserve">Diane Gosselin, </w:t>
      </w:r>
      <w:r w:rsidRPr="00054805">
        <w:rPr>
          <w:rFonts w:eastAsia="Times New Roman"/>
          <w:lang w:eastAsia="fr-CA"/>
        </w:rPr>
        <w:t>Centre communautaire Radisson</w:t>
      </w:r>
    </w:p>
    <w:p w14:paraId="569ED6F8" w14:textId="77777777" w:rsidR="007B4DDC" w:rsidRPr="00763306" w:rsidRDefault="007B4DDC" w:rsidP="00BC3FE0">
      <w:pPr>
        <w:pStyle w:val="Puce"/>
        <w:ind w:left="714" w:hanging="357"/>
        <w:rPr>
          <w:rFonts w:eastAsia="Times New Roman" w:cs="Arial"/>
          <w:szCs w:val="24"/>
          <w:lang w:eastAsia="fr-CA"/>
        </w:rPr>
      </w:pPr>
      <w:r w:rsidRPr="00763306">
        <w:rPr>
          <w:rFonts w:cs="Arial"/>
          <w:szCs w:val="24"/>
        </w:rPr>
        <w:t>Guylaine Cataford, INLB - I</w:t>
      </w:r>
      <w:r w:rsidRPr="00763306">
        <w:rPr>
          <w:rFonts w:eastAsia="Times New Roman" w:cs="Arial"/>
          <w:szCs w:val="24"/>
          <w:lang w:eastAsia="fr-CA"/>
        </w:rPr>
        <w:t>nstitut Nazareth et Louis-Braille</w:t>
      </w:r>
    </w:p>
    <w:p w14:paraId="26A9C648" w14:textId="1E7485ED" w:rsidR="007B4DDC" w:rsidRPr="00763306" w:rsidRDefault="007B4DDC" w:rsidP="00BC3FE0">
      <w:pPr>
        <w:pStyle w:val="Puce"/>
        <w:ind w:left="714" w:hanging="357"/>
        <w:rPr>
          <w:rFonts w:eastAsia="Times New Roman" w:cs="Arial"/>
          <w:szCs w:val="24"/>
          <w:lang w:eastAsia="fr-CA"/>
        </w:rPr>
      </w:pPr>
      <w:r w:rsidRPr="00763306">
        <w:rPr>
          <w:rFonts w:eastAsia="Times New Roman" w:cs="Arial"/>
          <w:szCs w:val="24"/>
          <w:lang w:eastAsia="fr-CA"/>
        </w:rPr>
        <w:t xml:space="preserve">Julie </w:t>
      </w:r>
      <w:proofErr w:type="spellStart"/>
      <w:r w:rsidRPr="00763306">
        <w:rPr>
          <w:rFonts w:eastAsia="Times New Roman" w:cs="Arial"/>
          <w:szCs w:val="24"/>
          <w:lang w:eastAsia="fr-CA"/>
        </w:rPr>
        <w:t>Taillon</w:t>
      </w:r>
      <w:proofErr w:type="spellEnd"/>
      <w:r w:rsidRPr="00763306">
        <w:rPr>
          <w:rFonts w:eastAsia="Times New Roman" w:cs="Arial"/>
          <w:szCs w:val="24"/>
          <w:lang w:eastAsia="fr-CA"/>
        </w:rPr>
        <w:t>, Ville de M</w:t>
      </w:r>
      <w:r w:rsidR="00BC3FE0">
        <w:rPr>
          <w:rFonts w:eastAsia="Times New Roman" w:cs="Arial"/>
          <w:szCs w:val="24"/>
          <w:lang w:eastAsia="fr-CA"/>
        </w:rPr>
        <w:t>ontréal</w:t>
      </w:r>
      <w:r w:rsidRPr="00763306">
        <w:rPr>
          <w:rFonts w:eastAsia="Times New Roman" w:cs="Arial"/>
          <w:szCs w:val="24"/>
          <w:lang w:eastAsia="fr-CA"/>
        </w:rPr>
        <w:t xml:space="preserve"> - Service diversité et de l'inclusion sociale</w:t>
      </w:r>
    </w:p>
    <w:p w14:paraId="32B82147" w14:textId="77777777" w:rsidR="00D14971" w:rsidRDefault="00D14971" w:rsidP="00D14971">
      <w:pPr>
        <w:pStyle w:val="Puce"/>
        <w:ind w:left="714" w:hanging="357"/>
        <w:rPr>
          <w:rFonts w:eastAsia="Times New Roman"/>
          <w:lang w:eastAsia="fr-CA"/>
        </w:rPr>
      </w:pPr>
      <w:r>
        <w:rPr>
          <w:rFonts w:eastAsia="Times New Roman"/>
          <w:lang w:eastAsia="fr-CA"/>
        </w:rPr>
        <w:t>Line Bergeron, Maison des femmes sourdes de Montréal</w:t>
      </w:r>
    </w:p>
    <w:p w14:paraId="6E7A079E" w14:textId="77777777" w:rsidR="00D14971" w:rsidRDefault="00D14971" w:rsidP="00D14971">
      <w:pPr>
        <w:pStyle w:val="Puce"/>
        <w:rPr>
          <w:rFonts w:eastAsia="Times New Roman"/>
          <w:b/>
          <w:lang w:eastAsia="fr-CA"/>
        </w:rPr>
      </w:pPr>
      <w:r w:rsidRPr="00064F83">
        <w:rPr>
          <w:rFonts w:eastAsia="Times New Roman"/>
          <w:lang w:eastAsia="fr-CA"/>
        </w:rPr>
        <w:t>Louise Trudel, adjointe de projets, AlterGo (prise de notes)</w:t>
      </w:r>
    </w:p>
    <w:p w14:paraId="5D90422F" w14:textId="77777777" w:rsidR="007B4DDC" w:rsidRPr="00763306" w:rsidRDefault="007B4DDC" w:rsidP="00BC3FE0">
      <w:pPr>
        <w:pStyle w:val="Puce"/>
        <w:ind w:left="714" w:hanging="357"/>
        <w:rPr>
          <w:rFonts w:eastAsia="Times New Roman" w:cs="Arial"/>
          <w:szCs w:val="24"/>
          <w:lang w:eastAsia="fr-CA"/>
        </w:rPr>
      </w:pPr>
      <w:r w:rsidRPr="00763306">
        <w:rPr>
          <w:rFonts w:eastAsia="Times New Roman" w:cs="Arial"/>
          <w:szCs w:val="24"/>
          <w:lang w:eastAsia="fr-CA"/>
        </w:rPr>
        <w:t>Mélanie Beauregard, Société inclusive</w:t>
      </w:r>
    </w:p>
    <w:p w14:paraId="532DAB6B" w14:textId="77777777" w:rsidR="007B4DDC" w:rsidRPr="00763306" w:rsidRDefault="007B4DDC" w:rsidP="00BC3FE0">
      <w:pPr>
        <w:pStyle w:val="Puce"/>
        <w:ind w:left="714" w:hanging="357"/>
        <w:rPr>
          <w:color w:val="28282D"/>
        </w:rPr>
      </w:pPr>
      <w:r w:rsidRPr="00763306">
        <w:rPr>
          <w:rFonts w:eastAsia="Times New Roman"/>
          <w:lang w:eastAsia="fr-CA"/>
        </w:rPr>
        <w:t>Olivier Dupuis, Ex aequo</w:t>
      </w:r>
    </w:p>
    <w:p w14:paraId="5C463284" w14:textId="679A279E" w:rsidR="007B4DDC" w:rsidRDefault="007B4DDC" w:rsidP="00BC3FE0">
      <w:pPr>
        <w:pStyle w:val="Puce"/>
        <w:ind w:left="714" w:hanging="357"/>
        <w:rPr>
          <w:rFonts w:eastAsia="Times New Roman"/>
          <w:lang w:eastAsia="fr-CA"/>
        </w:rPr>
      </w:pPr>
      <w:r>
        <w:rPr>
          <w:rFonts w:eastAsia="Times New Roman"/>
          <w:lang w:eastAsia="fr-CA"/>
        </w:rPr>
        <w:t xml:space="preserve">Pierre Nadeau, Association d’informations </w:t>
      </w:r>
      <w:r w:rsidRPr="00064F83">
        <w:rPr>
          <w:rFonts w:eastAsia="Times New Roman"/>
          <w:lang w:eastAsia="fr-CA"/>
        </w:rPr>
        <w:t>en logements et immeubles adaptés (AILIA)</w:t>
      </w:r>
    </w:p>
    <w:p w14:paraId="1FEEBFE0" w14:textId="77777777" w:rsidR="00D14971" w:rsidRDefault="00D14971" w:rsidP="00D14971">
      <w:pPr>
        <w:pStyle w:val="Puce"/>
        <w:numPr>
          <w:ilvl w:val="0"/>
          <w:numId w:val="0"/>
        </w:numPr>
        <w:ind w:left="714"/>
        <w:rPr>
          <w:rFonts w:eastAsia="Times New Roman"/>
          <w:lang w:eastAsia="fr-CA"/>
        </w:rPr>
      </w:pPr>
    </w:p>
    <w:p w14:paraId="02CFCE15" w14:textId="027D95E4" w:rsidR="00046B42" w:rsidRDefault="00D14971" w:rsidP="007B4DDC">
      <w:pPr>
        <w:pStyle w:val="Puce"/>
        <w:numPr>
          <w:ilvl w:val="0"/>
          <w:numId w:val="0"/>
        </w:numPr>
        <w:spacing w:afterLines="60" w:after="144" w:line="240" w:lineRule="auto"/>
        <w:ind w:right="-710"/>
        <w:contextualSpacing w:val="0"/>
        <w:rPr>
          <w:rFonts w:eastAsia="Times New Roman"/>
          <w:b/>
          <w:lang w:eastAsia="fr-CA"/>
        </w:rPr>
      </w:pPr>
      <w:r>
        <w:rPr>
          <w:rFonts w:eastAsia="Times New Roman"/>
          <w:b/>
          <w:lang w:eastAsia="fr-CA"/>
        </w:rPr>
        <w:t>Invitées</w:t>
      </w:r>
    </w:p>
    <w:p w14:paraId="5FCD7B28" w14:textId="32161BD7" w:rsidR="00046B42" w:rsidRDefault="00046B42" w:rsidP="00046B42">
      <w:pPr>
        <w:pStyle w:val="Puce"/>
        <w:numPr>
          <w:ilvl w:val="0"/>
          <w:numId w:val="12"/>
        </w:numPr>
      </w:pPr>
      <w:r>
        <w:t xml:space="preserve">Amanda Vega-Lopez, </w:t>
      </w:r>
      <w:r w:rsidR="0005413C">
        <w:t xml:space="preserve">conseillère stratégique, </w:t>
      </w:r>
      <w:r>
        <w:t>Dynamo</w:t>
      </w:r>
    </w:p>
    <w:p w14:paraId="19F6915A" w14:textId="054310F3" w:rsidR="00814135" w:rsidRDefault="00814135" w:rsidP="00046B42">
      <w:pPr>
        <w:pStyle w:val="Puce"/>
        <w:numPr>
          <w:ilvl w:val="0"/>
          <w:numId w:val="12"/>
        </w:numPr>
      </w:pPr>
      <w:r>
        <w:t>Participants</w:t>
      </w:r>
      <w:r w:rsidR="0006709E">
        <w:t xml:space="preserve"> à </w:t>
      </w:r>
      <w:r>
        <w:t>ACTE</w:t>
      </w:r>
      <w:r w:rsidR="0006709E">
        <w:t xml:space="preserve"> | l’Académie de l’innovation territoriale</w:t>
      </w:r>
    </w:p>
    <w:p w14:paraId="04587A25" w14:textId="77777777" w:rsidR="00D14971" w:rsidRDefault="00D14971" w:rsidP="00D14971">
      <w:pPr>
        <w:pStyle w:val="Puce"/>
        <w:numPr>
          <w:ilvl w:val="1"/>
          <w:numId w:val="12"/>
        </w:numPr>
      </w:pPr>
      <w:r>
        <w:t>Élizabeth Quesnel, DéfPhys Sans Limite</w:t>
      </w:r>
    </w:p>
    <w:p w14:paraId="692DBA7F" w14:textId="74D854C2" w:rsidR="00046B42" w:rsidRDefault="00046B42" w:rsidP="0006709E">
      <w:pPr>
        <w:pStyle w:val="Puce"/>
        <w:numPr>
          <w:ilvl w:val="1"/>
          <w:numId w:val="2"/>
        </w:numPr>
      </w:pPr>
      <w:r>
        <w:t xml:space="preserve">Isabelle Côté, Théâtre aphasique </w:t>
      </w:r>
    </w:p>
    <w:p w14:paraId="6920CCBE" w14:textId="72D794B2" w:rsidR="00D14971" w:rsidRPr="0006709E" w:rsidRDefault="00046B42" w:rsidP="00BC3FE0">
      <w:pPr>
        <w:pStyle w:val="Puce"/>
        <w:numPr>
          <w:ilvl w:val="1"/>
          <w:numId w:val="12"/>
        </w:numPr>
      </w:pPr>
      <w:r>
        <w:t xml:space="preserve">Stéphanie </w:t>
      </w:r>
      <w:proofErr w:type="spellStart"/>
      <w:r>
        <w:t>Carrasco</w:t>
      </w:r>
      <w:proofErr w:type="spellEnd"/>
      <w:r>
        <w:t>, Centre action bénévole de Montréal</w:t>
      </w:r>
    </w:p>
    <w:p w14:paraId="40925B95" w14:textId="631155AE" w:rsidR="00BC3FE0" w:rsidRDefault="002A00EC" w:rsidP="00BC3FE0">
      <w:pPr>
        <w:rPr>
          <w:b/>
        </w:rPr>
      </w:pPr>
      <w:r>
        <w:rPr>
          <w:b/>
        </w:rPr>
        <w:lastRenderedPageBreak/>
        <w:t>Absences</w:t>
      </w:r>
      <w:bookmarkStart w:id="0" w:name="_GoBack"/>
      <w:bookmarkEnd w:id="0"/>
    </w:p>
    <w:p w14:paraId="26261CE6" w14:textId="7B22347D" w:rsidR="005D6A15" w:rsidRDefault="005D6A15" w:rsidP="005D6A15">
      <w:pPr>
        <w:pStyle w:val="Puce"/>
        <w:rPr>
          <w:rFonts w:eastAsia="Times New Roman"/>
          <w:lang w:eastAsia="fr-CA"/>
        </w:rPr>
      </w:pPr>
      <w:r>
        <w:rPr>
          <w:rFonts w:eastAsia="Times New Roman"/>
          <w:lang w:eastAsia="fr-CA"/>
        </w:rPr>
        <w:t>Catherine</w:t>
      </w:r>
      <w:r w:rsidRPr="005D6A15">
        <w:t xml:space="preserve"> </w:t>
      </w:r>
      <w:r>
        <w:t>Blanchette, OnRoule.Org</w:t>
      </w:r>
    </w:p>
    <w:p w14:paraId="15CA7008" w14:textId="2BB3A74E" w:rsidR="005D6A15" w:rsidRPr="00763306" w:rsidRDefault="005D6A15" w:rsidP="005D6A15">
      <w:pPr>
        <w:pStyle w:val="Puce"/>
        <w:rPr>
          <w:rFonts w:eastAsia="Times New Roman"/>
          <w:lang w:eastAsia="fr-CA"/>
        </w:rPr>
      </w:pPr>
      <w:r w:rsidRPr="00763306">
        <w:rPr>
          <w:rFonts w:eastAsia="Times New Roman"/>
          <w:lang w:eastAsia="fr-CA"/>
        </w:rPr>
        <w:t>Noémie Robidoux, OnRoule.org</w:t>
      </w:r>
    </w:p>
    <w:p w14:paraId="1238A333" w14:textId="3B40FC88" w:rsidR="005D6A15" w:rsidRDefault="005D6A15" w:rsidP="005D6A15">
      <w:pPr>
        <w:pStyle w:val="Puce"/>
        <w:rPr>
          <w:rFonts w:eastAsia="Times New Roman"/>
          <w:lang w:eastAsia="fr-CA"/>
        </w:rPr>
      </w:pPr>
      <w:r w:rsidRPr="00763306">
        <w:rPr>
          <w:rFonts w:eastAsia="Times New Roman"/>
          <w:lang w:eastAsia="fr-CA"/>
        </w:rPr>
        <w:t>Marie-Noëlle Goulet-Beaudry, CRADI - Comité régional pour l'autisme et la déficience intellectuelle</w:t>
      </w:r>
    </w:p>
    <w:p w14:paraId="33FC2B40" w14:textId="3B8558C7" w:rsidR="009D6991" w:rsidRPr="009D6991" w:rsidRDefault="009D6991" w:rsidP="009D6991">
      <w:pPr>
        <w:pStyle w:val="Puce"/>
        <w:rPr>
          <w:rFonts w:eastAsia="Times New Roman"/>
          <w:lang w:eastAsia="fr-CA"/>
        </w:rPr>
      </w:pPr>
      <w:r w:rsidRPr="009D6991">
        <w:rPr>
          <w:rFonts w:eastAsia="Times New Roman"/>
          <w:lang w:eastAsia="fr-CA"/>
        </w:rPr>
        <w:t>Félix Delage-Laurin</w:t>
      </w:r>
      <w:r>
        <w:rPr>
          <w:rFonts w:eastAsia="Times New Roman"/>
          <w:lang w:eastAsia="fr-CA"/>
        </w:rPr>
        <w:t xml:space="preserve">, Association </w:t>
      </w:r>
      <w:r w:rsidR="0006709E">
        <w:rPr>
          <w:rFonts w:eastAsia="Times New Roman"/>
          <w:lang w:eastAsia="fr-CA"/>
        </w:rPr>
        <w:t>multiethnique pour</w:t>
      </w:r>
      <w:r>
        <w:rPr>
          <w:rFonts w:eastAsia="Times New Roman"/>
          <w:lang w:eastAsia="fr-CA"/>
        </w:rPr>
        <w:t xml:space="preserve"> l’intégration </w:t>
      </w:r>
      <w:r w:rsidR="0006709E">
        <w:rPr>
          <w:rFonts w:eastAsia="Times New Roman"/>
          <w:lang w:eastAsia="fr-CA"/>
        </w:rPr>
        <w:t>des personnes handicapées</w:t>
      </w:r>
    </w:p>
    <w:p w14:paraId="0A154534" w14:textId="645D2210" w:rsidR="00046B42" w:rsidRPr="00D14971" w:rsidRDefault="0006709E" w:rsidP="00D14971">
      <w:pPr>
        <w:pStyle w:val="Puce"/>
        <w:rPr>
          <w:rFonts w:eastAsia="Times New Roman"/>
          <w:lang w:eastAsia="fr-CA"/>
        </w:rPr>
      </w:pPr>
      <w:r>
        <w:rPr>
          <w:rFonts w:eastAsia="Times New Roman"/>
          <w:lang w:eastAsia="fr-CA"/>
        </w:rPr>
        <w:t xml:space="preserve">Jonathan Gagné, </w:t>
      </w:r>
      <w:proofErr w:type="spellStart"/>
      <w:r>
        <w:rPr>
          <w:rFonts w:eastAsia="Times New Roman"/>
          <w:lang w:eastAsia="fr-CA"/>
        </w:rPr>
        <w:t>Kéroul</w:t>
      </w:r>
      <w:proofErr w:type="spellEnd"/>
    </w:p>
    <w:p w14:paraId="5EBD860C" w14:textId="3FCF276F" w:rsidR="00800B98" w:rsidRDefault="00800B98" w:rsidP="00800B98">
      <w:pPr>
        <w:pStyle w:val="Titre1"/>
      </w:pPr>
      <w:r>
        <w:t>Ordre du jour</w:t>
      </w:r>
    </w:p>
    <w:p w14:paraId="48FAFDE8" w14:textId="77777777" w:rsidR="00C073E3" w:rsidRPr="006137E9" w:rsidRDefault="00C073E3" w:rsidP="00C073E3">
      <w:pPr>
        <w:pStyle w:val="Paragraphedeliste"/>
        <w:numPr>
          <w:ilvl w:val="0"/>
          <w:numId w:val="4"/>
        </w:numPr>
      </w:pPr>
      <w:r w:rsidRPr="006137E9">
        <w:t>Mot de bienvenue et préambule</w:t>
      </w:r>
    </w:p>
    <w:p w14:paraId="7FD2678E" w14:textId="24DC5995" w:rsidR="000C4D4D" w:rsidRDefault="000C4D4D" w:rsidP="00C073E3">
      <w:pPr>
        <w:pStyle w:val="Paragraphedeliste"/>
        <w:numPr>
          <w:ilvl w:val="0"/>
          <w:numId w:val="4"/>
        </w:numPr>
      </w:pPr>
      <w:r>
        <w:t>Présentation des rôles de Dynamo</w:t>
      </w:r>
    </w:p>
    <w:p w14:paraId="5FEB8505" w14:textId="3F05F8E5" w:rsidR="00C073E3" w:rsidRPr="006137E9" w:rsidRDefault="000C4D4D" w:rsidP="00C073E3">
      <w:pPr>
        <w:pStyle w:val="Paragraphedeliste"/>
        <w:numPr>
          <w:ilvl w:val="0"/>
          <w:numId w:val="4"/>
        </w:numPr>
      </w:pPr>
      <w:r>
        <w:t>Rappel des mandats du comité</w:t>
      </w:r>
    </w:p>
    <w:p w14:paraId="6C857F52" w14:textId="0CEC8AE5" w:rsidR="00C073E3" w:rsidRPr="006137E9" w:rsidRDefault="000C4D4D" w:rsidP="00C073E3">
      <w:pPr>
        <w:pStyle w:val="Paragraphedeliste"/>
        <w:numPr>
          <w:ilvl w:val="0"/>
          <w:numId w:val="4"/>
        </w:numPr>
      </w:pPr>
      <w:r>
        <w:t xml:space="preserve">Présentation des représentants </w:t>
      </w:r>
      <w:proofErr w:type="gramStart"/>
      <w:r>
        <w:t>de ACTE</w:t>
      </w:r>
      <w:proofErr w:type="gramEnd"/>
      <w:r w:rsidR="00AF2C96">
        <w:t xml:space="preserve"> (A</w:t>
      </w:r>
      <w:r w:rsidR="00AF2C96" w:rsidRPr="005F5402">
        <w:t>cadémie de l'innovation territoriale</w:t>
      </w:r>
      <w:r w:rsidR="00AF2C96">
        <w:t>)</w:t>
      </w:r>
    </w:p>
    <w:p w14:paraId="57465289" w14:textId="76D5AE5A" w:rsidR="000C4D4D" w:rsidRPr="009C37C1" w:rsidRDefault="000C4D4D" w:rsidP="00C073E3">
      <w:pPr>
        <w:pStyle w:val="Paragraphedeliste"/>
        <w:numPr>
          <w:ilvl w:val="0"/>
          <w:numId w:val="4"/>
        </w:numPr>
      </w:pPr>
      <w:r>
        <w:rPr>
          <w:rFonts w:cs="Arial"/>
          <w:szCs w:val="24"/>
        </w:rPr>
        <w:t xml:space="preserve">Période de </w:t>
      </w:r>
      <w:r w:rsidR="00981406">
        <w:rPr>
          <w:rFonts w:cs="Arial"/>
          <w:szCs w:val="24"/>
        </w:rPr>
        <w:t>« </w:t>
      </w:r>
      <w:r>
        <w:rPr>
          <w:rFonts w:cs="Arial"/>
          <w:szCs w:val="24"/>
        </w:rPr>
        <w:t>brainstorming</w:t>
      </w:r>
      <w:r w:rsidR="00981406">
        <w:rPr>
          <w:rFonts w:cs="Arial"/>
          <w:szCs w:val="24"/>
        </w:rPr>
        <w:t> »</w:t>
      </w:r>
      <w:r>
        <w:rPr>
          <w:rFonts w:cs="Arial"/>
          <w:szCs w:val="24"/>
        </w:rPr>
        <w:t xml:space="preserve"> et d’exploration de poss</w:t>
      </w:r>
      <w:r w:rsidR="009C37C1">
        <w:rPr>
          <w:rFonts w:cs="Arial"/>
          <w:szCs w:val="24"/>
        </w:rPr>
        <w:t>ibilités pour le message commun</w:t>
      </w:r>
    </w:p>
    <w:p w14:paraId="3938725F" w14:textId="766980FF" w:rsidR="009C37C1" w:rsidRDefault="009C37C1" w:rsidP="00C073E3">
      <w:pPr>
        <w:pStyle w:val="Paragraphedeliste"/>
        <w:numPr>
          <w:ilvl w:val="0"/>
          <w:numId w:val="4"/>
        </w:numPr>
      </w:pPr>
      <w:r>
        <w:rPr>
          <w:rFonts w:cs="Arial"/>
          <w:szCs w:val="24"/>
        </w:rPr>
        <w:t>Varia</w:t>
      </w:r>
      <w:r w:rsidR="00B63195">
        <w:rPr>
          <w:rFonts w:cs="Arial"/>
          <w:szCs w:val="24"/>
        </w:rPr>
        <w:t>s</w:t>
      </w:r>
    </w:p>
    <w:p w14:paraId="6122ACEE" w14:textId="10FB1FCA" w:rsidR="009C37C1" w:rsidRPr="00C073E3" w:rsidRDefault="00C073E3" w:rsidP="00D14971">
      <w:pPr>
        <w:pStyle w:val="Paragraphedeliste"/>
        <w:numPr>
          <w:ilvl w:val="0"/>
          <w:numId w:val="4"/>
        </w:numPr>
      </w:pPr>
      <w:r w:rsidRPr="006137E9">
        <w:t>Mot de la fin et prochaine rencontre</w:t>
      </w:r>
    </w:p>
    <w:p w14:paraId="35243CC2" w14:textId="4E6F615F" w:rsidR="00800B98" w:rsidRDefault="00800B98" w:rsidP="00800B98">
      <w:pPr>
        <w:pStyle w:val="Titre1"/>
      </w:pPr>
      <w:r>
        <w:t>C</w:t>
      </w:r>
      <w:r w:rsidR="00C073E3">
        <w:t>ompte rendu</w:t>
      </w:r>
    </w:p>
    <w:p w14:paraId="005051AE" w14:textId="4781C7FD" w:rsidR="00C073E3" w:rsidRPr="006137E9" w:rsidRDefault="00C073E3" w:rsidP="00AF2C96">
      <w:pPr>
        <w:pStyle w:val="Titre2"/>
        <w:numPr>
          <w:ilvl w:val="0"/>
          <w:numId w:val="15"/>
        </w:numPr>
        <w:ind w:left="284"/>
      </w:pPr>
      <w:r w:rsidRPr="006137E9">
        <w:t>Mot de bienvenue et préambule</w:t>
      </w:r>
    </w:p>
    <w:p w14:paraId="36034903" w14:textId="39897C1D" w:rsidR="005D6A15" w:rsidRDefault="00C97DFE" w:rsidP="00D14971">
      <w:pPr>
        <w:rPr>
          <w:rFonts w:asciiTheme="minorHAnsi" w:hAnsiTheme="minorHAnsi" w:cstheme="minorHAnsi"/>
        </w:rPr>
      </w:pPr>
      <w:r>
        <w:t>Marilou souhaite la bienvenue aux membres du comité</w:t>
      </w:r>
      <w:r w:rsidR="00BC3FE0">
        <w:t xml:space="preserve"> et à ses collègues Caroline et Louise.</w:t>
      </w:r>
      <w:r w:rsidR="00D14971">
        <w:t xml:space="preserve"> Elle présente les invités et </w:t>
      </w:r>
      <w:r w:rsidR="005D6A15">
        <w:rPr>
          <w:rFonts w:asciiTheme="minorHAnsi" w:hAnsiTheme="minorHAnsi" w:cstheme="minorHAnsi"/>
        </w:rPr>
        <w:t>mentionne qu’à la conclusion de la dernière rencontre, l</w:t>
      </w:r>
      <w:r w:rsidR="00BC3FE0" w:rsidRPr="00BC3FE0">
        <w:rPr>
          <w:rFonts w:asciiTheme="minorHAnsi" w:hAnsiTheme="minorHAnsi" w:cstheme="minorHAnsi"/>
        </w:rPr>
        <w:t xml:space="preserve">es étapes subséquentes </w:t>
      </w:r>
      <w:r w:rsidR="005D6A15">
        <w:rPr>
          <w:rFonts w:asciiTheme="minorHAnsi" w:hAnsiTheme="minorHAnsi" w:cstheme="minorHAnsi"/>
        </w:rPr>
        <w:t xml:space="preserve">consistaient à </w:t>
      </w:r>
      <w:r w:rsidR="00B40E24" w:rsidRPr="00BC3FE0">
        <w:rPr>
          <w:rFonts w:asciiTheme="minorHAnsi" w:hAnsiTheme="minorHAnsi" w:cstheme="minorHAnsi"/>
        </w:rPr>
        <w:t xml:space="preserve">la présentation des données </w:t>
      </w:r>
      <w:r w:rsidR="00B40E24">
        <w:rPr>
          <w:rFonts w:asciiTheme="minorHAnsi" w:hAnsiTheme="minorHAnsi" w:cstheme="minorHAnsi"/>
        </w:rPr>
        <w:t xml:space="preserve">et d’organiser une rencontre </w:t>
      </w:r>
      <w:r w:rsidR="00BC3FE0" w:rsidRPr="00BC3FE0">
        <w:rPr>
          <w:rFonts w:asciiTheme="minorHAnsi" w:hAnsiTheme="minorHAnsi" w:cstheme="minorHAnsi"/>
        </w:rPr>
        <w:t xml:space="preserve">avec l’accompagnement de Dynamo pour travailler sur un premier jet du message commun </w:t>
      </w:r>
      <w:r w:rsidR="00B40E24">
        <w:rPr>
          <w:rFonts w:asciiTheme="minorHAnsi" w:hAnsiTheme="minorHAnsi" w:cstheme="minorHAnsi"/>
        </w:rPr>
        <w:t>pour le grand public.</w:t>
      </w:r>
      <w:r w:rsidR="00BC3FE0" w:rsidRPr="00BC3FE0">
        <w:rPr>
          <w:rFonts w:asciiTheme="minorHAnsi" w:hAnsiTheme="minorHAnsi" w:cstheme="minorHAnsi"/>
        </w:rPr>
        <w:t xml:space="preserve"> </w:t>
      </w:r>
    </w:p>
    <w:p w14:paraId="3EF6D430" w14:textId="26A3A140" w:rsidR="00BC3FE0" w:rsidRPr="00BC3FE0" w:rsidRDefault="005D6A15" w:rsidP="00D14971">
      <w:pPr>
        <w:rPr>
          <w:rFonts w:asciiTheme="minorHAnsi" w:hAnsiTheme="minorHAnsi" w:cstheme="minorHAnsi"/>
        </w:rPr>
      </w:pPr>
      <w:r>
        <w:rPr>
          <w:rFonts w:asciiTheme="minorHAnsi" w:hAnsiTheme="minorHAnsi" w:cstheme="minorHAnsi"/>
        </w:rPr>
        <w:t>Par conséquent, c</w:t>
      </w:r>
      <w:r w:rsidR="00B40E24">
        <w:rPr>
          <w:rFonts w:asciiTheme="minorHAnsi" w:hAnsiTheme="minorHAnsi" w:cstheme="minorHAnsi"/>
        </w:rPr>
        <w:t xml:space="preserve">’est ce qui </w:t>
      </w:r>
      <w:r>
        <w:rPr>
          <w:rFonts w:asciiTheme="minorHAnsi" w:hAnsiTheme="minorHAnsi" w:cstheme="minorHAnsi"/>
        </w:rPr>
        <w:t xml:space="preserve">constitue principalement </w:t>
      </w:r>
      <w:r w:rsidR="00D14971">
        <w:rPr>
          <w:rFonts w:asciiTheme="minorHAnsi" w:hAnsiTheme="minorHAnsi" w:cstheme="minorHAnsi"/>
        </w:rPr>
        <w:t>l’</w:t>
      </w:r>
      <w:r>
        <w:rPr>
          <w:rFonts w:asciiTheme="minorHAnsi" w:hAnsiTheme="minorHAnsi" w:cstheme="minorHAnsi"/>
        </w:rPr>
        <w:t xml:space="preserve">ordre du jour </w:t>
      </w:r>
      <w:r w:rsidR="00D14971">
        <w:rPr>
          <w:rFonts w:asciiTheme="minorHAnsi" w:hAnsiTheme="minorHAnsi" w:cstheme="minorHAnsi"/>
        </w:rPr>
        <w:t xml:space="preserve">de la rencontre </w:t>
      </w:r>
      <w:r>
        <w:rPr>
          <w:rFonts w:asciiTheme="minorHAnsi" w:hAnsiTheme="minorHAnsi" w:cstheme="minorHAnsi"/>
        </w:rPr>
        <w:t xml:space="preserve">et il s’ensuivra </w:t>
      </w:r>
      <w:r w:rsidR="00B40E24">
        <w:rPr>
          <w:rFonts w:asciiTheme="minorHAnsi" w:hAnsiTheme="minorHAnsi" w:cstheme="minorHAnsi"/>
        </w:rPr>
        <w:t xml:space="preserve">un exercice de </w:t>
      </w:r>
      <w:r w:rsidR="004B467C">
        <w:rPr>
          <w:rFonts w:asciiTheme="minorHAnsi" w:hAnsiTheme="minorHAnsi" w:cstheme="minorHAnsi"/>
        </w:rPr>
        <w:t>« </w:t>
      </w:r>
      <w:r w:rsidR="00B40E24">
        <w:rPr>
          <w:rFonts w:asciiTheme="minorHAnsi" w:hAnsiTheme="minorHAnsi" w:cstheme="minorHAnsi"/>
        </w:rPr>
        <w:t>brainstorming</w:t>
      </w:r>
      <w:r w:rsidR="004B467C">
        <w:rPr>
          <w:rFonts w:asciiTheme="minorHAnsi" w:hAnsiTheme="minorHAnsi" w:cstheme="minorHAnsi"/>
        </w:rPr>
        <w:t> »</w:t>
      </w:r>
      <w:r w:rsidR="00B40E24">
        <w:rPr>
          <w:rFonts w:asciiTheme="minorHAnsi" w:hAnsiTheme="minorHAnsi" w:cstheme="minorHAnsi"/>
        </w:rPr>
        <w:t>.</w:t>
      </w:r>
    </w:p>
    <w:p w14:paraId="3BC480AA" w14:textId="77777777" w:rsidR="0006709E" w:rsidRDefault="0006709E">
      <w:pPr>
        <w:spacing w:after="0" w:line="240" w:lineRule="auto"/>
        <w:rPr>
          <w:rFonts w:eastAsiaTheme="majorEastAsia" w:cstheme="majorBidi"/>
          <w:bCs/>
          <w:color w:val="0081CB"/>
          <w:sz w:val="36"/>
          <w:szCs w:val="26"/>
        </w:rPr>
      </w:pPr>
      <w:r>
        <w:br w:type="page"/>
      </w:r>
    </w:p>
    <w:p w14:paraId="06CC7AA8" w14:textId="7409EC8B" w:rsidR="0005413C" w:rsidRDefault="0005413C" w:rsidP="00AF2C96">
      <w:pPr>
        <w:pStyle w:val="Titre2"/>
        <w:numPr>
          <w:ilvl w:val="0"/>
          <w:numId w:val="15"/>
        </w:numPr>
        <w:ind w:left="284"/>
      </w:pPr>
      <w:r>
        <w:lastRenderedPageBreak/>
        <w:t>Présentation des rôles de Dynamo</w:t>
      </w:r>
    </w:p>
    <w:p w14:paraId="198F8606" w14:textId="586C6CDE" w:rsidR="0005413C" w:rsidRPr="00D14971" w:rsidRDefault="00B63195" w:rsidP="00C073E3">
      <w:pPr>
        <w:rPr>
          <w:rFonts w:asciiTheme="majorHAnsi" w:hAnsiTheme="majorHAnsi" w:cstheme="majorHAnsi"/>
          <w:b/>
          <w:color w:val="1E1E1E"/>
        </w:rPr>
      </w:pPr>
      <w:r w:rsidRPr="00D14971">
        <w:t>Marilou cède la parole à Amanda qui agira à titre de facilitatrice de la rencontre. Amanda est conseillère stratégique chez Dynamo</w:t>
      </w:r>
      <w:r w:rsidR="007C0492" w:rsidRPr="00D14971">
        <w:t xml:space="preserve"> </w:t>
      </w:r>
      <w:r w:rsidR="00D47C50" w:rsidRPr="00D14971">
        <w:t xml:space="preserve">qui est une </w:t>
      </w:r>
      <w:r w:rsidR="007C0492" w:rsidRPr="00D14971">
        <w:t xml:space="preserve">entreprise </w:t>
      </w:r>
      <w:r w:rsidR="00D47C50" w:rsidRPr="00D14971">
        <w:t>de rôle-</w:t>
      </w:r>
      <w:r w:rsidR="001C60ED" w:rsidRPr="00D14971">
        <w:t>conseil en travail</w:t>
      </w:r>
      <w:r w:rsidR="001C60ED">
        <w:rPr>
          <w:rStyle w:val="lev"/>
          <w:rFonts w:asciiTheme="majorHAnsi" w:hAnsiTheme="majorHAnsi" w:cstheme="majorHAnsi"/>
          <w:b w:val="0"/>
          <w:color w:val="1E1E1E"/>
        </w:rPr>
        <w:t xml:space="preserve"> collaboratif et</w:t>
      </w:r>
      <w:r w:rsidR="00D14971">
        <w:rPr>
          <w:rStyle w:val="lev"/>
          <w:rFonts w:asciiTheme="majorHAnsi" w:hAnsiTheme="majorHAnsi" w:cstheme="majorHAnsi"/>
          <w:b w:val="0"/>
          <w:color w:val="1E1E1E"/>
        </w:rPr>
        <w:t xml:space="preserve"> Formation A</w:t>
      </w:r>
      <w:r w:rsidR="00D47C50" w:rsidRPr="00D47C50">
        <w:rPr>
          <w:rStyle w:val="lev"/>
          <w:rFonts w:asciiTheme="majorHAnsi" w:hAnsiTheme="majorHAnsi" w:cstheme="majorHAnsi"/>
          <w:b w:val="0"/>
          <w:color w:val="1E1E1E"/>
        </w:rPr>
        <w:t xml:space="preserve">lterGo leur a confié </w:t>
      </w:r>
      <w:r w:rsidR="00D14971">
        <w:rPr>
          <w:rStyle w:val="lev"/>
          <w:rFonts w:asciiTheme="majorHAnsi" w:hAnsiTheme="majorHAnsi" w:cstheme="majorHAnsi"/>
          <w:b w:val="0"/>
          <w:color w:val="1E1E1E"/>
        </w:rPr>
        <w:t>le mandat d’accompagnement du comité du Message commun.</w:t>
      </w:r>
    </w:p>
    <w:p w14:paraId="35E124D9" w14:textId="096260EF" w:rsidR="00B215F3" w:rsidRDefault="00D14971" w:rsidP="00C45C56">
      <w:pPr>
        <w:pStyle w:val="Titre3-soustitre"/>
      </w:pPr>
      <w:r>
        <w:t>Échéancier du travail du comité</w:t>
      </w:r>
    </w:p>
    <w:p w14:paraId="33DDA1EE" w14:textId="25B51A7A" w:rsidR="00B215F3" w:rsidRPr="00D47C50" w:rsidRDefault="00B215F3" w:rsidP="00B215F3">
      <w:pPr>
        <w:rPr>
          <w:rFonts w:asciiTheme="majorHAnsi" w:hAnsiTheme="majorHAnsi" w:cstheme="majorHAnsi"/>
        </w:rPr>
      </w:pPr>
      <w:r w:rsidRPr="00B215F3">
        <w:rPr>
          <w:rFonts w:asciiTheme="majorHAnsi" w:hAnsiTheme="majorHAnsi" w:cstheme="majorHAnsi"/>
        </w:rPr>
        <w:t>A</w:t>
      </w:r>
      <w:r>
        <w:rPr>
          <w:rFonts w:asciiTheme="majorHAnsi" w:hAnsiTheme="majorHAnsi"/>
        </w:rPr>
        <w:t>manda mentionne que l’atelier d’</w:t>
      </w:r>
      <w:r w:rsidRPr="00EA45A4">
        <w:rPr>
          <w:rFonts w:asciiTheme="majorHAnsi" w:hAnsiTheme="majorHAnsi"/>
        </w:rPr>
        <w:t xml:space="preserve">aujourd’hui </w:t>
      </w:r>
      <w:r>
        <w:rPr>
          <w:rFonts w:asciiTheme="majorHAnsi" w:hAnsiTheme="majorHAnsi"/>
        </w:rPr>
        <w:t>est l</w:t>
      </w:r>
      <w:r w:rsidRPr="00EA45A4">
        <w:rPr>
          <w:rFonts w:asciiTheme="majorHAnsi" w:hAnsiTheme="majorHAnsi"/>
        </w:rPr>
        <w:t>a première étape d’un processus en 3 temps</w:t>
      </w:r>
      <w:r>
        <w:rPr>
          <w:rFonts w:asciiTheme="majorHAnsi" w:hAnsiTheme="majorHAnsi"/>
        </w:rPr>
        <w:t xml:space="preserve"> et </w:t>
      </w:r>
      <w:r w:rsidR="004B467C">
        <w:rPr>
          <w:rFonts w:asciiTheme="majorHAnsi" w:hAnsiTheme="majorHAnsi"/>
        </w:rPr>
        <w:t>en fait une brève description.</w:t>
      </w:r>
      <w:r>
        <w:rPr>
          <w:rFonts w:asciiTheme="majorHAnsi" w:hAnsiTheme="majorHAnsi"/>
        </w:rPr>
        <w:t xml:space="preserve"> </w:t>
      </w:r>
    </w:p>
    <w:p w14:paraId="5899F203" w14:textId="0484F3E2" w:rsidR="00B215F3" w:rsidRPr="00253ECC" w:rsidRDefault="00B215F3" w:rsidP="00253ECC">
      <w:pPr>
        <w:pStyle w:val="Paragraphedeliste"/>
      </w:pPr>
      <w:r w:rsidRPr="00253ECC">
        <w:t xml:space="preserve">Rencontre du 5 février : exercice de </w:t>
      </w:r>
      <w:r w:rsidR="004B467C" w:rsidRPr="00253ECC">
        <w:t xml:space="preserve">« brainstorming » </w:t>
      </w:r>
      <w:r w:rsidRPr="00253ECC">
        <w:t>: définir les idées principales</w:t>
      </w:r>
      <w:r w:rsidR="004B467C" w:rsidRPr="00253ECC">
        <w:t>;</w:t>
      </w:r>
    </w:p>
    <w:p w14:paraId="24E65307" w14:textId="095E8CC0" w:rsidR="00B215F3" w:rsidRPr="00253ECC" w:rsidRDefault="00B215F3" w:rsidP="00253ECC">
      <w:pPr>
        <w:pStyle w:val="Paragraphedeliste"/>
      </w:pPr>
      <w:r w:rsidRPr="00253ECC">
        <w:t>Rencontre du 11 février : prototyper, forger le message commun</w:t>
      </w:r>
      <w:r w:rsidR="004B467C" w:rsidRPr="00253ECC">
        <w:t>;</w:t>
      </w:r>
    </w:p>
    <w:p w14:paraId="330C09A3" w14:textId="1B2378DD" w:rsidR="00B215F3" w:rsidRPr="00253ECC" w:rsidRDefault="00B215F3" w:rsidP="00253ECC">
      <w:pPr>
        <w:pStyle w:val="Paragraphedeliste"/>
      </w:pPr>
      <w:r w:rsidRPr="00253ECC">
        <w:t xml:space="preserve">Rencontre du 25 février : validation du message commun lors de la 5e journée du Collectif </w:t>
      </w:r>
      <w:proofErr w:type="gramStart"/>
      <w:r w:rsidRPr="00253ECC">
        <w:t xml:space="preserve">AU </w:t>
      </w:r>
      <w:r w:rsidR="004B467C" w:rsidRPr="00253ECC">
        <w:t>.</w:t>
      </w:r>
      <w:proofErr w:type="gramEnd"/>
    </w:p>
    <w:p w14:paraId="5AE9C673" w14:textId="2D2BB297" w:rsidR="00B215F3" w:rsidRPr="00EA45A4" w:rsidRDefault="00C45C56" w:rsidP="00C45C56">
      <w:pPr>
        <w:pStyle w:val="Titre3-soustitre"/>
      </w:pPr>
      <w:r>
        <w:t>Objectifs finaux</w:t>
      </w:r>
      <w:r w:rsidR="00C37568">
        <w:t xml:space="preserve"> pour le</w:t>
      </w:r>
      <w:r>
        <w:t xml:space="preserve"> message commun</w:t>
      </w:r>
    </w:p>
    <w:p w14:paraId="556F0198" w14:textId="2E82AC8F" w:rsidR="00B215F3" w:rsidRPr="00EA45A4" w:rsidRDefault="00B215F3" w:rsidP="00B215F3">
      <w:pPr>
        <w:pStyle w:val="Paragraphedeliste"/>
        <w:numPr>
          <w:ilvl w:val="0"/>
          <w:numId w:val="20"/>
        </w:numPr>
      </w:pPr>
      <w:r w:rsidRPr="00EA45A4">
        <w:t xml:space="preserve">Avoir un </w:t>
      </w:r>
      <w:r w:rsidR="00C37568">
        <w:t xml:space="preserve">lieu commun </w:t>
      </w:r>
      <w:r w:rsidRPr="00EA45A4">
        <w:t>qui sera déclinable.</w:t>
      </w:r>
    </w:p>
    <w:p w14:paraId="071EDEE2" w14:textId="15ADFAC3" w:rsidR="00B215F3" w:rsidRDefault="00B215F3" w:rsidP="00B215F3">
      <w:pPr>
        <w:pStyle w:val="Paragraphedeliste"/>
        <w:numPr>
          <w:ilvl w:val="0"/>
          <w:numId w:val="20"/>
        </w:numPr>
      </w:pPr>
      <w:r w:rsidRPr="00EA45A4">
        <w:t>Avoir un « clé en main » : chaque organisme ressort de ce projet avec des éléments communs, mais chaque organisme peut avoir sa spécificité.</w:t>
      </w:r>
    </w:p>
    <w:p w14:paraId="4E79BF84" w14:textId="77777777" w:rsidR="00C37568" w:rsidRPr="00EA45A4" w:rsidRDefault="00C37568" w:rsidP="00C37568">
      <w:pPr>
        <w:pStyle w:val="Paragraphedeliste"/>
        <w:numPr>
          <w:ilvl w:val="0"/>
          <w:numId w:val="0"/>
        </w:numPr>
        <w:ind w:left="720"/>
      </w:pPr>
    </w:p>
    <w:p w14:paraId="6398EFAF" w14:textId="08D38CDE" w:rsidR="009C37C1" w:rsidRDefault="00C37568" w:rsidP="00C37568">
      <w:pPr>
        <w:pStyle w:val="Titre2"/>
      </w:pPr>
      <w:r>
        <w:t xml:space="preserve">3. </w:t>
      </w:r>
      <w:r w:rsidR="009C37C1">
        <w:t>Rappel des mandats du comité</w:t>
      </w:r>
    </w:p>
    <w:p w14:paraId="1BBE235D" w14:textId="01D96170" w:rsidR="00F3709A" w:rsidRDefault="00F3709A" w:rsidP="00F3709A">
      <w:r>
        <w:t xml:space="preserve">Marilou </w:t>
      </w:r>
      <w:r w:rsidR="00AF2C96">
        <w:t>rappelle</w:t>
      </w:r>
      <w:r>
        <w:t xml:space="preserve"> le</w:t>
      </w:r>
      <w:r w:rsidR="00C45C56">
        <w:t>s</w:t>
      </w:r>
      <w:r>
        <w:t xml:space="preserve"> mandat</w:t>
      </w:r>
      <w:r w:rsidR="00C45C56">
        <w:t>s</w:t>
      </w:r>
      <w:r>
        <w:t xml:space="preserve"> du comité </w:t>
      </w:r>
      <w:r w:rsidR="0006709E">
        <w:t>pour l’année 2021. Elle</w:t>
      </w:r>
      <w:r w:rsidR="0006709E" w:rsidRPr="0006709E">
        <w:rPr>
          <w:rFonts w:cs="Arial"/>
        </w:rPr>
        <w:t xml:space="preserve"> </w:t>
      </w:r>
      <w:r w:rsidR="0006709E">
        <w:rPr>
          <w:rFonts w:cs="Arial"/>
        </w:rPr>
        <w:t>souligne que la démarche est en bonne voie et suit son axe de direction.</w:t>
      </w:r>
    </w:p>
    <w:p w14:paraId="184A3F99" w14:textId="3CB2CCFB" w:rsidR="00ED685A" w:rsidRPr="00ED685A" w:rsidRDefault="00C45C56" w:rsidP="00C45C56">
      <w:pPr>
        <w:pStyle w:val="Titre3-soustitre"/>
      </w:pPr>
      <w:r>
        <w:t>Rôle du comité</w:t>
      </w:r>
    </w:p>
    <w:p w14:paraId="469B8E33" w14:textId="44312E30" w:rsidR="00ED685A" w:rsidRDefault="00B63195" w:rsidP="00B63195">
      <w:pPr>
        <w:rPr>
          <w:rFonts w:asciiTheme="minorHAnsi" w:hAnsiTheme="minorHAnsi" w:cstheme="minorHAnsi"/>
        </w:rPr>
      </w:pPr>
      <w:r w:rsidRPr="00ED685A">
        <w:t>D</w:t>
      </w:r>
      <w:r w:rsidRPr="00ED685A">
        <w:rPr>
          <w:rFonts w:asciiTheme="minorHAnsi" w:hAnsiTheme="minorHAnsi" w:cstheme="minorHAnsi"/>
        </w:rPr>
        <w:t>évelopper un message commun sur l’accessibilité universelle à l’intention du grand public qui guidera les travaux des autres équipes de travail. À partir de ce message, les membres de l’équipe contribueront à l’élaboration des déclinaisons du message qui illustreront le concept et les demandes qui seront formulées collectivement en vue de la campagne de sensibilisation et des élections municipales en novembre 2021.</w:t>
      </w:r>
    </w:p>
    <w:p w14:paraId="5342317E" w14:textId="77777777" w:rsidR="00C37568" w:rsidRDefault="00C37568">
      <w:pPr>
        <w:spacing w:after="0" w:line="240" w:lineRule="auto"/>
        <w:rPr>
          <w:rFonts w:eastAsiaTheme="majorEastAsia" w:cstheme="majorBidi"/>
          <w:b/>
          <w:bCs/>
        </w:rPr>
      </w:pPr>
      <w:r>
        <w:br w:type="page"/>
      </w:r>
    </w:p>
    <w:p w14:paraId="1895567A" w14:textId="0086ED17" w:rsidR="00ED685A" w:rsidRPr="002210DD" w:rsidRDefault="00ED685A" w:rsidP="00C45C56">
      <w:pPr>
        <w:pStyle w:val="Titre3-soustitre"/>
      </w:pPr>
      <w:r w:rsidRPr="002210DD">
        <w:lastRenderedPageBreak/>
        <w:t>Planification</w:t>
      </w:r>
      <w:r w:rsidR="0006709E">
        <w:t xml:space="preserve"> pour l’année 2021</w:t>
      </w:r>
    </w:p>
    <w:tbl>
      <w:tblPr>
        <w:tblStyle w:val="Grilledutableau"/>
        <w:tblW w:w="8647" w:type="dxa"/>
        <w:tblInd w:w="-5" w:type="dxa"/>
        <w:tblLook w:val="04A0" w:firstRow="1" w:lastRow="0" w:firstColumn="1" w:lastColumn="0" w:noHBand="0" w:noVBand="1"/>
      </w:tblPr>
      <w:tblGrid>
        <w:gridCol w:w="7230"/>
        <w:gridCol w:w="1417"/>
      </w:tblGrid>
      <w:tr w:rsidR="009C37C1" w:rsidRPr="00190048" w14:paraId="04B5D00F" w14:textId="77777777" w:rsidTr="009C37C1">
        <w:tc>
          <w:tcPr>
            <w:tcW w:w="7230" w:type="dxa"/>
            <w:shd w:val="clear" w:color="auto" w:fill="BFE7FE" w:themeFill="accent1" w:themeFillTint="33"/>
          </w:tcPr>
          <w:p w14:paraId="2AD9FF3C" w14:textId="77777777" w:rsidR="009C37C1" w:rsidRPr="00314AAD" w:rsidRDefault="009C37C1" w:rsidP="009C37C1">
            <w:pPr>
              <w:pStyle w:val="Paragraphedeliste"/>
              <w:numPr>
                <w:ilvl w:val="0"/>
                <w:numId w:val="11"/>
              </w:numPr>
              <w:spacing w:after="0" w:line="240" w:lineRule="auto"/>
              <w:rPr>
                <w:b/>
              </w:rPr>
            </w:pPr>
            <w:r w:rsidRPr="00314AAD">
              <w:rPr>
                <w:b/>
              </w:rPr>
              <w:t>Recueillir la compréhension de l’AU des membres du Collectif AU</w:t>
            </w:r>
            <w:r>
              <w:rPr>
                <w:b/>
              </w:rPr>
              <w:t xml:space="preserve"> (4 œuvres d’art, données de 3 ateliers)</w:t>
            </w:r>
          </w:p>
        </w:tc>
        <w:tc>
          <w:tcPr>
            <w:tcW w:w="1417" w:type="dxa"/>
            <w:shd w:val="clear" w:color="auto" w:fill="BFE7FE" w:themeFill="accent1" w:themeFillTint="33"/>
          </w:tcPr>
          <w:p w14:paraId="08216895" w14:textId="77777777" w:rsidR="009C37C1" w:rsidRPr="00190048" w:rsidRDefault="009C37C1" w:rsidP="0048529C">
            <w:pPr>
              <w:pStyle w:val="Puce"/>
              <w:numPr>
                <w:ilvl w:val="0"/>
                <w:numId w:val="0"/>
              </w:numPr>
              <w:rPr>
                <w:b/>
              </w:rPr>
            </w:pPr>
          </w:p>
        </w:tc>
      </w:tr>
      <w:tr w:rsidR="009C37C1" w:rsidRPr="00190048" w14:paraId="52E9CFE5" w14:textId="77777777" w:rsidTr="0048529C">
        <w:tc>
          <w:tcPr>
            <w:tcW w:w="7230" w:type="dxa"/>
          </w:tcPr>
          <w:p w14:paraId="4DFB7E34" w14:textId="77777777" w:rsidR="009C37C1" w:rsidRDefault="009C37C1" w:rsidP="0048529C">
            <w:pPr>
              <w:pStyle w:val="Puce"/>
            </w:pPr>
            <w:r>
              <w:t>Atelier d’œuvre d’art sur le logo de la démarche (13 février 2020)</w:t>
            </w:r>
          </w:p>
          <w:p w14:paraId="442577EB" w14:textId="77777777" w:rsidR="009C37C1" w:rsidRDefault="009C37C1" w:rsidP="0048529C">
            <w:pPr>
              <w:pStyle w:val="Puce"/>
            </w:pPr>
            <w:r>
              <w:t xml:space="preserve">Participer à la série de formations ACTE : l’académie de l’innovation territoriale </w:t>
            </w:r>
          </w:p>
          <w:p w14:paraId="6C7642D7" w14:textId="77777777" w:rsidR="009C37C1" w:rsidRDefault="009C37C1" w:rsidP="0048529C">
            <w:pPr>
              <w:pStyle w:val="Puce"/>
            </w:pPr>
            <w:r>
              <w:t>Consulter les membres du CAU sur le message commun</w:t>
            </w:r>
          </w:p>
          <w:p w14:paraId="66E28D03" w14:textId="19955FED" w:rsidR="009C37C1" w:rsidRPr="0030636F" w:rsidRDefault="009C37C1" w:rsidP="00AF2C96">
            <w:pPr>
              <w:pStyle w:val="Puce"/>
              <w:rPr>
                <w:color w:val="9E1B64" w:themeColor="accent4"/>
              </w:rPr>
            </w:pPr>
            <w:r w:rsidRPr="00B15AD2">
              <w:t>Analyser les données recueillies dans les 3 ateliers sur le message commun</w:t>
            </w:r>
          </w:p>
        </w:tc>
        <w:tc>
          <w:tcPr>
            <w:tcW w:w="1417" w:type="dxa"/>
          </w:tcPr>
          <w:p w14:paraId="1C489F2F" w14:textId="77777777" w:rsidR="009C37C1" w:rsidRDefault="009C37C1" w:rsidP="0048529C">
            <w:pPr>
              <w:pStyle w:val="Puce"/>
              <w:numPr>
                <w:ilvl w:val="0"/>
                <w:numId w:val="0"/>
              </w:numPr>
            </w:pPr>
            <w:r>
              <w:t>Octobre à</w:t>
            </w:r>
          </w:p>
          <w:p w14:paraId="290F818D" w14:textId="66EE8B58" w:rsidR="009C37C1" w:rsidRPr="00DD687A" w:rsidRDefault="00981406" w:rsidP="0048529C">
            <w:pPr>
              <w:pStyle w:val="Puce"/>
              <w:numPr>
                <w:ilvl w:val="0"/>
                <w:numId w:val="0"/>
              </w:numPr>
            </w:pPr>
            <w:r>
              <w:t>d</w:t>
            </w:r>
            <w:r w:rsidR="009C37C1">
              <w:t>écembre 2020</w:t>
            </w:r>
          </w:p>
        </w:tc>
      </w:tr>
      <w:tr w:rsidR="009C37C1" w:rsidRPr="00190048" w14:paraId="133CCDD0" w14:textId="77777777" w:rsidTr="009C37C1">
        <w:tc>
          <w:tcPr>
            <w:tcW w:w="7230" w:type="dxa"/>
            <w:shd w:val="clear" w:color="auto" w:fill="BFE7FE" w:themeFill="accent1" w:themeFillTint="33"/>
          </w:tcPr>
          <w:p w14:paraId="6ED95D94" w14:textId="77777777" w:rsidR="009C37C1" w:rsidRPr="00190048" w:rsidRDefault="009C37C1" w:rsidP="009C37C1">
            <w:pPr>
              <w:pStyle w:val="Paragraphedeliste"/>
              <w:numPr>
                <w:ilvl w:val="0"/>
                <w:numId w:val="10"/>
              </w:numPr>
              <w:spacing w:after="0" w:line="240" w:lineRule="auto"/>
              <w:rPr>
                <w:b/>
              </w:rPr>
            </w:pPr>
            <w:r>
              <w:rPr>
                <w:b/>
              </w:rPr>
              <w:t>Développer un message commun à l’intention du grand public (court, qui interpelle, personnalisable, porte à l’action, positif)</w:t>
            </w:r>
          </w:p>
        </w:tc>
        <w:tc>
          <w:tcPr>
            <w:tcW w:w="1417" w:type="dxa"/>
            <w:shd w:val="clear" w:color="auto" w:fill="BFE7FE" w:themeFill="accent1" w:themeFillTint="33"/>
          </w:tcPr>
          <w:p w14:paraId="23E7EB5B" w14:textId="77777777" w:rsidR="009C37C1" w:rsidRPr="00190048" w:rsidRDefault="009C37C1" w:rsidP="0048529C">
            <w:pPr>
              <w:rPr>
                <w:b/>
              </w:rPr>
            </w:pPr>
          </w:p>
        </w:tc>
      </w:tr>
      <w:tr w:rsidR="009C37C1" w:rsidRPr="00190048" w14:paraId="65DC1BD5" w14:textId="77777777" w:rsidTr="0048529C">
        <w:tc>
          <w:tcPr>
            <w:tcW w:w="7230" w:type="dxa"/>
            <w:shd w:val="clear" w:color="auto" w:fill="auto"/>
          </w:tcPr>
          <w:p w14:paraId="1EB0708B" w14:textId="77777777" w:rsidR="009C37C1" w:rsidRDefault="009C37C1" w:rsidP="0048529C">
            <w:pPr>
              <w:pStyle w:val="Puce"/>
            </w:pPr>
            <w:r>
              <w:t>Reprendre les œuvres d'art de la 3e journée du CAU</w:t>
            </w:r>
          </w:p>
          <w:p w14:paraId="71DA3F03" w14:textId="77777777" w:rsidR="009C37C1" w:rsidRDefault="009C37C1" w:rsidP="0048529C">
            <w:pPr>
              <w:pStyle w:val="Puce"/>
            </w:pPr>
            <w:r>
              <w:t>Reprendre les slogans de la 3e journée du CAU</w:t>
            </w:r>
          </w:p>
          <w:p w14:paraId="5CB050F9" w14:textId="77777777" w:rsidR="009C37C1" w:rsidRDefault="009C37C1" w:rsidP="0048529C">
            <w:pPr>
              <w:pStyle w:val="Puce"/>
            </w:pPr>
            <w:r>
              <w:t>Reprendre les données des 3 ateliers sur le message commun</w:t>
            </w:r>
          </w:p>
          <w:p w14:paraId="731F3619" w14:textId="77777777" w:rsidR="009C37C1" w:rsidRDefault="009C37C1" w:rsidP="0048529C">
            <w:pPr>
              <w:pStyle w:val="Puce"/>
            </w:pPr>
            <w:r>
              <w:t xml:space="preserve">Reprendre les idées ressorties </w:t>
            </w:r>
            <w:proofErr w:type="gramStart"/>
            <w:r>
              <w:t>de ACTE</w:t>
            </w:r>
            <w:proofErr w:type="gramEnd"/>
            <w:r>
              <w:t> : académie de l’innovation territoriale</w:t>
            </w:r>
          </w:p>
          <w:p w14:paraId="0F6B4E87" w14:textId="77777777" w:rsidR="009C37C1" w:rsidRDefault="009C37C1" w:rsidP="0048529C">
            <w:pPr>
              <w:pStyle w:val="Puce"/>
            </w:pPr>
            <w:r>
              <w:t>Travailler avec le département des communications d’AlterGo et la firme d’accompagnement de collectivités pour rédiger le message</w:t>
            </w:r>
          </w:p>
          <w:p w14:paraId="22B044D2" w14:textId="77777777" w:rsidR="009C37C1" w:rsidRDefault="009C37C1" w:rsidP="0048529C">
            <w:pPr>
              <w:pStyle w:val="Puce"/>
            </w:pPr>
            <w:r>
              <w:t>Consulter des acteurs de différents milieux et expertises pour s’assurer de la justesse du message</w:t>
            </w:r>
          </w:p>
          <w:p w14:paraId="7BF6BB01" w14:textId="000888CC" w:rsidR="009C37C1" w:rsidRPr="0030636F" w:rsidRDefault="009C37C1" w:rsidP="00AF2C96">
            <w:pPr>
              <w:pStyle w:val="Puce"/>
              <w:numPr>
                <w:ilvl w:val="0"/>
                <w:numId w:val="0"/>
              </w:numPr>
              <w:ind w:left="717"/>
            </w:pPr>
            <w:r>
              <w:t>Ajuster le message selon les commentaires des consultations</w:t>
            </w:r>
          </w:p>
        </w:tc>
        <w:tc>
          <w:tcPr>
            <w:tcW w:w="1417" w:type="dxa"/>
            <w:shd w:val="clear" w:color="auto" w:fill="auto"/>
          </w:tcPr>
          <w:p w14:paraId="43711FC2" w14:textId="77777777" w:rsidR="009C37C1" w:rsidRPr="00787987" w:rsidRDefault="009C37C1" w:rsidP="0048529C">
            <w:r>
              <w:t>Février 2021</w:t>
            </w:r>
          </w:p>
        </w:tc>
      </w:tr>
      <w:tr w:rsidR="009C37C1" w:rsidRPr="00190048" w14:paraId="4AB2FB76" w14:textId="77777777" w:rsidTr="009C37C1">
        <w:tc>
          <w:tcPr>
            <w:tcW w:w="7230" w:type="dxa"/>
            <w:shd w:val="clear" w:color="auto" w:fill="BFE7FE" w:themeFill="accent1" w:themeFillTint="33"/>
          </w:tcPr>
          <w:p w14:paraId="4824A9B9" w14:textId="63E96BAE" w:rsidR="009C37C1" w:rsidRPr="00190048" w:rsidRDefault="009C37C1" w:rsidP="009C37C1">
            <w:pPr>
              <w:pStyle w:val="Paragraphedeliste"/>
              <w:numPr>
                <w:ilvl w:val="0"/>
                <w:numId w:val="10"/>
              </w:numPr>
              <w:spacing w:after="0" w:line="240" w:lineRule="auto"/>
              <w:rPr>
                <w:b/>
              </w:rPr>
            </w:pPr>
            <w:r w:rsidRPr="006E1543">
              <w:rPr>
                <w:b/>
              </w:rPr>
              <w:t>Former les</w:t>
            </w:r>
            <w:r>
              <w:rPr>
                <w:b/>
              </w:rPr>
              <w:t xml:space="preserve"> organisations, les</w:t>
            </w:r>
            <w:r w:rsidRPr="006E1543">
              <w:rPr>
                <w:b/>
              </w:rPr>
              <w:t xml:space="preserve"> ambassadeurs et </w:t>
            </w:r>
            <w:r>
              <w:rPr>
                <w:b/>
              </w:rPr>
              <w:t xml:space="preserve">les </w:t>
            </w:r>
            <w:r w:rsidRPr="006E1543">
              <w:rPr>
                <w:b/>
              </w:rPr>
              <w:t>porte-parole dans la transmission du message</w:t>
            </w:r>
            <w:r>
              <w:rPr>
                <w:b/>
              </w:rPr>
              <w:t xml:space="preserve"> (uniforme)</w:t>
            </w:r>
          </w:p>
        </w:tc>
        <w:tc>
          <w:tcPr>
            <w:tcW w:w="1417" w:type="dxa"/>
            <w:shd w:val="clear" w:color="auto" w:fill="BFE7FE" w:themeFill="accent1" w:themeFillTint="33"/>
          </w:tcPr>
          <w:p w14:paraId="418FF4E6" w14:textId="77777777" w:rsidR="009C37C1" w:rsidRDefault="009C37C1" w:rsidP="0048529C">
            <w:pPr>
              <w:rPr>
                <w:b/>
              </w:rPr>
            </w:pPr>
          </w:p>
        </w:tc>
      </w:tr>
      <w:tr w:rsidR="009C37C1" w:rsidRPr="00190048" w14:paraId="49B8DB9F" w14:textId="77777777" w:rsidTr="0048529C">
        <w:tc>
          <w:tcPr>
            <w:tcW w:w="7230" w:type="dxa"/>
          </w:tcPr>
          <w:p w14:paraId="4F65CAE3" w14:textId="77777777" w:rsidR="009C37C1" w:rsidRDefault="009C37C1" w:rsidP="0048529C">
            <w:pPr>
              <w:pStyle w:val="Puce"/>
            </w:pPr>
            <w:r>
              <w:t>Présenter le message à toutes les parties prenantes</w:t>
            </w:r>
          </w:p>
          <w:p w14:paraId="0F254B52" w14:textId="77777777" w:rsidR="009C37C1" w:rsidRDefault="009C37C1" w:rsidP="0048529C">
            <w:pPr>
              <w:pStyle w:val="Puce"/>
            </w:pPr>
            <w:r w:rsidRPr="00190048">
              <w:t>Assurer la bonne com</w:t>
            </w:r>
            <w:r>
              <w:t xml:space="preserve">préhension et </w:t>
            </w:r>
            <w:r w:rsidRPr="00190048">
              <w:t>bonne transmission</w:t>
            </w:r>
            <w:r>
              <w:t xml:space="preserve"> du message</w:t>
            </w:r>
          </w:p>
          <w:p w14:paraId="0D2E6E0C" w14:textId="2435D8FB" w:rsidR="009C37C1" w:rsidRPr="00190048" w:rsidRDefault="009C37C1" w:rsidP="00AF2C96">
            <w:pPr>
              <w:pStyle w:val="Puce"/>
            </w:pPr>
            <w:r>
              <w:t>Transmettre le message aux deux autre</w:t>
            </w:r>
            <w:r w:rsidR="004B467C">
              <w:t>s</w:t>
            </w:r>
            <w:r>
              <w:t xml:space="preserve"> comités et s’assurer que les déclinaisons produites respectent l’essence du message.</w:t>
            </w:r>
          </w:p>
        </w:tc>
        <w:tc>
          <w:tcPr>
            <w:tcW w:w="1417" w:type="dxa"/>
          </w:tcPr>
          <w:p w14:paraId="49407AEE" w14:textId="77777777" w:rsidR="009C37C1" w:rsidRPr="00190048" w:rsidRDefault="009C37C1" w:rsidP="0048529C">
            <w:pPr>
              <w:pStyle w:val="Puce"/>
              <w:numPr>
                <w:ilvl w:val="0"/>
                <w:numId w:val="0"/>
              </w:numPr>
            </w:pPr>
            <w:r>
              <w:t>Mars 2021</w:t>
            </w:r>
          </w:p>
        </w:tc>
      </w:tr>
      <w:tr w:rsidR="009C37C1" w:rsidRPr="00190048" w14:paraId="55D6D180" w14:textId="77777777" w:rsidTr="009C37C1">
        <w:tc>
          <w:tcPr>
            <w:tcW w:w="7230" w:type="dxa"/>
            <w:shd w:val="clear" w:color="auto" w:fill="BFE7FE" w:themeFill="accent1" w:themeFillTint="33"/>
          </w:tcPr>
          <w:p w14:paraId="53CE3076" w14:textId="77777777" w:rsidR="009C37C1" w:rsidRPr="008709DD" w:rsidRDefault="009C37C1" w:rsidP="009C37C1">
            <w:pPr>
              <w:pStyle w:val="Paragraphedeliste"/>
              <w:numPr>
                <w:ilvl w:val="0"/>
                <w:numId w:val="10"/>
              </w:numPr>
              <w:spacing w:after="0" w:line="240" w:lineRule="auto"/>
              <w:rPr>
                <w:b/>
              </w:rPr>
            </w:pPr>
            <w:r w:rsidRPr="008709DD">
              <w:rPr>
                <w:b/>
              </w:rPr>
              <w:t>Aider à l’élaboration du logo</w:t>
            </w:r>
            <w:r>
              <w:rPr>
                <w:b/>
              </w:rPr>
              <w:t xml:space="preserve"> (représentatif du message)</w:t>
            </w:r>
          </w:p>
        </w:tc>
        <w:tc>
          <w:tcPr>
            <w:tcW w:w="1417" w:type="dxa"/>
            <w:shd w:val="clear" w:color="auto" w:fill="BFE7FE" w:themeFill="accent1" w:themeFillTint="33"/>
          </w:tcPr>
          <w:p w14:paraId="28260692" w14:textId="77777777" w:rsidR="009C37C1" w:rsidRPr="00190048" w:rsidRDefault="009C37C1" w:rsidP="0048529C">
            <w:pPr>
              <w:pStyle w:val="Puce"/>
              <w:numPr>
                <w:ilvl w:val="0"/>
                <w:numId w:val="0"/>
              </w:numPr>
            </w:pPr>
          </w:p>
        </w:tc>
      </w:tr>
      <w:tr w:rsidR="009C37C1" w:rsidRPr="00190048" w14:paraId="61C0D0BB" w14:textId="77777777" w:rsidTr="0048529C">
        <w:tc>
          <w:tcPr>
            <w:tcW w:w="7230" w:type="dxa"/>
          </w:tcPr>
          <w:p w14:paraId="2D2FF9C3" w14:textId="77777777" w:rsidR="009C37C1" w:rsidRPr="00E054F3" w:rsidRDefault="009C37C1" w:rsidP="0048529C">
            <w:pPr>
              <w:pStyle w:val="Puce"/>
            </w:pPr>
            <w:r w:rsidRPr="00E054F3">
              <w:t>Travailler en collaboration avec une graphiste sur 3 versions de logo à présenter aux membres du CAU</w:t>
            </w:r>
          </w:p>
        </w:tc>
        <w:tc>
          <w:tcPr>
            <w:tcW w:w="1417" w:type="dxa"/>
          </w:tcPr>
          <w:p w14:paraId="248D74A6" w14:textId="77777777" w:rsidR="009C37C1" w:rsidRPr="00E054F3" w:rsidRDefault="009C37C1" w:rsidP="0048529C">
            <w:pPr>
              <w:pStyle w:val="Puce"/>
              <w:numPr>
                <w:ilvl w:val="0"/>
                <w:numId w:val="0"/>
              </w:numPr>
            </w:pPr>
            <w:r>
              <w:t>Mars 2021</w:t>
            </w:r>
          </w:p>
        </w:tc>
      </w:tr>
    </w:tbl>
    <w:p w14:paraId="3EB10C4F" w14:textId="20027BBD" w:rsidR="00814135" w:rsidRDefault="00814135" w:rsidP="00814135"/>
    <w:p w14:paraId="7D3005F4" w14:textId="1E6C26C7" w:rsidR="009C37C1" w:rsidRDefault="00AF2C96" w:rsidP="00AF2C96">
      <w:pPr>
        <w:pStyle w:val="Titre2"/>
        <w:numPr>
          <w:ilvl w:val="0"/>
          <w:numId w:val="16"/>
        </w:numPr>
      </w:pPr>
      <w:r>
        <w:lastRenderedPageBreak/>
        <w:t>P</w:t>
      </w:r>
      <w:r w:rsidR="009C37C1">
        <w:t xml:space="preserve">résentation des représentants </w:t>
      </w:r>
      <w:proofErr w:type="gramStart"/>
      <w:r w:rsidR="009C37C1">
        <w:t>de ACTE</w:t>
      </w:r>
      <w:proofErr w:type="gramEnd"/>
      <w:r w:rsidR="00646D60">
        <w:t xml:space="preserve"> </w:t>
      </w:r>
      <w:r w:rsidR="00646D60" w:rsidRPr="005F5402">
        <w:t xml:space="preserve">| </w:t>
      </w:r>
      <w:r w:rsidR="00646D60">
        <w:t>A</w:t>
      </w:r>
      <w:r w:rsidR="00646D60" w:rsidRPr="005F5402">
        <w:t>cadémie de l'innovation territoriale</w:t>
      </w:r>
    </w:p>
    <w:p w14:paraId="512767AC" w14:textId="546D5802" w:rsidR="0006709E" w:rsidRDefault="00ED685A" w:rsidP="0006709E">
      <w:r>
        <w:t>Marilou cède la parole aux 4 participants de l’ACTE qui feront part de leurs réflexions et suggestions</w:t>
      </w:r>
      <w:r w:rsidR="00D0232D">
        <w:t xml:space="preserve">, fruit d’une participation à des </w:t>
      </w:r>
      <w:r w:rsidR="00B477BB">
        <w:t xml:space="preserve">formations </w:t>
      </w:r>
      <w:r w:rsidR="002210DD">
        <w:t xml:space="preserve">cet automne </w:t>
      </w:r>
      <w:r w:rsidR="00B477BB">
        <w:t>dans le cadre du programme ACTE</w:t>
      </w:r>
      <w:r w:rsidR="00D0232D">
        <w:t>.</w:t>
      </w:r>
      <w:r w:rsidR="00B477BB">
        <w:t xml:space="preserve"> </w:t>
      </w:r>
    </w:p>
    <w:p w14:paraId="38BE923E" w14:textId="12E5BE65" w:rsidR="00C45C56" w:rsidRDefault="00AA7500" w:rsidP="0006709E">
      <w:r>
        <w:t xml:space="preserve">D’entrée de jeu, Isabelle relate </w:t>
      </w:r>
      <w:r w:rsidR="00ED685A">
        <w:t xml:space="preserve">brièvement </w:t>
      </w:r>
      <w:r>
        <w:t xml:space="preserve">la méthodologie. Au départ, un </w:t>
      </w:r>
      <w:r w:rsidR="00C45C56">
        <w:t>sondage a été effectué en 2019 par la firme Léger. Il en est ressorti que</w:t>
      </w:r>
      <w:r w:rsidR="00087222">
        <w:t xml:space="preserve"> </w:t>
      </w:r>
      <w:r w:rsidR="00C45C56">
        <w:t xml:space="preserve">seulement 15% de la population québécoise </w:t>
      </w:r>
      <w:r>
        <w:t xml:space="preserve">avait entendu parler de l’AU. Elle aurait souhaité savoir </w:t>
      </w:r>
      <w:r w:rsidR="002210DD">
        <w:t xml:space="preserve">que </w:t>
      </w:r>
      <w:r>
        <w:t>parmi celles qui ne connaissaient pas l’AU, ce qu’</w:t>
      </w:r>
      <w:r w:rsidR="00981406">
        <w:t>elles</w:t>
      </w:r>
      <w:r w:rsidR="00C45C56">
        <w:t xml:space="preserve"> ne comprennent pas de l’AU et ce qu’elles</w:t>
      </w:r>
      <w:r>
        <w:t xml:space="preserve"> </w:t>
      </w:r>
      <w:r w:rsidR="00ED685A">
        <w:t xml:space="preserve">auraient </w:t>
      </w:r>
      <w:r>
        <w:t>besoin de savoir pour nous ai</w:t>
      </w:r>
      <w:r w:rsidR="00C45C56">
        <w:t>der à atteindre notre objectif. C</w:t>
      </w:r>
      <w:r>
        <w:t xml:space="preserve">e sont </w:t>
      </w:r>
      <w:r w:rsidRPr="00C45C56">
        <w:t>ces</w:t>
      </w:r>
      <w:r>
        <w:t xml:space="preserve"> acteurs que nous voulons rejoindre.</w:t>
      </w:r>
    </w:p>
    <w:p w14:paraId="136898DE" w14:textId="77777777" w:rsidR="00622DA2" w:rsidRDefault="00622DA2" w:rsidP="0006709E"/>
    <w:tbl>
      <w:tblPr>
        <w:tblW w:w="8647"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8647"/>
      </w:tblGrid>
      <w:tr w:rsidR="00C45C56" w14:paraId="013606FF" w14:textId="77777777" w:rsidTr="00C45C56">
        <w:trPr>
          <w:trHeight w:val="371"/>
        </w:trPr>
        <w:tc>
          <w:tcPr>
            <w:tcW w:w="8647" w:type="dxa"/>
            <w:tcBorders>
              <w:top w:val="single" w:sz="8" w:space="0" w:color="000000"/>
              <w:left w:val="single" w:sz="8" w:space="0" w:color="000000"/>
              <w:bottom w:val="single" w:sz="8" w:space="0" w:color="000000"/>
              <w:right w:val="single" w:sz="8" w:space="0" w:color="000000"/>
            </w:tcBorders>
            <w:shd w:val="clear" w:color="auto" w:fill="F6B26B"/>
            <w:tcMar>
              <w:top w:w="100" w:type="dxa"/>
              <w:left w:w="100" w:type="dxa"/>
              <w:bottom w:w="100" w:type="dxa"/>
              <w:right w:w="100" w:type="dxa"/>
            </w:tcMar>
          </w:tcPr>
          <w:p w14:paraId="306AC33C" w14:textId="2B855807" w:rsidR="00C45C56" w:rsidRPr="0006709E" w:rsidRDefault="0006709E" w:rsidP="0048529C">
            <w:pPr>
              <w:spacing w:before="240"/>
              <w:rPr>
                <w:b/>
                <w:sz w:val="26"/>
                <w:szCs w:val="26"/>
              </w:rPr>
            </w:pPr>
            <w:r w:rsidRPr="0006709E">
              <w:rPr>
                <w:b/>
                <w:sz w:val="28"/>
              </w:rPr>
              <w:t>Tableau sommaire des constats des représentants à ACTE</w:t>
            </w:r>
          </w:p>
        </w:tc>
      </w:tr>
      <w:tr w:rsidR="00C45C56" w14:paraId="36A85EB1" w14:textId="77777777" w:rsidTr="0006709E">
        <w:trPr>
          <w:trHeight w:val="2096"/>
        </w:trPr>
        <w:tc>
          <w:tcPr>
            <w:tcW w:w="86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B7192A" w14:textId="77777777" w:rsidR="00C45C56" w:rsidRDefault="00C45C56" w:rsidP="0048529C">
            <w:pPr>
              <w:spacing w:before="240"/>
            </w:pPr>
            <w:r>
              <w:t xml:space="preserve">Réunir une </w:t>
            </w:r>
            <w:r>
              <w:rPr>
                <w:b/>
              </w:rPr>
              <w:t xml:space="preserve">diversité d’acteurs </w:t>
            </w:r>
            <w:r>
              <w:t xml:space="preserve">(sortir de notre réseau). </w:t>
            </w:r>
          </w:p>
          <w:p w14:paraId="5B4D2065" w14:textId="25D8FE6A" w:rsidR="00C45C56" w:rsidRDefault="00C45C56" w:rsidP="0048529C">
            <w:pPr>
              <w:spacing w:before="240"/>
            </w:pPr>
            <w:r>
              <w:t>Idée d’organiser un vox pop avant la rédaction du message</w:t>
            </w:r>
            <w:r w:rsidR="0006709E">
              <w:t>.</w:t>
            </w:r>
          </w:p>
          <w:p w14:paraId="38E0BA9D" w14:textId="20F787EA" w:rsidR="00C45C56" w:rsidRDefault="00C45C56" w:rsidP="0048529C">
            <w:pPr>
              <w:spacing w:before="240"/>
            </w:pPr>
            <w:r>
              <w:t>Vérifier ce qu’ils comprennent de l’AU, pour savoir ce qu’il faut leur donner comme information. Engager la discussion, connaître les contraintes et les réticences des autres. Ex. : pour les gestionnaires/architectes</w:t>
            </w:r>
            <w:r w:rsidR="0006709E">
              <w:t>.</w:t>
            </w:r>
          </w:p>
        </w:tc>
      </w:tr>
      <w:tr w:rsidR="00C45C56" w14:paraId="7463199A" w14:textId="77777777" w:rsidTr="00C45C56">
        <w:trPr>
          <w:trHeight w:val="1325"/>
        </w:trPr>
        <w:tc>
          <w:tcPr>
            <w:tcW w:w="86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45889C" w14:textId="6BA823F0" w:rsidR="00C45C56" w:rsidRDefault="00C45C56" w:rsidP="0048529C">
            <w:pPr>
              <w:spacing w:before="240"/>
            </w:pPr>
            <w:r>
              <w:t>Mettre l’</w:t>
            </w:r>
            <w:r>
              <w:rPr>
                <w:b/>
              </w:rPr>
              <w:t>accent sur le positif</w:t>
            </w:r>
            <w:r>
              <w:t>, surtout présentement (contexte sanitaire). Éviter le sentiment d'inconfort - d'impuissance – d’accusation. Prendre conscience des difficultés de chacun – message qui se décline.</w:t>
            </w:r>
          </w:p>
        </w:tc>
      </w:tr>
      <w:tr w:rsidR="00C45C56" w14:paraId="39344431" w14:textId="77777777" w:rsidTr="00C45C56">
        <w:trPr>
          <w:trHeight w:val="1325"/>
        </w:trPr>
        <w:tc>
          <w:tcPr>
            <w:tcW w:w="86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DA30DE" w14:textId="37CAE61E" w:rsidR="00C45C56" w:rsidRDefault="00C45C56" w:rsidP="0048529C">
            <w:pPr>
              <w:spacing w:before="240"/>
            </w:pPr>
            <w:r>
              <w:t xml:space="preserve">Un </w:t>
            </w:r>
            <w:r>
              <w:rPr>
                <w:b/>
              </w:rPr>
              <w:t>message qui s’applique à plusieurs communautés</w:t>
            </w:r>
            <w:r>
              <w:t>, qui peut s’adapter au public. Par exemple, à des entreprises, ils peuvent agrandir leur clientèle.</w:t>
            </w:r>
          </w:p>
        </w:tc>
      </w:tr>
      <w:tr w:rsidR="00C45C56" w14:paraId="61C68F49" w14:textId="77777777" w:rsidTr="0006709E">
        <w:trPr>
          <w:trHeight w:val="458"/>
        </w:trPr>
        <w:tc>
          <w:tcPr>
            <w:tcW w:w="86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28D203" w14:textId="508E8DD9" w:rsidR="00C45C56" w:rsidRDefault="00C45C56" w:rsidP="0048529C">
            <w:pPr>
              <w:spacing w:before="240"/>
            </w:pPr>
            <w:r>
              <w:lastRenderedPageBreak/>
              <w:t xml:space="preserve">L’AU ce n’est pas juste des normes, </w:t>
            </w:r>
            <w:r>
              <w:rPr>
                <w:b/>
              </w:rPr>
              <w:t>c’est des réflexes et une culture à s’approprier</w:t>
            </w:r>
            <w:r>
              <w:t xml:space="preserve"> (ce message leur appartient! Ça te concerne!) – déblayer la rampe avant les marches.</w:t>
            </w:r>
          </w:p>
        </w:tc>
      </w:tr>
    </w:tbl>
    <w:p w14:paraId="09005AEA" w14:textId="77777777" w:rsidR="00A82823" w:rsidRDefault="00A82823" w:rsidP="00A82823"/>
    <w:tbl>
      <w:tblPr>
        <w:tblpPr w:leftFromText="141" w:rightFromText="141" w:horzAnchor="margin" w:tblpY="-468"/>
        <w:tblW w:w="86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7"/>
      </w:tblGrid>
      <w:tr w:rsidR="00C45C56" w14:paraId="491DA615" w14:textId="77777777" w:rsidTr="0006709E">
        <w:trPr>
          <w:trHeight w:val="397"/>
        </w:trPr>
        <w:tc>
          <w:tcPr>
            <w:tcW w:w="8647" w:type="dxa"/>
            <w:tcBorders>
              <w:top w:val="nil"/>
              <w:left w:val="single" w:sz="8" w:space="0" w:color="000000"/>
              <w:bottom w:val="single" w:sz="8" w:space="0" w:color="000000"/>
              <w:right w:val="single" w:sz="8" w:space="0" w:color="000000"/>
            </w:tcBorders>
            <w:shd w:val="clear" w:color="auto" w:fill="F6B26B"/>
            <w:tcMar>
              <w:top w:w="100" w:type="dxa"/>
              <w:left w:w="100" w:type="dxa"/>
              <w:bottom w:w="100" w:type="dxa"/>
              <w:right w:w="100" w:type="dxa"/>
            </w:tcMar>
          </w:tcPr>
          <w:p w14:paraId="6DAC8458" w14:textId="1A03266D" w:rsidR="00C45C56" w:rsidRDefault="00622DA2" w:rsidP="0006709E">
            <w:pPr>
              <w:rPr>
                <w:b/>
                <w:sz w:val="26"/>
                <w:szCs w:val="26"/>
              </w:rPr>
            </w:pPr>
            <w:r>
              <w:rPr>
                <w:b/>
                <w:sz w:val="26"/>
                <w:szCs w:val="26"/>
              </w:rPr>
              <w:t>A</w:t>
            </w:r>
            <w:r w:rsidR="00C45C56">
              <w:rPr>
                <w:b/>
                <w:sz w:val="26"/>
                <w:szCs w:val="26"/>
              </w:rPr>
              <w:t>utres idées à garder en tête</w:t>
            </w:r>
            <w:r>
              <w:rPr>
                <w:b/>
                <w:sz w:val="26"/>
                <w:szCs w:val="26"/>
              </w:rPr>
              <w:t xml:space="preserve"> pour le message commun</w:t>
            </w:r>
          </w:p>
        </w:tc>
      </w:tr>
      <w:tr w:rsidR="00C45C56" w14:paraId="66835FB2" w14:textId="77777777" w:rsidTr="0006709E">
        <w:tc>
          <w:tcPr>
            <w:tcW w:w="86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1794168" w14:textId="74F9D387" w:rsidR="00C45C56" w:rsidRDefault="00C45C56" w:rsidP="0006709E">
            <w:pPr>
              <w:spacing w:before="240"/>
            </w:pPr>
            <w:r>
              <w:t>Différence entre une adaptation (rendre accessible quelque chose qui ne l’est pas), (la personne doit demander des changements) et accessibilité qui permet automatique la participation de tous (se coule dans le décor, invisible)</w:t>
            </w:r>
          </w:p>
        </w:tc>
      </w:tr>
      <w:tr w:rsidR="00C45C56" w14:paraId="36CCB92A" w14:textId="77777777" w:rsidTr="0006709E">
        <w:trPr>
          <w:trHeight w:val="340"/>
        </w:trPr>
        <w:tc>
          <w:tcPr>
            <w:tcW w:w="86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8FB0E4C" w14:textId="77777777" w:rsidR="00C45C56" w:rsidRDefault="00C45C56" w:rsidP="0006709E">
            <w:pPr>
              <w:spacing w:before="240"/>
            </w:pPr>
            <w:r>
              <w:t>Des enfants sensibilisés c’est gagnant!</w:t>
            </w:r>
          </w:p>
        </w:tc>
      </w:tr>
      <w:tr w:rsidR="00C45C56" w14:paraId="68FD3771" w14:textId="77777777" w:rsidTr="0006709E">
        <w:trPr>
          <w:trHeight w:val="340"/>
        </w:trPr>
        <w:tc>
          <w:tcPr>
            <w:tcW w:w="86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E84018" w14:textId="77777777" w:rsidR="00C45C56" w:rsidRDefault="00C45C56" w:rsidP="0006709E">
            <w:pPr>
              <w:spacing w:before="240"/>
            </w:pPr>
            <w:r>
              <w:t>Se détacher du fameux fauteuil roulant</w:t>
            </w:r>
          </w:p>
        </w:tc>
      </w:tr>
      <w:tr w:rsidR="00C45C56" w14:paraId="148FDD66" w14:textId="77777777" w:rsidTr="0006709E">
        <w:trPr>
          <w:trHeight w:val="340"/>
        </w:trPr>
        <w:tc>
          <w:tcPr>
            <w:tcW w:w="86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544CFE1" w14:textId="77777777" w:rsidR="00C45C56" w:rsidRDefault="00C45C56" w:rsidP="0006709E">
            <w:pPr>
              <w:spacing w:before="240"/>
            </w:pPr>
            <w:r>
              <w:t>Dissocier l’accessibilité des enjeux économiques</w:t>
            </w:r>
          </w:p>
        </w:tc>
      </w:tr>
      <w:tr w:rsidR="00C45C56" w14:paraId="32CE6239" w14:textId="77777777" w:rsidTr="0006709E">
        <w:tc>
          <w:tcPr>
            <w:tcW w:w="864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2D4F7E" w14:textId="77777777" w:rsidR="00C45C56" w:rsidRDefault="00C45C56" w:rsidP="0006709E">
            <w:pPr>
              <w:spacing w:before="240"/>
            </w:pPr>
            <w:r>
              <w:t xml:space="preserve">En rafale: </w:t>
            </w:r>
          </w:p>
          <w:p w14:paraId="5B4F92E0" w14:textId="77777777" w:rsidR="00C45C56" w:rsidRDefault="00C45C56" w:rsidP="0006709E">
            <w:pPr>
              <w:numPr>
                <w:ilvl w:val="0"/>
                <w:numId w:val="14"/>
              </w:numPr>
              <w:spacing w:before="240" w:after="0"/>
            </w:pPr>
            <w:r>
              <w:t>Faire le pont entre les réalités de tous</w:t>
            </w:r>
          </w:p>
          <w:p w14:paraId="16C29031" w14:textId="77777777" w:rsidR="00C45C56" w:rsidRDefault="00C45C56" w:rsidP="0006709E">
            <w:pPr>
              <w:numPr>
                <w:ilvl w:val="0"/>
                <w:numId w:val="14"/>
              </w:numPr>
              <w:spacing w:after="0"/>
            </w:pPr>
            <w:r>
              <w:t>Rendre l’AU plaisante et facile à appliquer</w:t>
            </w:r>
          </w:p>
          <w:p w14:paraId="41226218" w14:textId="77777777" w:rsidR="00C45C56" w:rsidRDefault="00C45C56" w:rsidP="0006709E">
            <w:pPr>
              <w:numPr>
                <w:ilvl w:val="0"/>
                <w:numId w:val="14"/>
              </w:numPr>
              <w:spacing w:after="0"/>
            </w:pPr>
            <w:r>
              <w:t>Utiliser l’humour</w:t>
            </w:r>
          </w:p>
          <w:p w14:paraId="5F1A18B2" w14:textId="77777777" w:rsidR="00C45C56" w:rsidRDefault="00C45C56" w:rsidP="0006709E">
            <w:pPr>
              <w:numPr>
                <w:ilvl w:val="0"/>
                <w:numId w:val="14"/>
              </w:numPr>
              <w:spacing w:after="0"/>
            </w:pPr>
            <w:r>
              <w:t xml:space="preserve">Donner des exemples concrets </w:t>
            </w:r>
          </w:p>
          <w:p w14:paraId="073246AD" w14:textId="27D431A6" w:rsidR="00C45C56" w:rsidRDefault="00C45C56" w:rsidP="0006709E">
            <w:pPr>
              <w:numPr>
                <w:ilvl w:val="0"/>
                <w:numId w:val="14"/>
              </w:numPr>
              <w:spacing w:after="0"/>
            </w:pPr>
            <w:r>
              <w:t>Trouver des contre-arguments à toutes les limites (ex: ça va coûter cher = mais cela va rapporter plus de clients. Trouver ce qui est important pour les individus)</w:t>
            </w:r>
          </w:p>
          <w:p w14:paraId="2ECDFE71" w14:textId="3BFFF6B1" w:rsidR="00C45C56" w:rsidRDefault="00C45C56" w:rsidP="0006709E">
            <w:pPr>
              <w:numPr>
                <w:ilvl w:val="0"/>
                <w:numId w:val="14"/>
              </w:numPr>
              <w:spacing w:after="0"/>
            </w:pPr>
            <w:r>
              <w:t xml:space="preserve">Créer le besoin avant le besoin : les PM cinémas Maman et bébés </w:t>
            </w:r>
          </w:p>
        </w:tc>
      </w:tr>
    </w:tbl>
    <w:p w14:paraId="5F346082" w14:textId="76882255" w:rsidR="00ED685A" w:rsidRDefault="00ED685A" w:rsidP="006B5B04">
      <w:pPr>
        <w:pStyle w:val="Puce"/>
        <w:numPr>
          <w:ilvl w:val="0"/>
          <w:numId w:val="0"/>
        </w:numPr>
      </w:pPr>
    </w:p>
    <w:p w14:paraId="07104A60" w14:textId="77777777" w:rsidR="00C37568" w:rsidRDefault="00C37568">
      <w:pPr>
        <w:spacing w:after="0" w:line="240" w:lineRule="auto"/>
        <w:rPr>
          <w:rFonts w:eastAsiaTheme="majorEastAsia" w:cstheme="majorBidi"/>
          <w:bCs/>
          <w:color w:val="0081CB"/>
          <w:sz w:val="36"/>
          <w:szCs w:val="26"/>
        </w:rPr>
      </w:pPr>
      <w:r>
        <w:br w:type="page"/>
      </w:r>
    </w:p>
    <w:p w14:paraId="5C361584" w14:textId="212E44C0" w:rsidR="002210DD" w:rsidRDefault="009C37C1" w:rsidP="001F1A52">
      <w:pPr>
        <w:pStyle w:val="Titre2"/>
        <w:numPr>
          <w:ilvl w:val="0"/>
          <w:numId w:val="16"/>
        </w:numPr>
      </w:pPr>
      <w:r>
        <w:lastRenderedPageBreak/>
        <w:t xml:space="preserve">Période de </w:t>
      </w:r>
      <w:r w:rsidR="00981406">
        <w:t>« </w:t>
      </w:r>
      <w:r>
        <w:t>brainstorming</w:t>
      </w:r>
      <w:r w:rsidR="00981406">
        <w:t> »</w:t>
      </w:r>
      <w:r>
        <w:t xml:space="preserve"> et d’exploration de possibilités pour le message</w:t>
      </w:r>
    </w:p>
    <w:p w14:paraId="3B58E152" w14:textId="43AA12E3" w:rsidR="00891D68" w:rsidRPr="00C37568" w:rsidRDefault="00D0232D" w:rsidP="00C37568">
      <w:r>
        <w:t xml:space="preserve">Dans la continuité de </w:t>
      </w:r>
      <w:r w:rsidR="00B477BB" w:rsidRPr="00D0232D">
        <w:t xml:space="preserve">bien mettre en contexte </w:t>
      </w:r>
      <w:r>
        <w:t xml:space="preserve">l’exercice du </w:t>
      </w:r>
      <w:r w:rsidR="002210DD">
        <w:rPr>
          <w:rFonts w:asciiTheme="minorHAnsi" w:hAnsiTheme="minorHAnsi" w:cstheme="minorHAnsi"/>
        </w:rPr>
        <w:t>« brainstorming »</w:t>
      </w:r>
      <w:r>
        <w:t xml:space="preserve">, </w:t>
      </w:r>
      <w:r w:rsidR="00B477BB" w:rsidRPr="00D0232D">
        <w:t xml:space="preserve">Amanda </w:t>
      </w:r>
      <w:r>
        <w:t>décrit</w:t>
      </w:r>
      <w:r w:rsidR="004B467C">
        <w:t xml:space="preserve"> </w:t>
      </w:r>
      <w:r w:rsidR="002210DD">
        <w:t xml:space="preserve">différents </w:t>
      </w:r>
      <w:r w:rsidR="004B467C">
        <w:t xml:space="preserve">constats et idées </w:t>
      </w:r>
      <w:r w:rsidR="002210DD">
        <w:t>ressorti</w:t>
      </w:r>
      <w:r w:rsidR="00087222">
        <w:t>e</w:t>
      </w:r>
      <w:r w:rsidR="002210DD">
        <w:t xml:space="preserve">s </w:t>
      </w:r>
      <w:r w:rsidR="004B467C">
        <w:t xml:space="preserve">à l’issue de rencontres </w:t>
      </w:r>
      <w:r w:rsidR="002210DD">
        <w:t>précédentes</w:t>
      </w:r>
      <w:r w:rsidR="00C37568">
        <w:t xml:space="preserve"> </w:t>
      </w:r>
      <w:r w:rsidR="001C60ED" w:rsidRPr="001C60ED">
        <w:t>que l’on peut considérer comme ayant fait consensus lors des rencontres précédentes.</w:t>
      </w:r>
    </w:p>
    <w:p w14:paraId="1F6BD3A9" w14:textId="77777777" w:rsidR="00891D68" w:rsidRDefault="00891D68" w:rsidP="00891D68"/>
    <w:p w14:paraId="752F7401" w14:textId="34223584" w:rsidR="00C37568" w:rsidRDefault="00C37568" w:rsidP="00891D68">
      <w:pPr>
        <w:pStyle w:val="Titre3-soustitre"/>
      </w:pPr>
      <w:r>
        <w:t>13 février 2020</w:t>
      </w:r>
      <w:r w:rsidRPr="00B477BB">
        <w:t xml:space="preserve"> : </w:t>
      </w:r>
      <w:r>
        <w:t>Activité de création de planches d’inspiration dans le cadre de la 3</w:t>
      </w:r>
      <w:r w:rsidRPr="00C37568">
        <w:rPr>
          <w:vertAlign w:val="superscript"/>
        </w:rPr>
        <w:t>e</w:t>
      </w:r>
      <w:r>
        <w:t xml:space="preserve"> journée du Collectif AU</w:t>
      </w:r>
    </w:p>
    <w:p w14:paraId="6455FABB" w14:textId="378F95C3" w:rsidR="00C37568" w:rsidRPr="00C37568" w:rsidRDefault="00C37568" w:rsidP="00C37568">
      <w:pPr>
        <w:rPr>
          <w:rFonts w:cstheme="minorHAnsi"/>
        </w:rPr>
      </w:pPr>
      <w:r w:rsidRPr="00C37568">
        <w:rPr>
          <w:rFonts w:cstheme="minorHAnsi"/>
        </w:rPr>
        <w:t xml:space="preserve">Objectif: Sonder les préférences des gens pour le logo du Collectif AU </w:t>
      </w:r>
    </w:p>
    <w:p w14:paraId="5180B1C6" w14:textId="77777777" w:rsidR="00C37568" w:rsidRPr="00B477BB" w:rsidRDefault="00C37568" w:rsidP="00C37568">
      <w:r>
        <w:t>Données de l’exercice :</w:t>
      </w:r>
    </w:p>
    <w:p w14:paraId="5130CA9A" w14:textId="77777777" w:rsidR="00C37568" w:rsidRDefault="00C37568" w:rsidP="00C37568">
      <w:pPr>
        <w:pStyle w:val="Puce"/>
      </w:pPr>
      <w:r w:rsidRPr="002210DD">
        <w:t>Fantaisie- fun de faire de l’AU-liberté- complicité-glamour-voir grand- vivre ensemble- chaîne de l’accessibilité- bienveillance</w:t>
      </w:r>
      <w:r>
        <w:t xml:space="preserve"> ;</w:t>
      </w:r>
      <w:r w:rsidRPr="002210DD">
        <w:t xml:space="preserve"> </w:t>
      </w:r>
    </w:p>
    <w:p w14:paraId="57D94F55" w14:textId="77777777" w:rsidR="00C37568" w:rsidRPr="002210DD" w:rsidRDefault="00C37568" w:rsidP="00C37568">
      <w:pPr>
        <w:pStyle w:val="Puce"/>
      </w:pPr>
      <w:r w:rsidRPr="002210DD">
        <w:t>« L’accessibilité universelle c’est pour nous tous » - mots clés : respect-ouverture- rêve-réalité-diversité</w:t>
      </w:r>
      <w:r>
        <w:t xml:space="preserve"> ;</w:t>
      </w:r>
    </w:p>
    <w:p w14:paraId="46C56478" w14:textId="77777777" w:rsidR="00C37568" w:rsidRPr="00B477BB" w:rsidRDefault="00C37568" w:rsidP="00C37568">
      <w:pPr>
        <w:pStyle w:val="Puce"/>
      </w:pPr>
      <w:r w:rsidRPr="00B477BB">
        <w:t>Image du super-héros</w:t>
      </w:r>
      <w:r>
        <w:t xml:space="preserve"> ;</w:t>
      </w:r>
    </w:p>
    <w:p w14:paraId="1DAC1B59" w14:textId="77777777" w:rsidR="00C37568" w:rsidRPr="00B477BB" w:rsidRDefault="00C37568" w:rsidP="00C37568">
      <w:pPr>
        <w:pStyle w:val="Puce"/>
      </w:pPr>
      <w:r w:rsidRPr="00B477BB">
        <w:t>« Lumière sur l’accessibilité » : égalité-motivation-déterminé-leadership- accessible-ingénieux-positif</w:t>
      </w:r>
      <w:r>
        <w:t xml:space="preserve"> ;</w:t>
      </w:r>
    </w:p>
    <w:p w14:paraId="0D398388" w14:textId="5E431B95" w:rsidR="00C37568" w:rsidRDefault="00891D68" w:rsidP="00ED685A">
      <w:pPr>
        <w:pStyle w:val="Puce"/>
      </w:pPr>
      <w:r>
        <w:t>« L’amour</w:t>
      </w:r>
      <w:r w:rsidR="00C37568" w:rsidRPr="00B477BB">
        <w:t xml:space="preserve"> signifie ne jamais avoir à dire que ce n’est pas accessible, aujourd’hui ni demain » : AU c’est la liberté, mieux-être-festif et lumière.</w:t>
      </w:r>
    </w:p>
    <w:p w14:paraId="4F8600A4" w14:textId="77777777" w:rsidR="00891D68" w:rsidRPr="00C37568" w:rsidRDefault="00891D68" w:rsidP="00891D68">
      <w:pPr>
        <w:pStyle w:val="Puce"/>
        <w:numPr>
          <w:ilvl w:val="0"/>
          <w:numId w:val="0"/>
        </w:numPr>
        <w:ind w:left="717"/>
      </w:pPr>
    </w:p>
    <w:p w14:paraId="501F715B" w14:textId="77777777" w:rsidR="00891D68" w:rsidRDefault="00891D68" w:rsidP="00891D68">
      <w:pPr>
        <w:pStyle w:val="Titre3-soustitre"/>
        <w:rPr>
          <w:rFonts w:eastAsiaTheme="minorHAnsi"/>
        </w:rPr>
      </w:pPr>
      <w:r>
        <w:rPr>
          <w:rFonts w:eastAsiaTheme="minorHAnsi"/>
        </w:rPr>
        <w:t>Novembre 2020 : Ateliers sur le message commun</w:t>
      </w:r>
    </w:p>
    <w:p w14:paraId="7E6D26C5" w14:textId="5A2856C6" w:rsidR="00ED685A" w:rsidRPr="00891D68" w:rsidRDefault="00ED685A" w:rsidP="00ED685A">
      <w:pPr>
        <w:pStyle w:val="Titre2"/>
        <w:rPr>
          <w:rFonts w:asciiTheme="majorHAnsi" w:eastAsiaTheme="minorHAnsi" w:hAnsiTheme="majorHAnsi" w:cstheme="minorBidi"/>
          <w:bCs w:val="0"/>
          <w:color w:val="auto"/>
          <w:sz w:val="24"/>
          <w:szCs w:val="22"/>
        </w:rPr>
      </w:pPr>
      <w:r w:rsidRPr="00891D68">
        <w:rPr>
          <w:rFonts w:asciiTheme="majorHAnsi" w:eastAsiaTheme="minorHAnsi" w:hAnsiTheme="majorHAnsi" w:cstheme="minorBidi"/>
          <w:bCs w:val="0"/>
          <w:color w:val="auto"/>
          <w:sz w:val="24"/>
          <w:szCs w:val="22"/>
        </w:rPr>
        <w:t>Souhaits pour le message</w:t>
      </w:r>
      <w:r w:rsidR="00891D68">
        <w:rPr>
          <w:rFonts w:asciiTheme="majorHAnsi" w:eastAsiaTheme="minorHAnsi" w:hAnsiTheme="majorHAnsi" w:cstheme="minorBidi"/>
          <w:bCs w:val="0"/>
          <w:color w:val="auto"/>
          <w:sz w:val="24"/>
          <w:szCs w:val="22"/>
        </w:rPr>
        <w:t xml:space="preserve"> </w:t>
      </w:r>
      <w:r w:rsidRPr="00891D68">
        <w:rPr>
          <w:rFonts w:asciiTheme="majorHAnsi" w:eastAsiaTheme="minorHAnsi" w:hAnsiTheme="majorHAnsi" w:cstheme="minorBidi"/>
          <w:bCs w:val="0"/>
          <w:color w:val="auto"/>
          <w:sz w:val="24"/>
          <w:szCs w:val="22"/>
        </w:rPr>
        <w:t>:</w:t>
      </w:r>
    </w:p>
    <w:p w14:paraId="7A01F66B" w14:textId="6926E56F" w:rsidR="00ED685A" w:rsidRPr="00B477BB" w:rsidRDefault="00ED685A" w:rsidP="0006709E">
      <w:pPr>
        <w:pStyle w:val="Puce"/>
      </w:pPr>
      <w:r w:rsidRPr="00B477BB">
        <w:t>Chacun se retrouve, touche chaque individu</w:t>
      </w:r>
      <w:r w:rsidR="00891D68">
        <w:t xml:space="preserve"> </w:t>
      </w:r>
      <w:r w:rsidR="002210DD">
        <w:t>;</w:t>
      </w:r>
    </w:p>
    <w:p w14:paraId="385769FF" w14:textId="50B15979" w:rsidR="00ED685A" w:rsidRPr="00B477BB" w:rsidRDefault="00ED685A" w:rsidP="0006709E">
      <w:pPr>
        <w:pStyle w:val="Puce"/>
      </w:pPr>
      <w:r w:rsidRPr="00B477BB">
        <w:t>Capable de fédérer le milieu des personnes handicapées. Capable de parler d’une même voix. A</w:t>
      </w:r>
      <w:r w:rsidR="002210DD">
        <w:t>U = véhicule qui nous unit tous;</w:t>
      </w:r>
      <w:r w:rsidRPr="00B477BB">
        <w:t xml:space="preserve"> </w:t>
      </w:r>
    </w:p>
    <w:p w14:paraId="0C8A30AF" w14:textId="390C332A" w:rsidR="00ED685A" w:rsidRPr="00B477BB" w:rsidRDefault="00ED685A" w:rsidP="0006709E">
      <w:pPr>
        <w:pStyle w:val="Puce"/>
      </w:pPr>
      <w:r w:rsidRPr="00B477BB">
        <w:t xml:space="preserve">Tous concernés par le message </w:t>
      </w:r>
      <w:r w:rsidR="002210DD">
        <w:t>;</w:t>
      </w:r>
    </w:p>
    <w:p w14:paraId="2C7A6345" w14:textId="48B432F7" w:rsidR="00ED685A" w:rsidRPr="00B477BB" w:rsidRDefault="00ED685A" w:rsidP="0006709E">
      <w:pPr>
        <w:pStyle w:val="Puce"/>
      </w:pPr>
      <w:r w:rsidRPr="00B477BB">
        <w:t xml:space="preserve">Présenter les choses pour dédramatiser les choses, pas une montagne </w:t>
      </w:r>
      <w:r w:rsidR="002210DD">
        <w:t>;</w:t>
      </w:r>
    </w:p>
    <w:p w14:paraId="6E3F22A8" w14:textId="754B7579" w:rsidR="00ED685A" w:rsidRPr="00B477BB" w:rsidRDefault="00ED685A" w:rsidP="0006709E">
      <w:pPr>
        <w:pStyle w:val="Puce"/>
      </w:pPr>
      <w:r w:rsidRPr="00B477BB">
        <w:t>Mots simples à retenir facilement (ne pas partir de notre jargon)</w:t>
      </w:r>
      <w:r w:rsidR="00891D68">
        <w:t xml:space="preserve"> </w:t>
      </w:r>
      <w:r w:rsidR="002210DD">
        <w:t>;</w:t>
      </w:r>
    </w:p>
    <w:p w14:paraId="07218A02" w14:textId="5E925F64" w:rsidR="00ED685A" w:rsidRPr="00B477BB" w:rsidRDefault="00ED685A" w:rsidP="0006709E">
      <w:pPr>
        <w:pStyle w:val="Puce"/>
      </w:pPr>
      <w:r w:rsidRPr="00B477BB">
        <w:t>Même compréhension du mot AU – facile</w:t>
      </w:r>
      <w:r w:rsidR="00891D68">
        <w:t xml:space="preserve"> </w:t>
      </w:r>
      <w:r w:rsidR="002210DD">
        <w:t>;</w:t>
      </w:r>
    </w:p>
    <w:p w14:paraId="2CB835AF" w14:textId="3E188578" w:rsidR="00ED685A" w:rsidRPr="00B477BB" w:rsidRDefault="00ED685A" w:rsidP="0006709E">
      <w:pPr>
        <w:pStyle w:val="Puce"/>
      </w:pPr>
      <w:r w:rsidRPr="00B477BB">
        <w:t>Simple, précision des mots pour inclure tout le monde, attirant (sexy) et voir l’avantage</w:t>
      </w:r>
      <w:r w:rsidR="00891D68">
        <w:t xml:space="preserve"> </w:t>
      </w:r>
      <w:r w:rsidR="002210DD">
        <w:t>;</w:t>
      </w:r>
    </w:p>
    <w:p w14:paraId="0FB6F36A" w14:textId="5A3C73ED" w:rsidR="001F1A52" w:rsidRPr="00B477BB" w:rsidRDefault="001F1A52" w:rsidP="001F1A52">
      <w:pPr>
        <w:pStyle w:val="Puce"/>
      </w:pPr>
      <w:r w:rsidRPr="00B477BB">
        <w:t>Touche les Lavallois</w:t>
      </w:r>
      <w:r w:rsidR="00891D68">
        <w:t xml:space="preserve"> </w:t>
      </w:r>
      <w:r>
        <w:t>;</w:t>
      </w:r>
    </w:p>
    <w:p w14:paraId="1C8F3479" w14:textId="38A4956D" w:rsidR="00ED685A" w:rsidRPr="00B477BB" w:rsidRDefault="00ED685A" w:rsidP="0006709E">
      <w:pPr>
        <w:pStyle w:val="Puce"/>
      </w:pPr>
      <w:r w:rsidRPr="00B477BB">
        <w:t>Bel</w:t>
      </w:r>
      <w:r w:rsidR="00891D68">
        <w:t xml:space="preserve"> accueil – pas dans la plainte </w:t>
      </w:r>
      <w:r w:rsidR="002210DD">
        <w:t>;</w:t>
      </w:r>
    </w:p>
    <w:p w14:paraId="0ADBFB57" w14:textId="3F81E288" w:rsidR="00ED685A" w:rsidRDefault="00ED685A" w:rsidP="00ED685A">
      <w:pPr>
        <w:pStyle w:val="Puce"/>
      </w:pPr>
      <w:r w:rsidRPr="00B477BB">
        <w:lastRenderedPageBreak/>
        <w:t>Tous les élus développent une politique sur l’AU (faire avec la réflexion plus que juste le faire)</w:t>
      </w:r>
      <w:r w:rsidR="00891D68">
        <w:t>.</w:t>
      </w:r>
    </w:p>
    <w:p w14:paraId="74DC5072" w14:textId="77777777" w:rsidR="00891D68" w:rsidRPr="00B477BB" w:rsidRDefault="00891D68" w:rsidP="00891D68">
      <w:pPr>
        <w:pStyle w:val="Puce"/>
        <w:numPr>
          <w:ilvl w:val="0"/>
          <w:numId w:val="0"/>
        </w:numPr>
        <w:ind w:left="717"/>
      </w:pPr>
    </w:p>
    <w:p w14:paraId="659FCDCD" w14:textId="0AF7870D" w:rsidR="00E000C5" w:rsidRPr="00B477BB" w:rsidRDefault="00E000C5" w:rsidP="00ED685A">
      <w:pPr>
        <w:rPr>
          <w:b/>
        </w:rPr>
      </w:pPr>
      <w:r w:rsidRPr="00B477BB">
        <w:rPr>
          <w:b/>
        </w:rPr>
        <w:t>30 novembre 2020 – 1</w:t>
      </w:r>
      <w:r w:rsidRPr="00B477BB">
        <w:rPr>
          <w:b/>
          <w:vertAlign w:val="superscript"/>
        </w:rPr>
        <w:t>re</w:t>
      </w:r>
      <w:r w:rsidRPr="00B477BB">
        <w:rPr>
          <w:b/>
        </w:rPr>
        <w:t xml:space="preserve"> </w:t>
      </w:r>
      <w:r w:rsidR="00ED685A" w:rsidRPr="00B477BB">
        <w:rPr>
          <w:b/>
        </w:rPr>
        <w:t>Réunion du Comité du Message commu</w:t>
      </w:r>
      <w:r w:rsidRPr="00B477BB">
        <w:rPr>
          <w:b/>
        </w:rPr>
        <w:t>n</w:t>
      </w:r>
      <w:r w:rsidR="00ED685A" w:rsidRPr="00B477BB">
        <w:rPr>
          <w:b/>
        </w:rPr>
        <w:t xml:space="preserve"> </w:t>
      </w:r>
    </w:p>
    <w:p w14:paraId="3B6C05FE" w14:textId="056CA406" w:rsidR="00E000C5" w:rsidRPr="00B477BB" w:rsidRDefault="00E000C5" w:rsidP="0006709E">
      <w:pPr>
        <w:pStyle w:val="Puce"/>
      </w:pPr>
      <w:r w:rsidRPr="00B477BB">
        <w:t>Il a été d</w:t>
      </w:r>
      <w:r w:rsidR="00ED685A" w:rsidRPr="00B477BB">
        <w:t>éfini de travailler sur un premier jet du message commun</w:t>
      </w:r>
      <w:r w:rsidRPr="00B477BB">
        <w:t xml:space="preserve"> à l’</w:t>
      </w:r>
      <w:r w:rsidR="00ED685A" w:rsidRPr="00B477BB">
        <w:t>intention du grand public</w:t>
      </w:r>
      <w:r w:rsidR="002210DD">
        <w:t xml:space="preserve"> ;</w:t>
      </w:r>
    </w:p>
    <w:p w14:paraId="7825C2D1" w14:textId="5B17E61F" w:rsidR="00ED685A" w:rsidRPr="00B477BB" w:rsidRDefault="00E000C5" w:rsidP="0006709E">
      <w:pPr>
        <w:pStyle w:val="Puce"/>
      </w:pPr>
      <w:r w:rsidRPr="00B477BB">
        <w:t xml:space="preserve">De prioriser </w:t>
      </w:r>
      <w:r w:rsidR="00ED685A" w:rsidRPr="00B477BB">
        <w:t xml:space="preserve">la population et </w:t>
      </w:r>
      <w:r w:rsidRPr="00B477BB">
        <w:t>d’</w:t>
      </w:r>
      <w:r w:rsidR="00ED685A" w:rsidRPr="00B477BB">
        <w:t>évoqu</w:t>
      </w:r>
      <w:r w:rsidRPr="00B477BB">
        <w:t>er</w:t>
      </w:r>
      <w:r w:rsidR="00ED685A" w:rsidRPr="00B477BB">
        <w:t xml:space="preserve"> le contenu, les étapes, les stratégies et les déclinaisons liées au message.</w:t>
      </w:r>
    </w:p>
    <w:p w14:paraId="09743F2E" w14:textId="6096477C" w:rsidR="002210DD" w:rsidRDefault="002210DD" w:rsidP="001C60ED">
      <w:pPr>
        <w:pStyle w:val="Puce"/>
        <w:numPr>
          <w:ilvl w:val="0"/>
          <w:numId w:val="0"/>
        </w:numPr>
        <w:rPr>
          <w:u w:val="single"/>
        </w:rPr>
      </w:pPr>
    </w:p>
    <w:p w14:paraId="422403FC" w14:textId="4C59D62C" w:rsidR="00BE1A46" w:rsidRPr="00301B24" w:rsidRDefault="00BE1A46" w:rsidP="00301B24">
      <w:pPr>
        <w:pStyle w:val="Titre2"/>
      </w:pPr>
      <w:r w:rsidRPr="00BE1A46">
        <w:t xml:space="preserve">Exercice de </w:t>
      </w:r>
      <w:r w:rsidR="00981406">
        <w:t>« </w:t>
      </w:r>
      <w:r w:rsidRPr="00BE1A46">
        <w:t>brainstorming</w:t>
      </w:r>
      <w:r w:rsidR="00981406">
        <w:t> »</w:t>
      </w:r>
    </w:p>
    <w:p w14:paraId="15F98E51" w14:textId="64F15355" w:rsidR="00BE1A46" w:rsidRDefault="00D0232D" w:rsidP="0006709E">
      <w:r>
        <w:t xml:space="preserve">Avant de débuter le </w:t>
      </w:r>
      <w:r w:rsidR="002210DD">
        <w:t>« </w:t>
      </w:r>
      <w:r>
        <w:t>brainstorming</w:t>
      </w:r>
      <w:r w:rsidR="002210DD">
        <w:t> »</w:t>
      </w:r>
      <w:r>
        <w:t xml:space="preserve">, </w:t>
      </w:r>
      <w:r w:rsidR="00BE1A46">
        <w:t xml:space="preserve">Amanda explique </w:t>
      </w:r>
      <w:r>
        <w:t xml:space="preserve">la méthode qui sera utilisée </w:t>
      </w:r>
      <w:r w:rsidR="002210DD">
        <w:t xml:space="preserve">qui est </w:t>
      </w:r>
      <w:r>
        <w:t>celle du « </w:t>
      </w:r>
      <w:r w:rsidR="00BE1A46">
        <w:t>Diamant de la participation</w:t>
      </w:r>
      <w:r>
        <w:t> »</w:t>
      </w:r>
      <w:r w:rsidR="002210DD">
        <w:t xml:space="preserve">, </w:t>
      </w:r>
      <w:r w:rsidR="00BE1A46">
        <w:t>un modèle pour concevoir intentionnellement un processus participatif. À partir d’une intention claire</w:t>
      </w:r>
      <w:r>
        <w:t>,</w:t>
      </w:r>
      <w:r w:rsidR="00BE1A46">
        <w:t xml:space="preserve"> le processus participatif doit passer par trois phases distinctes essentielles</w:t>
      </w:r>
      <w:r w:rsidR="002210DD">
        <w:t> :</w:t>
      </w:r>
    </w:p>
    <w:p w14:paraId="757820D4" w14:textId="6EA9D89E" w:rsidR="00D0232D" w:rsidRDefault="00D0232D" w:rsidP="00301B24">
      <w:pPr>
        <w:pStyle w:val="Paragraphedeliste"/>
        <w:numPr>
          <w:ilvl w:val="0"/>
          <w:numId w:val="37"/>
        </w:numPr>
      </w:pPr>
      <w:r>
        <w:t>Intention claire : « Rédaction d’un message commun »</w:t>
      </w:r>
      <w:r w:rsidR="002210DD">
        <w:t>;</w:t>
      </w:r>
    </w:p>
    <w:p w14:paraId="6F1863ED" w14:textId="712B9F25" w:rsidR="00BE1A46" w:rsidRDefault="00BE1A46" w:rsidP="0006709E">
      <w:pPr>
        <w:pStyle w:val="Paragraphedeliste"/>
      </w:pPr>
      <w:r>
        <w:t>Divergence : la phase d’exploration d’un contexte : rencontre du 5 février</w:t>
      </w:r>
      <w:r w:rsidR="002210DD">
        <w:t>;</w:t>
      </w:r>
    </w:p>
    <w:p w14:paraId="245C30E0" w14:textId="08FF28EB" w:rsidR="00BE1A46" w:rsidRDefault="00BE1A46" w:rsidP="0006709E">
      <w:pPr>
        <w:pStyle w:val="Paragraphedeliste"/>
      </w:pPr>
      <w:r>
        <w:t>Émergence : la phase des possibles : rencontre du 11 février</w:t>
      </w:r>
      <w:r w:rsidR="002210DD">
        <w:t>;</w:t>
      </w:r>
    </w:p>
    <w:p w14:paraId="643C41A6" w14:textId="5DAC6F7E" w:rsidR="00BE1A46" w:rsidRDefault="00BE1A46" w:rsidP="0006709E">
      <w:pPr>
        <w:pStyle w:val="Paragraphedeliste"/>
      </w:pPr>
      <w:r>
        <w:t xml:space="preserve">Convergence : étape des décisions : </w:t>
      </w:r>
      <w:r w:rsidR="00301B24">
        <w:t>rencontre du</w:t>
      </w:r>
      <w:r w:rsidR="00301B24">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r>
        <w:t xml:space="preserve"> 25 février.</w:t>
      </w:r>
    </w:p>
    <w:p w14:paraId="30256A2D" w14:textId="358E99F4" w:rsidR="00D0232D" w:rsidRDefault="00D0232D" w:rsidP="0006709E">
      <w:pPr>
        <w:pStyle w:val="Paragraphedeliste"/>
      </w:pPr>
      <w:r>
        <w:t>O</w:t>
      </w:r>
      <w:r w:rsidR="00301B24">
        <w:t>btention d’o</w:t>
      </w:r>
      <w:r>
        <w:t>bjectifs clairs</w:t>
      </w:r>
      <w:r w:rsidR="002210DD">
        <w:t>.</w:t>
      </w:r>
    </w:p>
    <w:p w14:paraId="2EAB5530" w14:textId="1DC70705" w:rsidR="00BE1A46" w:rsidRDefault="00301B24" w:rsidP="00301B24">
      <w:pPr>
        <w:pStyle w:val="Titre3-soustitre"/>
      </w:pPr>
      <w:r>
        <w:t>Déroulement de l’activité</w:t>
      </w:r>
    </w:p>
    <w:p w14:paraId="1F96C008" w14:textId="5308940B" w:rsidR="00612831" w:rsidRDefault="00D0232D" w:rsidP="0006709E">
      <w:r>
        <w:t>Donc, pour mener l’atelier de divergence</w:t>
      </w:r>
      <w:r w:rsidR="00612831">
        <w:t xml:space="preserve">, </w:t>
      </w:r>
      <w:r>
        <w:t xml:space="preserve">la </w:t>
      </w:r>
      <w:r w:rsidR="00BE1A46">
        <w:t>phase créative, le groupe est divisé en deux</w:t>
      </w:r>
      <w:r>
        <w:t xml:space="preserve">. </w:t>
      </w:r>
      <w:r w:rsidR="00612831">
        <w:t>Chaque groupe aura à porter une réflexion</w:t>
      </w:r>
      <w:r w:rsidR="00CD5F78">
        <w:t xml:space="preserve"> </w:t>
      </w:r>
      <w:r w:rsidR="00612831">
        <w:t xml:space="preserve">à 2 questions </w:t>
      </w:r>
      <w:r w:rsidR="00CD5F78">
        <w:t xml:space="preserve">selon </w:t>
      </w:r>
      <w:r w:rsidR="00612831">
        <w:t>le processus suivant</w:t>
      </w:r>
      <w:r w:rsidR="002210DD">
        <w:t> :</w:t>
      </w:r>
    </w:p>
    <w:p w14:paraId="7C6DAB4D" w14:textId="175D0508" w:rsidR="00612831" w:rsidRDefault="00FE7272" w:rsidP="00301B24">
      <w:pPr>
        <w:pStyle w:val="Paragraphedeliste"/>
        <w:numPr>
          <w:ilvl w:val="0"/>
          <w:numId w:val="38"/>
        </w:numPr>
      </w:pPr>
      <w:r>
        <w:t xml:space="preserve">Séance de </w:t>
      </w:r>
      <w:proofErr w:type="spellStart"/>
      <w:r>
        <w:t>brainstorm</w:t>
      </w:r>
      <w:proofErr w:type="spellEnd"/>
      <w:r>
        <w:t xml:space="preserve"> d’idées</w:t>
      </w:r>
      <w:r w:rsidR="002210DD">
        <w:t>;</w:t>
      </w:r>
    </w:p>
    <w:p w14:paraId="08CF2196" w14:textId="1D69C099" w:rsidR="00612831" w:rsidRDefault="00612831" w:rsidP="00301B24">
      <w:pPr>
        <w:pStyle w:val="Paragraphedeliste"/>
        <w:numPr>
          <w:ilvl w:val="0"/>
          <w:numId w:val="38"/>
        </w:numPr>
      </w:pPr>
      <w:r>
        <w:t>Classement des idées par famille d’idées</w:t>
      </w:r>
      <w:r w:rsidR="002210DD">
        <w:t>;</w:t>
      </w:r>
    </w:p>
    <w:p w14:paraId="56478463" w14:textId="3ADFFF35" w:rsidR="00612831" w:rsidRDefault="00FE7272" w:rsidP="00301B24">
      <w:pPr>
        <w:pStyle w:val="Paragraphedeliste"/>
        <w:numPr>
          <w:ilvl w:val="0"/>
          <w:numId w:val="38"/>
        </w:numPr>
      </w:pPr>
      <w:r>
        <w:t>Rétention</w:t>
      </w:r>
      <w:r w:rsidR="002210DD">
        <w:t xml:space="preserve"> de </w:t>
      </w:r>
      <w:r w:rsidR="00612831">
        <w:t>2-3 familles d’idées</w:t>
      </w:r>
      <w:r w:rsidR="002210DD">
        <w:t>;</w:t>
      </w:r>
    </w:p>
    <w:p w14:paraId="34034291" w14:textId="2AF6D312" w:rsidR="00CD5F78" w:rsidRDefault="00612831" w:rsidP="00301B24">
      <w:pPr>
        <w:pStyle w:val="Paragraphedeliste"/>
        <w:numPr>
          <w:ilvl w:val="0"/>
          <w:numId w:val="38"/>
        </w:numPr>
      </w:pPr>
      <w:r>
        <w:t xml:space="preserve">Convergence des </w:t>
      </w:r>
      <w:r w:rsidR="00FE7272">
        <w:t xml:space="preserve">familles d’idées des </w:t>
      </w:r>
      <w:r>
        <w:t xml:space="preserve">2 groupes </w:t>
      </w:r>
      <w:r w:rsidR="00CD5F78">
        <w:t xml:space="preserve">dans le but de </w:t>
      </w:r>
      <w:r w:rsidR="00301B24">
        <w:t>trouver les</w:t>
      </w:r>
      <w:r w:rsidR="00CD5F78">
        <w:t xml:space="preserve"> concept</w:t>
      </w:r>
      <w:r w:rsidR="00301B24">
        <w:t>s clés</w:t>
      </w:r>
      <w:r w:rsidR="00CD5F78">
        <w:t xml:space="preserve"> pour chacune des questions</w:t>
      </w:r>
      <w:r w:rsidR="002210DD">
        <w:t>.</w:t>
      </w:r>
    </w:p>
    <w:p w14:paraId="032D488E" w14:textId="0C4DFB53" w:rsidR="00BE1A46" w:rsidRDefault="00BE1A46" w:rsidP="00CD5F78">
      <w:pPr>
        <w:pStyle w:val="Puce"/>
        <w:numPr>
          <w:ilvl w:val="0"/>
          <w:numId w:val="0"/>
        </w:numPr>
        <w:ind w:left="360"/>
      </w:pPr>
    </w:p>
    <w:p w14:paraId="72337DF0" w14:textId="77777777" w:rsidR="002210DD" w:rsidRDefault="002210DD">
      <w:pPr>
        <w:spacing w:after="0" w:line="240" w:lineRule="auto"/>
        <w:rPr>
          <w:b/>
          <w:color w:val="013C5E" w:themeColor="accent1" w:themeShade="80"/>
          <w:sz w:val="32"/>
        </w:rPr>
      </w:pPr>
      <w:r>
        <w:rPr>
          <w:b/>
          <w:color w:val="013C5E" w:themeColor="accent1" w:themeShade="80"/>
          <w:sz w:val="32"/>
        </w:rPr>
        <w:br w:type="page"/>
      </w:r>
    </w:p>
    <w:p w14:paraId="221C7DAF" w14:textId="3E9607F6" w:rsidR="00FE7272" w:rsidRDefault="00FE7272" w:rsidP="00FE7272">
      <w:pPr>
        <w:pStyle w:val="Titre3-soustitre"/>
      </w:pPr>
      <w:r>
        <w:lastRenderedPageBreak/>
        <w:t>Données de l’exercice de brainstorming</w:t>
      </w:r>
    </w:p>
    <w:p w14:paraId="1CBC3911" w14:textId="0CC8C8C1" w:rsidR="00622DA2" w:rsidRPr="00622DA2" w:rsidRDefault="00622DA2" w:rsidP="00622DA2">
      <w:r>
        <w:t xml:space="preserve">Le tableau regroupe les familles d’idées pour le groupe 1 et le groupe 2. En dessous de chaque famille d’idées se retrouvent toutes les éléments ressortis lors du brainstorming initial. </w:t>
      </w:r>
    </w:p>
    <w:p w14:paraId="6AA25848" w14:textId="7012F73A" w:rsidR="002215AC" w:rsidRPr="00FE7272" w:rsidRDefault="00BE1A46" w:rsidP="002215AC">
      <w:pPr>
        <w:pStyle w:val="Puce"/>
        <w:numPr>
          <w:ilvl w:val="0"/>
          <w:numId w:val="0"/>
        </w:numPr>
        <w:rPr>
          <w:b/>
          <w:color w:val="0279BD" w:themeColor="accent1"/>
          <w:sz w:val="28"/>
        </w:rPr>
      </w:pPr>
      <w:r w:rsidRPr="00FE7272">
        <w:rPr>
          <w:b/>
          <w:color w:val="0279BD" w:themeColor="accent1"/>
          <w:sz w:val="28"/>
        </w:rPr>
        <w:t>1</w:t>
      </w:r>
      <w:r w:rsidRPr="00FE7272">
        <w:rPr>
          <w:b/>
          <w:color w:val="0279BD" w:themeColor="accent1"/>
          <w:sz w:val="28"/>
          <w:vertAlign w:val="superscript"/>
        </w:rPr>
        <w:t>re</w:t>
      </w:r>
      <w:r w:rsidRPr="00FE7272">
        <w:rPr>
          <w:b/>
          <w:color w:val="0279BD" w:themeColor="accent1"/>
          <w:sz w:val="28"/>
        </w:rPr>
        <w:t xml:space="preserve"> question :</w:t>
      </w:r>
      <w:r w:rsidR="007C7D3E" w:rsidRPr="00FE7272">
        <w:rPr>
          <w:b/>
          <w:color w:val="0279BD" w:themeColor="accent1"/>
          <w:sz w:val="28"/>
        </w:rPr>
        <w:t xml:space="preserve"> </w:t>
      </w:r>
      <w:r w:rsidRPr="00FE7272">
        <w:rPr>
          <w:b/>
          <w:color w:val="0279BD" w:themeColor="accent1"/>
          <w:sz w:val="28"/>
        </w:rPr>
        <w:t>Pourquoi l’accessibilité universell</w:t>
      </w:r>
      <w:r w:rsidR="007C7D3E" w:rsidRPr="00FE7272">
        <w:rPr>
          <w:b/>
          <w:color w:val="0279BD" w:themeColor="accent1"/>
          <w:sz w:val="28"/>
        </w:rPr>
        <w:t>e</w:t>
      </w:r>
      <w:r w:rsidRPr="00FE7272">
        <w:rPr>
          <w:b/>
          <w:color w:val="0279BD" w:themeColor="accent1"/>
          <w:sz w:val="28"/>
        </w:rPr>
        <w:t xml:space="preserve"> ?</w:t>
      </w:r>
    </w:p>
    <w:p w14:paraId="043A3318" w14:textId="07A2CD6A" w:rsidR="007C7D3E" w:rsidRDefault="007C7D3E" w:rsidP="00BE1A46">
      <w:pPr>
        <w:pStyle w:val="Puce"/>
        <w:numPr>
          <w:ilvl w:val="0"/>
          <w:numId w:val="0"/>
        </w:numPr>
      </w:pPr>
    </w:p>
    <w:tbl>
      <w:tblPr>
        <w:tblStyle w:val="Grilledutableau"/>
        <w:tblW w:w="9357" w:type="dxa"/>
        <w:tblInd w:w="-431" w:type="dxa"/>
        <w:tblLook w:val="04A0" w:firstRow="1" w:lastRow="0" w:firstColumn="1" w:lastColumn="0" w:noHBand="0" w:noVBand="1"/>
      </w:tblPr>
      <w:tblGrid>
        <w:gridCol w:w="4531"/>
        <w:gridCol w:w="4826"/>
      </w:tblGrid>
      <w:tr w:rsidR="00CD5F78" w14:paraId="5EFC018D" w14:textId="77777777" w:rsidTr="002215AC">
        <w:tc>
          <w:tcPr>
            <w:tcW w:w="4531" w:type="dxa"/>
          </w:tcPr>
          <w:p w14:paraId="3C62A2C6" w14:textId="42AD0B75" w:rsidR="00CD5F78" w:rsidRPr="002215AC" w:rsidRDefault="00CD5F78" w:rsidP="002215AC">
            <w:pPr>
              <w:pStyle w:val="Puce"/>
              <w:numPr>
                <w:ilvl w:val="0"/>
                <w:numId w:val="0"/>
              </w:numPr>
              <w:jc w:val="center"/>
              <w:rPr>
                <w:b/>
              </w:rPr>
            </w:pPr>
            <w:r w:rsidRPr="002215AC">
              <w:rPr>
                <w:b/>
              </w:rPr>
              <w:t>Groupe 1</w:t>
            </w:r>
          </w:p>
        </w:tc>
        <w:tc>
          <w:tcPr>
            <w:tcW w:w="4826" w:type="dxa"/>
          </w:tcPr>
          <w:p w14:paraId="2F0B48FE" w14:textId="1EB4112B" w:rsidR="00CD5F78" w:rsidRPr="002215AC" w:rsidRDefault="00CD5F78" w:rsidP="002215AC">
            <w:pPr>
              <w:pStyle w:val="Puce"/>
              <w:numPr>
                <w:ilvl w:val="0"/>
                <w:numId w:val="0"/>
              </w:numPr>
              <w:jc w:val="center"/>
              <w:rPr>
                <w:b/>
              </w:rPr>
            </w:pPr>
            <w:r w:rsidRPr="002215AC">
              <w:rPr>
                <w:b/>
              </w:rPr>
              <w:t xml:space="preserve">Groupe </w:t>
            </w:r>
            <w:r w:rsidR="002215AC" w:rsidRPr="002215AC">
              <w:rPr>
                <w:b/>
              </w:rPr>
              <w:t>2</w:t>
            </w:r>
          </w:p>
        </w:tc>
      </w:tr>
      <w:tr w:rsidR="002215AC" w14:paraId="1046015C" w14:textId="77777777" w:rsidTr="002215AC">
        <w:tc>
          <w:tcPr>
            <w:tcW w:w="4531" w:type="dxa"/>
          </w:tcPr>
          <w:p w14:paraId="281DB4E7" w14:textId="77777777" w:rsidR="002215AC" w:rsidRPr="00622DA2" w:rsidRDefault="002215AC" w:rsidP="002215AC">
            <w:pPr>
              <w:rPr>
                <w:b/>
              </w:rPr>
            </w:pPr>
            <w:r w:rsidRPr="00622DA2">
              <w:rPr>
                <w:b/>
                <w:highlight w:val="green"/>
              </w:rPr>
              <w:t>Pour une vie plus facile pour tous (inclusion, participation, liberté, autonomie, facilité, simplicité)</w:t>
            </w:r>
          </w:p>
          <w:p w14:paraId="16B1D803" w14:textId="77777777" w:rsidR="002215AC" w:rsidRPr="002215AC" w:rsidRDefault="002215AC" w:rsidP="002215AC">
            <w:pPr>
              <w:pStyle w:val="Paragraphedeliste"/>
              <w:numPr>
                <w:ilvl w:val="0"/>
                <w:numId w:val="26"/>
              </w:numPr>
              <w:spacing w:after="160" w:line="259" w:lineRule="auto"/>
              <w:rPr>
                <w:highlight w:val="green"/>
              </w:rPr>
            </w:pPr>
            <w:proofErr w:type="gramStart"/>
            <w:r w:rsidRPr="002215AC">
              <w:rPr>
                <w:highlight w:val="green"/>
              </w:rPr>
              <w:t>pour</w:t>
            </w:r>
            <w:proofErr w:type="gramEnd"/>
            <w:r w:rsidRPr="002215AC">
              <w:rPr>
                <w:highlight w:val="green"/>
              </w:rPr>
              <w:t xml:space="preserve"> ne pas laisser personne derrière</w:t>
            </w:r>
          </w:p>
          <w:p w14:paraId="3FB8B99D" w14:textId="523462A9" w:rsidR="002215AC" w:rsidRPr="002215AC" w:rsidRDefault="002215AC" w:rsidP="002215AC">
            <w:pPr>
              <w:pStyle w:val="Paragraphedeliste"/>
              <w:numPr>
                <w:ilvl w:val="0"/>
                <w:numId w:val="26"/>
              </w:numPr>
              <w:spacing w:after="160" w:line="259" w:lineRule="auto"/>
              <w:rPr>
                <w:highlight w:val="green"/>
              </w:rPr>
            </w:pPr>
            <w:proofErr w:type="gramStart"/>
            <w:r w:rsidRPr="002215AC">
              <w:rPr>
                <w:highlight w:val="green"/>
              </w:rPr>
              <w:t>une</w:t>
            </w:r>
            <w:proofErr w:type="gramEnd"/>
            <w:r w:rsidRPr="002215AC">
              <w:rPr>
                <w:highlight w:val="green"/>
              </w:rPr>
              <w:t xml:space="preserve"> vie facile et équitable pour tou</w:t>
            </w:r>
            <w:r w:rsidR="004B467C">
              <w:rPr>
                <w:highlight w:val="green"/>
              </w:rPr>
              <w:t>te</w:t>
            </w:r>
          </w:p>
          <w:p w14:paraId="2CB5A3AA" w14:textId="77777777" w:rsidR="002215AC" w:rsidRPr="002215AC" w:rsidRDefault="002215AC" w:rsidP="002215AC">
            <w:pPr>
              <w:pStyle w:val="Paragraphedeliste"/>
              <w:numPr>
                <w:ilvl w:val="0"/>
                <w:numId w:val="26"/>
              </w:numPr>
              <w:spacing w:after="160" w:line="259" w:lineRule="auto"/>
              <w:rPr>
                <w:highlight w:val="green"/>
              </w:rPr>
            </w:pPr>
            <w:proofErr w:type="gramStart"/>
            <w:r w:rsidRPr="002215AC">
              <w:rPr>
                <w:highlight w:val="green"/>
              </w:rPr>
              <w:t>égalité</w:t>
            </w:r>
            <w:proofErr w:type="gramEnd"/>
            <w:r w:rsidRPr="002215AC">
              <w:rPr>
                <w:highlight w:val="green"/>
              </w:rPr>
              <w:t xml:space="preserve"> de toutes et tous</w:t>
            </w:r>
          </w:p>
          <w:p w14:paraId="4F546C40" w14:textId="77777777" w:rsidR="002215AC" w:rsidRDefault="002215AC" w:rsidP="002215AC">
            <w:pPr>
              <w:pStyle w:val="Paragraphedeliste"/>
              <w:numPr>
                <w:ilvl w:val="0"/>
                <w:numId w:val="26"/>
              </w:numPr>
              <w:spacing w:after="160" w:line="259" w:lineRule="auto"/>
            </w:pPr>
            <w:r w:rsidRPr="006D7B5B">
              <w:t>Pourquoi se compliquer la vie?</w:t>
            </w:r>
          </w:p>
          <w:p w14:paraId="74C9B5A1" w14:textId="77777777" w:rsidR="002215AC" w:rsidRDefault="002215AC" w:rsidP="002215AC">
            <w:pPr>
              <w:pStyle w:val="Paragraphedeliste"/>
              <w:numPr>
                <w:ilvl w:val="0"/>
                <w:numId w:val="26"/>
              </w:numPr>
              <w:spacing w:after="160" w:line="259" w:lineRule="auto"/>
            </w:pPr>
            <w:proofErr w:type="gramStart"/>
            <w:r w:rsidRPr="006D7B5B">
              <w:t>pour</w:t>
            </w:r>
            <w:proofErr w:type="gramEnd"/>
            <w:r w:rsidRPr="006D7B5B">
              <w:t xml:space="preserve"> passer d'une situation de handicap à une situation de participation sociale</w:t>
            </w:r>
          </w:p>
          <w:p w14:paraId="7949CE48" w14:textId="77777777" w:rsidR="002215AC" w:rsidRPr="002215AC" w:rsidRDefault="002215AC" w:rsidP="002215AC">
            <w:pPr>
              <w:pStyle w:val="Paragraphedeliste"/>
              <w:numPr>
                <w:ilvl w:val="0"/>
                <w:numId w:val="26"/>
              </w:numPr>
              <w:spacing w:after="160" w:line="259" w:lineRule="auto"/>
              <w:rPr>
                <w:highlight w:val="green"/>
              </w:rPr>
            </w:pPr>
            <w:proofErr w:type="gramStart"/>
            <w:r w:rsidRPr="002215AC">
              <w:rPr>
                <w:highlight w:val="green"/>
              </w:rPr>
              <w:t>participation</w:t>
            </w:r>
            <w:proofErr w:type="gramEnd"/>
            <w:r w:rsidRPr="002215AC">
              <w:rPr>
                <w:highlight w:val="green"/>
              </w:rPr>
              <w:t xml:space="preserve"> sociale</w:t>
            </w:r>
          </w:p>
          <w:p w14:paraId="1F7B9678" w14:textId="77777777" w:rsidR="002215AC" w:rsidRPr="002215AC" w:rsidRDefault="002215AC" w:rsidP="002215AC">
            <w:pPr>
              <w:pStyle w:val="Paragraphedeliste"/>
              <w:numPr>
                <w:ilvl w:val="0"/>
                <w:numId w:val="26"/>
              </w:numPr>
              <w:spacing w:after="160" w:line="259" w:lineRule="auto"/>
              <w:rPr>
                <w:highlight w:val="green"/>
              </w:rPr>
            </w:pPr>
            <w:proofErr w:type="gramStart"/>
            <w:r w:rsidRPr="002215AC">
              <w:rPr>
                <w:highlight w:val="green"/>
              </w:rPr>
              <w:t>inclusion</w:t>
            </w:r>
            <w:proofErr w:type="gramEnd"/>
            <w:r w:rsidRPr="002215AC">
              <w:rPr>
                <w:highlight w:val="green"/>
              </w:rPr>
              <w:t xml:space="preserve"> sociale</w:t>
            </w:r>
          </w:p>
          <w:p w14:paraId="63484C3D" w14:textId="629AF1D6" w:rsidR="002215AC" w:rsidRPr="002215AC" w:rsidRDefault="002B3D12" w:rsidP="002215AC">
            <w:pPr>
              <w:pStyle w:val="Paragraphedeliste"/>
              <w:numPr>
                <w:ilvl w:val="0"/>
                <w:numId w:val="26"/>
              </w:numPr>
              <w:spacing w:after="160" w:line="259" w:lineRule="auto"/>
              <w:rPr>
                <w:highlight w:val="green"/>
              </w:rPr>
            </w:pPr>
            <w:proofErr w:type="gramStart"/>
            <w:r>
              <w:rPr>
                <w:highlight w:val="green"/>
              </w:rPr>
              <w:t>l</w:t>
            </w:r>
            <w:r w:rsidR="002215AC" w:rsidRPr="002215AC">
              <w:rPr>
                <w:highlight w:val="green"/>
              </w:rPr>
              <w:t>iberté</w:t>
            </w:r>
            <w:proofErr w:type="gramEnd"/>
          </w:p>
          <w:p w14:paraId="67A1A769" w14:textId="5DE9A2F2" w:rsidR="002215AC" w:rsidRPr="002215AC" w:rsidRDefault="00081762" w:rsidP="002215AC">
            <w:pPr>
              <w:pStyle w:val="Paragraphedeliste"/>
              <w:numPr>
                <w:ilvl w:val="0"/>
                <w:numId w:val="26"/>
              </w:numPr>
              <w:spacing w:after="160" w:line="259" w:lineRule="auto"/>
              <w:rPr>
                <w:highlight w:val="green"/>
              </w:rPr>
            </w:pPr>
            <w:proofErr w:type="gramStart"/>
            <w:r>
              <w:rPr>
                <w:highlight w:val="green"/>
              </w:rPr>
              <w:t>a</w:t>
            </w:r>
            <w:r w:rsidR="002215AC" w:rsidRPr="002215AC">
              <w:rPr>
                <w:highlight w:val="green"/>
              </w:rPr>
              <w:t>utonomie</w:t>
            </w:r>
            <w:proofErr w:type="gramEnd"/>
          </w:p>
          <w:p w14:paraId="3FA04C86" w14:textId="77777777" w:rsidR="002215AC" w:rsidRPr="00622DA2" w:rsidRDefault="002215AC" w:rsidP="002215AC">
            <w:pPr>
              <w:rPr>
                <w:b/>
              </w:rPr>
            </w:pPr>
            <w:r w:rsidRPr="00622DA2">
              <w:rPr>
                <w:b/>
              </w:rPr>
              <w:t>L’altruisme</w:t>
            </w:r>
          </w:p>
          <w:p w14:paraId="03A4814E" w14:textId="00BD65AD" w:rsidR="002215AC" w:rsidRDefault="002B3D12" w:rsidP="002215AC">
            <w:pPr>
              <w:pStyle w:val="Paragraphedeliste"/>
              <w:numPr>
                <w:ilvl w:val="0"/>
                <w:numId w:val="25"/>
              </w:numPr>
              <w:spacing w:after="160" w:line="259" w:lineRule="auto"/>
            </w:pPr>
            <w:proofErr w:type="gramStart"/>
            <w:r>
              <w:t>e</w:t>
            </w:r>
            <w:r w:rsidR="002215AC">
              <w:t>ntraide</w:t>
            </w:r>
            <w:proofErr w:type="gramEnd"/>
          </w:p>
          <w:p w14:paraId="590151E5" w14:textId="469E53A3" w:rsidR="002215AC" w:rsidRDefault="002B3D12" w:rsidP="002215AC">
            <w:pPr>
              <w:pStyle w:val="Paragraphedeliste"/>
              <w:numPr>
                <w:ilvl w:val="0"/>
                <w:numId w:val="25"/>
              </w:numPr>
              <w:spacing w:after="160" w:line="259" w:lineRule="auto"/>
            </w:pPr>
            <w:proofErr w:type="gramStart"/>
            <w:r>
              <w:t>d</w:t>
            </w:r>
            <w:r w:rsidR="002215AC">
              <w:t>isponibilité</w:t>
            </w:r>
            <w:proofErr w:type="gramEnd"/>
          </w:p>
          <w:p w14:paraId="22AF9FC0" w14:textId="0C47D0B8" w:rsidR="002215AC" w:rsidRDefault="002B3D12" w:rsidP="002215AC">
            <w:pPr>
              <w:pStyle w:val="Paragraphedeliste"/>
              <w:numPr>
                <w:ilvl w:val="0"/>
                <w:numId w:val="25"/>
              </w:numPr>
              <w:spacing w:after="160" w:line="259" w:lineRule="auto"/>
            </w:pPr>
            <w:proofErr w:type="gramStart"/>
            <w:r>
              <w:t>p</w:t>
            </w:r>
            <w:r w:rsidR="002215AC">
              <w:t>our</w:t>
            </w:r>
            <w:proofErr w:type="gramEnd"/>
            <w:r w:rsidR="002215AC">
              <w:t xml:space="preserve"> penser aux autres</w:t>
            </w:r>
          </w:p>
          <w:p w14:paraId="46904F42" w14:textId="77777777" w:rsidR="002215AC" w:rsidRPr="00622DA2" w:rsidRDefault="002215AC" w:rsidP="002215AC">
            <w:pPr>
              <w:rPr>
                <w:b/>
                <w:highlight w:val="cyan"/>
              </w:rPr>
            </w:pPr>
            <w:r w:rsidRPr="00622DA2">
              <w:rPr>
                <w:b/>
                <w:highlight w:val="cyan"/>
              </w:rPr>
              <w:t>Capacité d’innover – d’aller plus loin</w:t>
            </w:r>
          </w:p>
          <w:p w14:paraId="293D6DE5" w14:textId="6C736EF1" w:rsidR="002215AC" w:rsidRPr="002215AC" w:rsidRDefault="002B3D12" w:rsidP="002215AC">
            <w:pPr>
              <w:pStyle w:val="Paragraphedeliste"/>
              <w:numPr>
                <w:ilvl w:val="0"/>
                <w:numId w:val="24"/>
              </w:numPr>
              <w:spacing w:after="160" w:line="259" w:lineRule="auto"/>
              <w:rPr>
                <w:highlight w:val="cyan"/>
              </w:rPr>
            </w:pPr>
            <w:proofErr w:type="gramStart"/>
            <w:r>
              <w:rPr>
                <w:highlight w:val="cyan"/>
              </w:rPr>
              <w:t>e</w:t>
            </w:r>
            <w:r w:rsidR="002215AC" w:rsidRPr="002215AC">
              <w:rPr>
                <w:highlight w:val="cyan"/>
              </w:rPr>
              <w:t>nrichissant</w:t>
            </w:r>
            <w:proofErr w:type="gramEnd"/>
          </w:p>
          <w:p w14:paraId="34ADB8A4" w14:textId="77777777" w:rsidR="002215AC" w:rsidRPr="002215AC" w:rsidRDefault="002215AC" w:rsidP="002215AC">
            <w:pPr>
              <w:pStyle w:val="Paragraphedeliste"/>
              <w:numPr>
                <w:ilvl w:val="0"/>
                <w:numId w:val="24"/>
              </w:numPr>
              <w:spacing w:after="160" w:line="259" w:lineRule="auto"/>
              <w:rPr>
                <w:highlight w:val="cyan"/>
              </w:rPr>
            </w:pPr>
            <w:proofErr w:type="gramStart"/>
            <w:r w:rsidRPr="002215AC">
              <w:rPr>
                <w:highlight w:val="cyan"/>
              </w:rPr>
              <w:t>la</w:t>
            </w:r>
            <w:proofErr w:type="gramEnd"/>
            <w:r w:rsidRPr="002215AC">
              <w:rPr>
                <w:highlight w:val="cyan"/>
              </w:rPr>
              <w:t xml:space="preserve"> discrimination c'est arriéré</w:t>
            </w:r>
          </w:p>
          <w:p w14:paraId="07914C3D" w14:textId="77777777" w:rsidR="002215AC" w:rsidRPr="002215AC" w:rsidRDefault="002215AC" w:rsidP="002215AC">
            <w:pPr>
              <w:pStyle w:val="Paragraphedeliste"/>
              <w:numPr>
                <w:ilvl w:val="0"/>
                <w:numId w:val="24"/>
              </w:numPr>
              <w:spacing w:after="160" w:line="259" w:lineRule="auto"/>
              <w:rPr>
                <w:highlight w:val="cyan"/>
              </w:rPr>
            </w:pPr>
            <w:proofErr w:type="gramStart"/>
            <w:r w:rsidRPr="002215AC">
              <w:rPr>
                <w:highlight w:val="cyan"/>
              </w:rPr>
              <w:t>pour</w:t>
            </w:r>
            <w:proofErr w:type="gramEnd"/>
            <w:r w:rsidRPr="002215AC">
              <w:rPr>
                <w:highlight w:val="cyan"/>
              </w:rPr>
              <w:t xml:space="preserve"> faire évoluer la société</w:t>
            </w:r>
          </w:p>
          <w:p w14:paraId="04D470CB" w14:textId="07D46980" w:rsidR="002215AC" w:rsidRDefault="002215AC" w:rsidP="004B467C">
            <w:pPr>
              <w:pStyle w:val="Paragraphedeliste"/>
              <w:numPr>
                <w:ilvl w:val="0"/>
                <w:numId w:val="24"/>
              </w:numPr>
              <w:spacing w:after="160" w:line="259" w:lineRule="auto"/>
            </w:pPr>
            <w:r w:rsidRPr="002215AC">
              <w:rPr>
                <w:highlight w:val="cyan"/>
              </w:rPr>
              <w:t>Passer du rêve à la réalité</w:t>
            </w:r>
          </w:p>
        </w:tc>
        <w:tc>
          <w:tcPr>
            <w:tcW w:w="4826" w:type="dxa"/>
          </w:tcPr>
          <w:p w14:paraId="0B95A3F3" w14:textId="77777777" w:rsidR="002215AC" w:rsidRPr="00622DA2" w:rsidRDefault="002215AC" w:rsidP="002215AC">
            <w:pPr>
              <w:rPr>
                <w:b/>
              </w:rPr>
            </w:pPr>
            <w:r w:rsidRPr="00622DA2">
              <w:rPr>
                <w:b/>
                <w:highlight w:val="green"/>
              </w:rPr>
              <w:t>Droits fondamentaux et responsabilités</w:t>
            </w:r>
          </w:p>
          <w:p w14:paraId="06BF4B3E" w14:textId="77777777" w:rsidR="002215AC" w:rsidRDefault="002215AC" w:rsidP="002215AC">
            <w:pPr>
              <w:pStyle w:val="Paragraphedeliste"/>
              <w:numPr>
                <w:ilvl w:val="0"/>
                <w:numId w:val="28"/>
              </w:numPr>
              <w:spacing w:after="160" w:line="259" w:lineRule="auto"/>
            </w:pPr>
            <w:proofErr w:type="gramStart"/>
            <w:r w:rsidRPr="006D7B5B">
              <w:t>parce</w:t>
            </w:r>
            <w:proofErr w:type="gramEnd"/>
            <w:r w:rsidRPr="006D7B5B">
              <w:t xml:space="preserve"> que c'est nécessaire</w:t>
            </w:r>
          </w:p>
          <w:p w14:paraId="73B63235" w14:textId="77777777" w:rsidR="002215AC" w:rsidRPr="002215AC" w:rsidRDefault="002215AC" w:rsidP="002215AC">
            <w:pPr>
              <w:pStyle w:val="Paragraphedeliste"/>
              <w:numPr>
                <w:ilvl w:val="0"/>
                <w:numId w:val="28"/>
              </w:numPr>
              <w:spacing w:after="160" w:line="259" w:lineRule="auto"/>
              <w:rPr>
                <w:highlight w:val="green"/>
              </w:rPr>
            </w:pPr>
            <w:proofErr w:type="gramStart"/>
            <w:r w:rsidRPr="002215AC">
              <w:rPr>
                <w:highlight w:val="green"/>
              </w:rPr>
              <w:t>pour</w:t>
            </w:r>
            <w:proofErr w:type="gramEnd"/>
            <w:r w:rsidRPr="002215AC">
              <w:rPr>
                <w:highlight w:val="green"/>
              </w:rPr>
              <w:t xml:space="preserve"> la justice</w:t>
            </w:r>
          </w:p>
          <w:p w14:paraId="2FB10D4C" w14:textId="77777777" w:rsidR="002215AC" w:rsidRPr="002215AC" w:rsidRDefault="002215AC" w:rsidP="002215AC">
            <w:pPr>
              <w:pStyle w:val="Paragraphedeliste"/>
              <w:numPr>
                <w:ilvl w:val="0"/>
                <w:numId w:val="28"/>
              </w:numPr>
              <w:spacing w:after="160" w:line="259" w:lineRule="auto"/>
              <w:rPr>
                <w:highlight w:val="green"/>
              </w:rPr>
            </w:pPr>
            <w:proofErr w:type="gramStart"/>
            <w:r w:rsidRPr="002215AC">
              <w:rPr>
                <w:highlight w:val="green"/>
              </w:rPr>
              <w:t>que</w:t>
            </w:r>
            <w:proofErr w:type="gramEnd"/>
            <w:r w:rsidRPr="002215AC">
              <w:rPr>
                <w:highlight w:val="green"/>
              </w:rPr>
              <w:t xml:space="preserve"> tout le monde soit considéré</w:t>
            </w:r>
          </w:p>
          <w:p w14:paraId="3657E1C5" w14:textId="77777777" w:rsidR="002215AC" w:rsidRPr="002215AC" w:rsidRDefault="002215AC" w:rsidP="002215AC">
            <w:pPr>
              <w:pStyle w:val="Paragraphedeliste"/>
              <w:numPr>
                <w:ilvl w:val="0"/>
                <w:numId w:val="28"/>
              </w:numPr>
              <w:spacing w:after="160" w:line="259" w:lineRule="auto"/>
              <w:rPr>
                <w:highlight w:val="green"/>
              </w:rPr>
            </w:pPr>
            <w:proofErr w:type="gramStart"/>
            <w:r w:rsidRPr="002215AC">
              <w:rPr>
                <w:highlight w:val="green"/>
              </w:rPr>
              <w:t>égalité</w:t>
            </w:r>
            <w:proofErr w:type="gramEnd"/>
            <w:r w:rsidRPr="002215AC">
              <w:rPr>
                <w:highlight w:val="green"/>
              </w:rPr>
              <w:t>- inclusion</w:t>
            </w:r>
          </w:p>
          <w:p w14:paraId="647D0F24" w14:textId="1BD2D15E" w:rsidR="002215AC" w:rsidRDefault="002215AC" w:rsidP="002215AC">
            <w:pPr>
              <w:pStyle w:val="Paragraphedeliste"/>
              <w:numPr>
                <w:ilvl w:val="0"/>
                <w:numId w:val="28"/>
              </w:numPr>
              <w:spacing w:after="160" w:line="259" w:lineRule="auto"/>
            </w:pPr>
            <w:proofErr w:type="gramStart"/>
            <w:r w:rsidRPr="006D7B5B">
              <w:t>en</w:t>
            </w:r>
            <w:proofErr w:type="gramEnd"/>
            <w:r w:rsidRPr="006D7B5B">
              <w:t xml:space="preserve"> tout temps, en tous lieux et pour </w:t>
            </w:r>
            <w:proofErr w:type="spellStart"/>
            <w:r w:rsidRPr="006D7B5B">
              <w:t>tous.tes</w:t>
            </w:r>
            <w:proofErr w:type="spellEnd"/>
          </w:p>
          <w:p w14:paraId="2CBACA58" w14:textId="77777777" w:rsidR="002215AC" w:rsidRDefault="002215AC" w:rsidP="002215AC">
            <w:pPr>
              <w:pStyle w:val="Paragraphedeliste"/>
              <w:numPr>
                <w:ilvl w:val="0"/>
                <w:numId w:val="28"/>
              </w:numPr>
              <w:spacing w:after="160" w:line="259" w:lineRule="auto"/>
            </w:pPr>
            <w:proofErr w:type="gramStart"/>
            <w:r w:rsidRPr="006D7B5B">
              <w:t>pour</w:t>
            </w:r>
            <w:proofErr w:type="gramEnd"/>
            <w:r w:rsidRPr="006D7B5B">
              <w:t xml:space="preserve"> que tout le monde soit entendu</w:t>
            </w:r>
          </w:p>
          <w:p w14:paraId="14F16BE3" w14:textId="77777777" w:rsidR="002215AC" w:rsidRPr="00622DA2" w:rsidRDefault="002215AC" w:rsidP="002215AC">
            <w:pPr>
              <w:rPr>
                <w:b/>
              </w:rPr>
            </w:pPr>
            <w:r w:rsidRPr="00622DA2">
              <w:rPr>
                <w:b/>
                <w:highlight w:val="cyan"/>
              </w:rPr>
              <w:t>Vision à long terme</w:t>
            </w:r>
          </w:p>
          <w:p w14:paraId="0CC495BF" w14:textId="5C5C5FF7" w:rsidR="002215AC" w:rsidRPr="002215AC" w:rsidRDefault="002B3D12" w:rsidP="002215AC">
            <w:pPr>
              <w:pStyle w:val="Paragraphedeliste"/>
              <w:numPr>
                <w:ilvl w:val="0"/>
                <w:numId w:val="27"/>
              </w:numPr>
              <w:spacing w:after="160" w:line="259" w:lineRule="auto"/>
              <w:rPr>
                <w:highlight w:val="cyan"/>
              </w:rPr>
            </w:pPr>
            <w:proofErr w:type="gramStart"/>
            <w:r>
              <w:rPr>
                <w:highlight w:val="cyan"/>
              </w:rPr>
              <w:t>é</w:t>
            </w:r>
            <w:r w:rsidR="002215AC" w:rsidRPr="002215AC">
              <w:rPr>
                <w:highlight w:val="cyan"/>
              </w:rPr>
              <w:t>liminer</w:t>
            </w:r>
            <w:proofErr w:type="gramEnd"/>
            <w:r w:rsidR="002215AC" w:rsidRPr="002215AC">
              <w:rPr>
                <w:highlight w:val="cyan"/>
              </w:rPr>
              <w:t xml:space="preserve"> les barrières</w:t>
            </w:r>
          </w:p>
          <w:p w14:paraId="6CB16F4A" w14:textId="77777777" w:rsidR="002215AC" w:rsidRPr="002215AC" w:rsidRDefault="002215AC" w:rsidP="002215AC">
            <w:pPr>
              <w:pStyle w:val="Paragraphedeliste"/>
              <w:numPr>
                <w:ilvl w:val="0"/>
                <w:numId w:val="27"/>
              </w:numPr>
              <w:spacing w:after="160" w:line="259" w:lineRule="auto"/>
              <w:rPr>
                <w:highlight w:val="cyan"/>
              </w:rPr>
            </w:pPr>
            <w:proofErr w:type="gramStart"/>
            <w:r w:rsidRPr="002215AC">
              <w:rPr>
                <w:highlight w:val="cyan"/>
              </w:rPr>
              <w:t>développer</w:t>
            </w:r>
            <w:proofErr w:type="gramEnd"/>
            <w:r w:rsidRPr="002215AC">
              <w:rPr>
                <w:highlight w:val="cyan"/>
              </w:rPr>
              <w:t xml:space="preserve"> des réflexes! </w:t>
            </w:r>
          </w:p>
          <w:p w14:paraId="6E075ED8" w14:textId="77777777" w:rsidR="002215AC" w:rsidRPr="002215AC" w:rsidRDefault="002215AC" w:rsidP="002215AC">
            <w:pPr>
              <w:pStyle w:val="Paragraphedeliste"/>
              <w:numPr>
                <w:ilvl w:val="0"/>
                <w:numId w:val="27"/>
              </w:numPr>
              <w:spacing w:after="160" w:line="259" w:lineRule="auto"/>
              <w:rPr>
                <w:highlight w:val="cyan"/>
              </w:rPr>
            </w:pPr>
            <w:proofErr w:type="gramStart"/>
            <w:r w:rsidRPr="002215AC">
              <w:rPr>
                <w:highlight w:val="cyan"/>
              </w:rPr>
              <w:t>penser</w:t>
            </w:r>
            <w:proofErr w:type="gramEnd"/>
            <w:r w:rsidRPr="002215AC">
              <w:rPr>
                <w:highlight w:val="cyan"/>
              </w:rPr>
              <w:t xml:space="preserve"> aux besoins évolutifs des gens</w:t>
            </w:r>
          </w:p>
          <w:p w14:paraId="2BCE7324" w14:textId="77777777" w:rsidR="002215AC" w:rsidRPr="002215AC" w:rsidRDefault="002215AC" w:rsidP="002215AC">
            <w:pPr>
              <w:pStyle w:val="Paragraphedeliste"/>
              <w:numPr>
                <w:ilvl w:val="0"/>
                <w:numId w:val="27"/>
              </w:numPr>
              <w:spacing w:after="160" w:line="259" w:lineRule="auto"/>
              <w:rPr>
                <w:highlight w:val="cyan"/>
              </w:rPr>
            </w:pPr>
            <w:proofErr w:type="gramStart"/>
            <w:r w:rsidRPr="002215AC">
              <w:rPr>
                <w:highlight w:val="cyan"/>
              </w:rPr>
              <w:t>pour</w:t>
            </w:r>
            <w:proofErr w:type="gramEnd"/>
            <w:r w:rsidRPr="002215AC">
              <w:rPr>
                <w:highlight w:val="cyan"/>
              </w:rPr>
              <w:t xml:space="preserve"> penser à long terme: si c'est pensé dès le départ, ça évite de tout défaire par la suite (accessibilité physique)</w:t>
            </w:r>
          </w:p>
          <w:p w14:paraId="2A23EA7F" w14:textId="77777777" w:rsidR="002215AC" w:rsidRPr="002215AC" w:rsidRDefault="002215AC" w:rsidP="002215AC">
            <w:pPr>
              <w:pStyle w:val="Paragraphedeliste"/>
              <w:numPr>
                <w:ilvl w:val="0"/>
                <w:numId w:val="27"/>
              </w:numPr>
              <w:spacing w:after="160" w:line="259" w:lineRule="auto"/>
              <w:rPr>
                <w:highlight w:val="cyan"/>
              </w:rPr>
            </w:pPr>
            <w:proofErr w:type="gramStart"/>
            <w:r w:rsidRPr="002215AC">
              <w:rPr>
                <w:highlight w:val="cyan"/>
              </w:rPr>
              <w:t>l'AU</w:t>
            </w:r>
            <w:proofErr w:type="gramEnd"/>
            <w:r w:rsidRPr="002215AC">
              <w:rPr>
                <w:highlight w:val="cyan"/>
              </w:rPr>
              <w:t xml:space="preserve"> c'est agir, adapter c'est réagir</w:t>
            </w:r>
          </w:p>
          <w:p w14:paraId="3EE7C960" w14:textId="77777777" w:rsidR="002215AC" w:rsidRPr="002215AC" w:rsidRDefault="002215AC" w:rsidP="002215AC">
            <w:pPr>
              <w:pStyle w:val="Paragraphedeliste"/>
              <w:numPr>
                <w:ilvl w:val="0"/>
                <w:numId w:val="27"/>
              </w:numPr>
              <w:spacing w:after="160" w:line="259" w:lineRule="auto"/>
              <w:rPr>
                <w:highlight w:val="cyan"/>
              </w:rPr>
            </w:pPr>
            <w:proofErr w:type="gramStart"/>
            <w:r w:rsidRPr="002215AC">
              <w:rPr>
                <w:highlight w:val="cyan"/>
              </w:rPr>
              <w:t>être</w:t>
            </w:r>
            <w:proofErr w:type="gramEnd"/>
            <w:r w:rsidRPr="002215AC">
              <w:rPr>
                <w:highlight w:val="cyan"/>
              </w:rPr>
              <w:t xml:space="preserve"> en action plutôt qu'en réaction</w:t>
            </w:r>
          </w:p>
          <w:p w14:paraId="64F7C4CE" w14:textId="77777777" w:rsidR="002215AC" w:rsidRDefault="002215AC" w:rsidP="002215AC">
            <w:pPr>
              <w:pStyle w:val="Puce"/>
              <w:numPr>
                <w:ilvl w:val="0"/>
                <w:numId w:val="0"/>
              </w:numPr>
            </w:pPr>
          </w:p>
        </w:tc>
      </w:tr>
    </w:tbl>
    <w:p w14:paraId="508B1C65" w14:textId="434C29D1" w:rsidR="00FE7272" w:rsidRDefault="00FE7272" w:rsidP="00FE7272">
      <w:pPr>
        <w:pStyle w:val="Titre3-soustitre"/>
      </w:pPr>
      <w:r>
        <w:t>Convergences des familles d’idées des</w:t>
      </w:r>
      <w:r w:rsidRPr="00DB104F">
        <w:t xml:space="preserve"> 2 groupes </w:t>
      </w:r>
    </w:p>
    <w:p w14:paraId="7022E061" w14:textId="78FA3375" w:rsidR="00FE7272" w:rsidRDefault="00FE7272" w:rsidP="00FE7272">
      <w:pPr>
        <w:pStyle w:val="Puce"/>
      </w:pPr>
      <w:r w:rsidRPr="002215AC">
        <w:rPr>
          <w:highlight w:val="green"/>
        </w:rPr>
        <w:t>Liberté – Facilité – Égalité</w:t>
      </w:r>
    </w:p>
    <w:p w14:paraId="0506D224" w14:textId="77777777" w:rsidR="00FE7272" w:rsidRPr="00DB104F" w:rsidRDefault="00FE7272" w:rsidP="00FE7272">
      <w:pPr>
        <w:pStyle w:val="Puce"/>
      </w:pPr>
      <w:r w:rsidRPr="002215AC">
        <w:rPr>
          <w:highlight w:val="cyan"/>
        </w:rPr>
        <w:t>Aller vers une facilité universelle</w:t>
      </w:r>
    </w:p>
    <w:p w14:paraId="31A1B089" w14:textId="0D33A638" w:rsidR="0048529C" w:rsidRPr="00622DA2" w:rsidRDefault="00FE7272" w:rsidP="00622DA2">
      <w:pPr>
        <w:spacing w:after="0" w:line="240" w:lineRule="auto"/>
        <w:rPr>
          <w:b/>
          <w:color w:val="013C5E" w:themeColor="accent1" w:themeShade="80"/>
          <w:sz w:val="32"/>
        </w:rPr>
      </w:pPr>
      <w:r>
        <w:rPr>
          <w:b/>
          <w:color w:val="013C5E" w:themeColor="accent1" w:themeShade="80"/>
          <w:sz w:val="32"/>
        </w:rPr>
        <w:br w:type="page"/>
      </w:r>
      <w:r w:rsidR="0048529C" w:rsidRPr="00FE7272">
        <w:rPr>
          <w:b/>
          <w:color w:val="0279BD" w:themeColor="accent1"/>
          <w:sz w:val="28"/>
        </w:rPr>
        <w:lastRenderedPageBreak/>
        <w:t>2</w:t>
      </w:r>
      <w:r w:rsidR="0048529C" w:rsidRPr="00FE7272">
        <w:rPr>
          <w:b/>
          <w:color w:val="0279BD" w:themeColor="accent1"/>
          <w:sz w:val="28"/>
          <w:vertAlign w:val="superscript"/>
        </w:rPr>
        <w:t>e</w:t>
      </w:r>
      <w:r w:rsidR="0048529C" w:rsidRPr="00FE7272">
        <w:rPr>
          <w:b/>
          <w:color w:val="0279BD" w:themeColor="accent1"/>
          <w:sz w:val="28"/>
        </w:rPr>
        <w:t xml:space="preserve"> question : Comment l’accessibilité universelle ?</w:t>
      </w:r>
    </w:p>
    <w:p w14:paraId="05489110" w14:textId="2782D368" w:rsidR="00F136DC" w:rsidRDefault="00F136DC" w:rsidP="009919E8">
      <w:pPr>
        <w:pStyle w:val="Puce"/>
        <w:numPr>
          <w:ilvl w:val="0"/>
          <w:numId w:val="0"/>
        </w:numPr>
      </w:pPr>
    </w:p>
    <w:tbl>
      <w:tblPr>
        <w:tblStyle w:val="Grilledutableau"/>
        <w:tblW w:w="0" w:type="auto"/>
        <w:tblLook w:val="04A0" w:firstRow="1" w:lastRow="0" w:firstColumn="1" w:lastColumn="0" w:noHBand="0" w:noVBand="1"/>
      </w:tblPr>
      <w:tblGrid>
        <w:gridCol w:w="4318"/>
        <w:gridCol w:w="4318"/>
      </w:tblGrid>
      <w:tr w:rsidR="00F949DC" w14:paraId="593F8A09" w14:textId="77777777" w:rsidTr="00F949DC">
        <w:tc>
          <w:tcPr>
            <w:tcW w:w="4318" w:type="dxa"/>
          </w:tcPr>
          <w:p w14:paraId="2B0EA123" w14:textId="1449F501" w:rsidR="00F949DC" w:rsidRPr="00081762" w:rsidRDefault="00F949DC" w:rsidP="00081762">
            <w:pPr>
              <w:pStyle w:val="Puce"/>
              <w:numPr>
                <w:ilvl w:val="0"/>
                <w:numId w:val="0"/>
              </w:numPr>
              <w:jc w:val="center"/>
              <w:rPr>
                <w:b/>
              </w:rPr>
            </w:pPr>
            <w:r w:rsidRPr="00081762">
              <w:rPr>
                <w:b/>
              </w:rPr>
              <w:t>Groupe 1</w:t>
            </w:r>
          </w:p>
        </w:tc>
        <w:tc>
          <w:tcPr>
            <w:tcW w:w="4318" w:type="dxa"/>
          </w:tcPr>
          <w:p w14:paraId="6B488C69" w14:textId="5E6DCB68" w:rsidR="00F949DC" w:rsidRPr="00081762" w:rsidRDefault="00F949DC" w:rsidP="00081762">
            <w:pPr>
              <w:pStyle w:val="Puce"/>
              <w:numPr>
                <w:ilvl w:val="0"/>
                <w:numId w:val="0"/>
              </w:numPr>
              <w:jc w:val="center"/>
              <w:rPr>
                <w:b/>
              </w:rPr>
            </w:pPr>
            <w:r w:rsidRPr="00081762">
              <w:rPr>
                <w:b/>
              </w:rPr>
              <w:t>Groupe 2</w:t>
            </w:r>
          </w:p>
        </w:tc>
      </w:tr>
      <w:tr w:rsidR="00F949DC" w14:paraId="0ADBE6C3" w14:textId="77777777" w:rsidTr="00F949DC">
        <w:tc>
          <w:tcPr>
            <w:tcW w:w="4318" w:type="dxa"/>
          </w:tcPr>
          <w:p w14:paraId="63DF8F84" w14:textId="77777777" w:rsidR="00F949DC" w:rsidRDefault="00F949DC" w:rsidP="00F949DC">
            <w:pPr>
              <w:rPr>
                <w:b/>
              </w:rPr>
            </w:pPr>
            <w:r w:rsidRPr="00D77DC3">
              <w:rPr>
                <w:b/>
              </w:rPr>
              <w:t>Processus</w:t>
            </w:r>
          </w:p>
          <w:p w14:paraId="1291B6AA" w14:textId="77777777" w:rsidR="00F949DC" w:rsidRPr="00D77DC3" w:rsidRDefault="00F949DC" w:rsidP="00F949DC">
            <w:pPr>
              <w:pStyle w:val="Paragraphedeliste"/>
              <w:numPr>
                <w:ilvl w:val="0"/>
                <w:numId w:val="29"/>
              </w:numPr>
              <w:spacing w:after="160" w:line="259" w:lineRule="auto"/>
            </w:pPr>
            <w:r w:rsidRPr="00D77DC3">
              <w:t>Une étape à la fois</w:t>
            </w:r>
          </w:p>
          <w:p w14:paraId="7B1946F6" w14:textId="77777777" w:rsidR="00F949DC" w:rsidRPr="00D77DC3" w:rsidRDefault="00F949DC" w:rsidP="00F949DC">
            <w:pPr>
              <w:pStyle w:val="Paragraphedeliste"/>
              <w:numPr>
                <w:ilvl w:val="0"/>
                <w:numId w:val="29"/>
              </w:numPr>
              <w:spacing w:after="160" w:line="259" w:lineRule="auto"/>
            </w:pPr>
            <w:r w:rsidRPr="00D77DC3">
              <w:t>Par l'ouverture - diversité de réalités</w:t>
            </w:r>
          </w:p>
          <w:p w14:paraId="13C435D8" w14:textId="77777777" w:rsidR="00F949DC" w:rsidRPr="00D77DC3" w:rsidRDefault="00F949DC" w:rsidP="00F949DC">
            <w:pPr>
              <w:pStyle w:val="Paragraphedeliste"/>
              <w:numPr>
                <w:ilvl w:val="0"/>
                <w:numId w:val="29"/>
              </w:numPr>
              <w:spacing w:after="160" w:line="259" w:lineRule="auto"/>
            </w:pPr>
            <w:r w:rsidRPr="00D77DC3">
              <w:t>Peut changer notre vie / la vie de tous?</w:t>
            </w:r>
          </w:p>
          <w:p w14:paraId="6952574A" w14:textId="77777777" w:rsidR="00F949DC" w:rsidRPr="00D77DC3" w:rsidRDefault="00F949DC" w:rsidP="00F949DC">
            <w:pPr>
              <w:pStyle w:val="Paragraphedeliste"/>
              <w:numPr>
                <w:ilvl w:val="0"/>
                <w:numId w:val="29"/>
              </w:numPr>
              <w:spacing w:after="160" w:line="259" w:lineRule="auto"/>
            </w:pPr>
            <w:r w:rsidRPr="00D77DC3">
              <w:t>Prévoir à l'avance</w:t>
            </w:r>
          </w:p>
          <w:p w14:paraId="16EB9816" w14:textId="77777777" w:rsidR="00F949DC" w:rsidRPr="00D77DC3" w:rsidRDefault="00F949DC" w:rsidP="00F949DC">
            <w:pPr>
              <w:rPr>
                <w:b/>
              </w:rPr>
            </w:pPr>
            <w:r w:rsidRPr="00D77DC3">
              <w:rPr>
                <w:b/>
              </w:rPr>
              <w:t xml:space="preserve">Comment s’y rendre? </w:t>
            </w:r>
          </w:p>
          <w:p w14:paraId="6736548A" w14:textId="77777777" w:rsidR="00F949DC" w:rsidRDefault="00F949DC" w:rsidP="00F949DC">
            <w:pPr>
              <w:pStyle w:val="Paragraphedeliste"/>
              <w:numPr>
                <w:ilvl w:val="0"/>
                <w:numId w:val="30"/>
              </w:numPr>
              <w:spacing w:after="160" w:line="259" w:lineRule="auto"/>
            </w:pPr>
            <w:r w:rsidRPr="00D77DC3">
              <w:t>Transformer les situations individuelles en enjeux collectifs</w:t>
            </w:r>
          </w:p>
          <w:p w14:paraId="2A561617" w14:textId="563FAA0B" w:rsidR="00F949DC" w:rsidRDefault="00F949DC" w:rsidP="00F949DC">
            <w:pPr>
              <w:pStyle w:val="Paragraphedeliste"/>
              <w:numPr>
                <w:ilvl w:val="0"/>
                <w:numId w:val="30"/>
              </w:numPr>
              <w:spacing w:after="160" w:line="259" w:lineRule="auto"/>
            </w:pPr>
            <w:r>
              <w:t>Sans obstacle</w:t>
            </w:r>
          </w:p>
          <w:p w14:paraId="439A2FAC" w14:textId="77777777" w:rsidR="00F949DC" w:rsidRDefault="00F949DC" w:rsidP="00F949DC">
            <w:pPr>
              <w:pStyle w:val="Paragraphedeliste"/>
              <w:numPr>
                <w:ilvl w:val="0"/>
                <w:numId w:val="30"/>
              </w:numPr>
              <w:spacing w:after="160" w:line="259" w:lineRule="auto"/>
            </w:pPr>
            <w:proofErr w:type="gramStart"/>
            <w:r w:rsidRPr="00D77DC3">
              <w:t>tendre</w:t>
            </w:r>
            <w:proofErr w:type="gramEnd"/>
            <w:r w:rsidRPr="00D77DC3">
              <w:t xml:space="preserve"> la main</w:t>
            </w:r>
          </w:p>
          <w:p w14:paraId="0D239F9F" w14:textId="77777777" w:rsidR="00F949DC" w:rsidRDefault="00F949DC" w:rsidP="00F949DC">
            <w:pPr>
              <w:pStyle w:val="Paragraphedeliste"/>
              <w:numPr>
                <w:ilvl w:val="0"/>
                <w:numId w:val="30"/>
              </w:numPr>
              <w:spacing w:after="160" w:line="259" w:lineRule="auto"/>
            </w:pPr>
            <w:r w:rsidRPr="00D77DC3">
              <w:t>Individuelle, technique et technologique</w:t>
            </w:r>
          </w:p>
          <w:p w14:paraId="2AAF4AD7" w14:textId="77777777" w:rsidR="00F949DC" w:rsidRDefault="00F949DC" w:rsidP="00F949DC">
            <w:pPr>
              <w:pStyle w:val="Paragraphedeliste"/>
              <w:numPr>
                <w:ilvl w:val="0"/>
                <w:numId w:val="30"/>
              </w:numPr>
              <w:spacing w:after="160" w:line="259" w:lineRule="auto"/>
            </w:pPr>
            <w:r w:rsidRPr="00D77DC3">
              <w:t>Que les bottines suivent les babines</w:t>
            </w:r>
          </w:p>
          <w:p w14:paraId="21D6D6CD" w14:textId="77777777" w:rsidR="00F949DC" w:rsidRDefault="00F949DC" w:rsidP="00F949DC">
            <w:pPr>
              <w:rPr>
                <w:b/>
              </w:rPr>
            </w:pPr>
            <w:r w:rsidRPr="00D77DC3">
              <w:rPr>
                <w:b/>
              </w:rPr>
              <w:t>Compréhension et constats</w:t>
            </w:r>
          </w:p>
          <w:p w14:paraId="49FB2EE5" w14:textId="77777777" w:rsidR="00F949DC" w:rsidRPr="00D77DC3" w:rsidRDefault="00F949DC" w:rsidP="00F949DC">
            <w:pPr>
              <w:pStyle w:val="Paragraphedeliste"/>
              <w:numPr>
                <w:ilvl w:val="0"/>
                <w:numId w:val="31"/>
              </w:numPr>
              <w:spacing w:after="160" w:line="259" w:lineRule="auto"/>
            </w:pPr>
            <w:r w:rsidRPr="00D77DC3">
              <w:t>Comment est-elle présente dans le quotidien?</w:t>
            </w:r>
          </w:p>
          <w:p w14:paraId="4442D86A" w14:textId="77777777" w:rsidR="00F949DC" w:rsidRPr="00D77DC3" w:rsidRDefault="00F949DC" w:rsidP="00F949DC">
            <w:pPr>
              <w:pStyle w:val="Paragraphedeliste"/>
              <w:numPr>
                <w:ilvl w:val="0"/>
                <w:numId w:val="31"/>
              </w:numPr>
              <w:spacing w:after="160" w:line="259" w:lineRule="auto"/>
            </w:pPr>
            <w:r w:rsidRPr="00D77DC3">
              <w:t>Comment l'AU nous fait réagir?</w:t>
            </w:r>
          </w:p>
          <w:p w14:paraId="53753073" w14:textId="30181667" w:rsidR="00F949DC" w:rsidRPr="00D77DC3" w:rsidRDefault="00F949DC" w:rsidP="00F949DC">
            <w:pPr>
              <w:pStyle w:val="Paragraphedeliste"/>
              <w:numPr>
                <w:ilvl w:val="0"/>
                <w:numId w:val="31"/>
              </w:numPr>
              <w:spacing w:after="160" w:line="259" w:lineRule="auto"/>
            </w:pPr>
            <w:r w:rsidRPr="00D77DC3">
              <w:t>Depuis quand? et on en est où? (</w:t>
            </w:r>
            <w:r w:rsidR="00981406" w:rsidRPr="00D77DC3">
              <w:t>Rétroaction</w:t>
            </w:r>
            <w:r w:rsidRPr="00D77DC3">
              <w:t>)</w:t>
            </w:r>
          </w:p>
          <w:p w14:paraId="51D092BA" w14:textId="77777777" w:rsidR="00F949DC" w:rsidRPr="00D77DC3" w:rsidRDefault="00F949DC" w:rsidP="00F949DC">
            <w:pPr>
              <w:pStyle w:val="Paragraphedeliste"/>
              <w:numPr>
                <w:ilvl w:val="0"/>
                <w:numId w:val="31"/>
              </w:numPr>
              <w:spacing w:after="160" w:line="259" w:lineRule="auto"/>
            </w:pPr>
            <w:r w:rsidRPr="00D77DC3">
              <w:t>Est comprise</w:t>
            </w:r>
          </w:p>
          <w:p w14:paraId="4E1002BF" w14:textId="5F2A8C03" w:rsidR="00981406" w:rsidRPr="00622DA2" w:rsidRDefault="00F949DC" w:rsidP="00F949DC">
            <w:pPr>
              <w:pStyle w:val="Paragraphedeliste"/>
              <w:numPr>
                <w:ilvl w:val="0"/>
                <w:numId w:val="31"/>
              </w:numPr>
              <w:spacing w:after="160" w:line="259" w:lineRule="auto"/>
            </w:pPr>
            <w:r w:rsidRPr="00D77DC3">
              <w:t>Par une bonne compréhension</w:t>
            </w:r>
          </w:p>
          <w:p w14:paraId="2E377ECC" w14:textId="1A807B89" w:rsidR="00F949DC" w:rsidRPr="00D77DC3" w:rsidRDefault="00F949DC" w:rsidP="00F949DC">
            <w:pPr>
              <w:rPr>
                <w:b/>
                <w:szCs w:val="36"/>
              </w:rPr>
            </w:pPr>
            <w:r w:rsidRPr="00D77DC3">
              <w:rPr>
                <w:b/>
                <w:szCs w:val="36"/>
              </w:rPr>
              <w:t>Transversalité</w:t>
            </w:r>
          </w:p>
          <w:p w14:paraId="22081B2C" w14:textId="77777777" w:rsidR="00F949DC" w:rsidRDefault="00F949DC" w:rsidP="00F949DC">
            <w:pPr>
              <w:pStyle w:val="Paragraphedeliste"/>
              <w:numPr>
                <w:ilvl w:val="0"/>
                <w:numId w:val="32"/>
              </w:numPr>
              <w:spacing w:after="160" w:line="259" w:lineRule="auto"/>
              <w:rPr>
                <w:szCs w:val="36"/>
              </w:rPr>
            </w:pPr>
            <w:r w:rsidRPr="00D77DC3">
              <w:rPr>
                <w:szCs w:val="36"/>
              </w:rPr>
              <w:t>Dans toutes nos facettes dans la vie</w:t>
            </w:r>
          </w:p>
          <w:p w14:paraId="2C073044" w14:textId="77777777" w:rsidR="00F949DC" w:rsidRDefault="00F949DC" w:rsidP="00F949DC">
            <w:pPr>
              <w:pStyle w:val="Paragraphedeliste"/>
              <w:numPr>
                <w:ilvl w:val="0"/>
                <w:numId w:val="32"/>
              </w:numPr>
              <w:spacing w:after="160" w:line="259" w:lineRule="auto"/>
              <w:rPr>
                <w:szCs w:val="36"/>
              </w:rPr>
            </w:pPr>
            <w:r w:rsidRPr="00D77DC3">
              <w:rPr>
                <w:szCs w:val="36"/>
              </w:rPr>
              <w:t>Dans toutes nos facettes dans la vie</w:t>
            </w:r>
          </w:p>
          <w:p w14:paraId="2AD36CE8" w14:textId="77777777" w:rsidR="00F949DC" w:rsidRDefault="00F949DC" w:rsidP="00F949DC">
            <w:pPr>
              <w:pStyle w:val="Paragraphedeliste"/>
              <w:numPr>
                <w:ilvl w:val="0"/>
                <w:numId w:val="32"/>
              </w:numPr>
              <w:spacing w:after="160" w:line="259" w:lineRule="auto"/>
              <w:rPr>
                <w:szCs w:val="36"/>
              </w:rPr>
            </w:pPr>
            <w:r w:rsidRPr="00D77DC3">
              <w:rPr>
                <w:szCs w:val="36"/>
              </w:rPr>
              <w:t>De façon transversale</w:t>
            </w:r>
          </w:p>
          <w:p w14:paraId="0C05CFB5" w14:textId="77777777" w:rsidR="00F949DC" w:rsidRPr="00D77DC3" w:rsidRDefault="00F949DC" w:rsidP="00F949DC">
            <w:pPr>
              <w:pStyle w:val="Paragraphedeliste"/>
              <w:numPr>
                <w:ilvl w:val="0"/>
                <w:numId w:val="32"/>
              </w:numPr>
              <w:spacing w:after="160" w:line="259" w:lineRule="auto"/>
              <w:rPr>
                <w:szCs w:val="36"/>
              </w:rPr>
            </w:pPr>
            <w:r w:rsidRPr="00D77DC3">
              <w:rPr>
                <w:szCs w:val="36"/>
              </w:rPr>
              <w:t>Évolutif dans le temps et l'espace</w:t>
            </w:r>
          </w:p>
          <w:p w14:paraId="759F58B4" w14:textId="77777777" w:rsidR="00F949DC" w:rsidRDefault="00F949DC" w:rsidP="009919E8">
            <w:pPr>
              <w:pStyle w:val="Puce"/>
              <w:numPr>
                <w:ilvl w:val="0"/>
                <w:numId w:val="0"/>
              </w:numPr>
            </w:pPr>
          </w:p>
        </w:tc>
        <w:tc>
          <w:tcPr>
            <w:tcW w:w="4318" w:type="dxa"/>
          </w:tcPr>
          <w:p w14:paraId="72519F1F" w14:textId="77777777" w:rsidR="00F949DC" w:rsidRPr="00D77DC3" w:rsidRDefault="00F949DC" w:rsidP="00F949DC">
            <w:pPr>
              <w:rPr>
                <w:b/>
                <w:sz w:val="32"/>
              </w:rPr>
            </w:pPr>
            <w:r w:rsidRPr="00D77DC3">
              <w:rPr>
                <w:b/>
              </w:rPr>
              <w:lastRenderedPageBreak/>
              <w:t>1</w:t>
            </w:r>
            <w:r w:rsidRPr="00D77DC3">
              <w:rPr>
                <w:b/>
                <w:vertAlign w:val="superscript"/>
              </w:rPr>
              <w:t>er</w:t>
            </w:r>
            <w:r w:rsidRPr="00D77DC3">
              <w:rPr>
                <w:b/>
              </w:rPr>
              <w:t xml:space="preserve"> rassemblement d’idées</w:t>
            </w:r>
          </w:p>
          <w:p w14:paraId="40526F0F" w14:textId="77777777" w:rsidR="00F949DC" w:rsidRDefault="00F949DC" w:rsidP="00F949DC">
            <w:pPr>
              <w:pStyle w:val="Sansinterligne"/>
              <w:numPr>
                <w:ilvl w:val="0"/>
                <w:numId w:val="33"/>
              </w:numPr>
            </w:pPr>
            <w:proofErr w:type="gramStart"/>
            <w:r w:rsidRPr="006D7B5B">
              <w:t>en</w:t>
            </w:r>
            <w:proofErr w:type="gramEnd"/>
            <w:r w:rsidRPr="006D7B5B">
              <w:t xml:space="preserve"> s'entendant entre organismes/partenaires sur une même définition</w:t>
            </w:r>
          </w:p>
          <w:p w14:paraId="357B7A87" w14:textId="77777777" w:rsidR="00F949DC" w:rsidRPr="006D7B5B" w:rsidRDefault="00F949DC" w:rsidP="00F949DC">
            <w:pPr>
              <w:pStyle w:val="Sansinterligne"/>
              <w:numPr>
                <w:ilvl w:val="0"/>
                <w:numId w:val="33"/>
              </w:numPr>
            </w:pPr>
            <w:proofErr w:type="gramStart"/>
            <w:r w:rsidRPr="006D7B5B">
              <w:t>grâce</w:t>
            </w:r>
            <w:proofErr w:type="gramEnd"/>
            <w:r w:rsidRPr="006D7B5B">
              <w:t xml:space="preserve"> à un message commun</w:t>
            </w:r>
          </w:p>
          <w:p w14:paraId="5D184BFB" w14:textId="77777777" w:rsidR="00F949DC" w:rsidRPr="006D7B5B" w:rsidRDefault="00F949DC" w:rsidP="00F949DC">
            <w:pPr>
              <w:pStyle w:val="Paragraphedeliste"/>
              <w:numPr>
                <w:ilvl w:val="0"/>
                <w:numId w:val="33"/>
              </w:numPr>
              <w:spacing w:after="160" w:line="259" w:lineRule="auto"/>
              <w:rPr>
                <w:szCs w:val="36"/>
              </w:rPr>
            </w:pPr>
            <w:proofErr w:type="gramStart"/>
            <w:r w:rsidRPr="006D7B5B">
              <w:rPr>
                <w:szCs w:val="36"/>
              </w:rPr>
              <w:t>frapper</w:t>
            </w:r>
            <w:proofErr w:type="gramEnd"/>
            <w:r w:rsidRPr="006D7B5B">
              <w:rPr>
                <w:szCs w:val="36"/>
              </w:rPr>
              <w:t xml:space="preserve"> l'imaginaire des gens, puis mettre en pratique. </w:t>
            </w:r>
            <w:proofErr w:type="gramStart"/>
            <w:r w:rsidRPr="006D7B5B">
              <w:rPr>
                <w:szCs w:val="36"/>
              </w:rPr>
              <w:t>call</w:t>
            </w:r>
            <w:proofErr w:type="gramEnd"/>
            <w:r w:rsidRPr="006D7B5B">
              <w:rPr>
                <w:szCs w:val="36"/>
              </w:rPr>
              <w:t xml:space="preserve"> to action.</w:t>
            </w:r>
          </w:p>
          <w:p w14:paraId="0827CC35" w14:textId="615BFAC8" w:rsidR="00F949DC" w:rsidRPr="006D7B5B" w:rsidRDefault="00F949DC" w:rsidP="00F949DC">
            <w:pPr>
              <w:pStyle w:val="Paragraphedeliste"/>
              <w:numPr>
                <w:ilvl w:val="0"/>
                <w:numId w:val="33"/>
              </w:numPr>
              <w:spacing w:after="160" w:line="259" w:lineRule="auto"/>
              <w:rPr>
                <w:szCs w:val="36"/>
              </w:rPr>
            </w:pPr>
            <w:proofErr w:type="gramStart"/>
            <w:r w:rsidRPr="006D7B5B">
              <w:rPr>
                <w:szCs w:val="36"/>
              </w:rPr>
              <w:t>en</w:t>
            </w:r>
            <w:proofErr w:type="gramEnd"/>
            <w:r w:rsidRPr="006D7B5B">
              <w:rPr>
                <w:szCs w:val="36"/>
              </w:rPr>
              <w:t xml:space="preserve"> vulgarisant (par des capsules par exemple)</w:t>
            </w:r>
          </w:p>
          <w:p w14:paraId="79D1AF91" w14:textId="77777777" w:rsidR="00F949DC" w:rsidRPr="00D77DC3" w:rsidRDefault="00F949DC" w:rsidP="00F949DC">
            <w:pPr>
              <w:pStyle w:val="Paragraphedeliste"/>
              <w:numPr>
                <w:ilvl w:val="0"/>
                <w:numId w:val="33"/>
              </w:numPr>
              <w:spacing w:after="160" w:line="259" w:lineRule="auto"/>
              <w:rPr>
                <w:szCs w:val="36"/>
              </w:rPr>
            </w:pPr>
            <w:proofErr w:type="gramStart"/>
            <w:r w:rsidRPr="006D7B5B">
              <w:rPr>
                <w:szCs w:val="36"/>
              </w:rPr>
              <w:t>en</w:t>
            </w:r>
            <w:proofErr w:type="gramEnd"/>
            <w:r w:rsidRPr="006D7B5B">
              <w:rPr>
                <w:szCs w:val="36"/>
              </w:rPr>
              <w:t xml:space="preserve"> donnant des solutions/exemples concrets- illustration</w:t>
            </w:r>
          </w:p>
          <w:p w14:paraId="7C495538" w14:textId="77777777" w:rsidR="00F949DC" w:rsidRPr="00D77DC3" w:rsidRDefault="00F949DC" w:rsidP="00F949DC">
            <w:pPr>
              <w:rPr>
                <w:b/>
                <w:szCs w:val="36"/>
              </w:rPr>
            </w:pPr>
            <w:r w:rsidRPr="00D77DC3">
              <w:rPr>
                <w:b/>
                <w:szCs w:val="36"/>
              </w:rPr>
              <w:t>2</w:t>
            </w:r>
            <w:r w:rsidRPr="00D77DC3">
              <w:rPr>
                <w:b/>
                <w:szCs w:val="36"/>
                <w:vertAlign w:val="superscript"/>
              </w:rPr>
              <w:t>e</w:t>
            </w:r>
            <w:r w:rsidRPr="00D77DC3">
              <w:rPr>
                <w:b/>
                <w:szCs w:val="36"/>
              </w:rPr>
              <w:t xml:space="preserve"> rassemblement d’idées</w:t>
            </w:r>
          </w:p>
          <w:p w14:paraId="245735D0" w14:textId="77777777" w:rsidR="00F949DC" w:rsidRPr="006D7B5B" w:rsidRDefault="00F949DC" w:rsidP="00F949DC">
            <w:pPr>
              <w:pStyle w:val="Paragraphedeliste"/>
              <w:numPr>
                <w:ilvl w:val="0"/>
                <w:numId w:val="33"/>
              </w:numPr>
              <w:spacing w:after="0" w:line="259" w:lineRule="auto"/>
              <w:rPr>
                <w:szCs w:val="36"/>
              </w:rPr>
            </w:pPr>
            <w:proofErr w:type="gramStart"/>
            <w:r w:rsidRPr="006D7B5B">
              <w:rPr>
                <w:szCs w:val="36"/>
              </w:rPr>
              <w:t>en</w:t>
            </w:r>
            <w:proofErr w:type="gramEnd"/>
            <w:r w:rsidRPr="006D7B5B">
              <w:rPr>
                <w:szCs w:val="36"/>
              </w:rPr>
              <w:t xml:space="preserve"> ayant une ouverture sur la différence</w:t>
            </w:r>
          </w:p>
          <w:p w14:paraId="40B838C4" w14:textId="77777777" w:rsidR="00F949DC" w:rsidRPr="006D7B5B" w:rsidRDefault="00F949DC" w:rsidP="00F949DC">
            <w:pPr>
              <w:pStyle w:val="Paragraphedeliste"/>
              <w:numPr>
                <w:ilvl w:val="0"/>
                <w:numId w:val="33"/>
              </w:numPr>
              <w:spacing w:after="0" w:line="259" w:lineRule="auto"/>
              <w:rPr>
                <w:szCs w:val="36"/>
              </w:rPr>
            </w:pPr>
            <w:proofErr w:type="gramStart"/>
            <w:r w:rsidRPr="006D7B5B">
              <w:rPr>
                <w:szCs w:val="36"/>
              </w:rPr>
              <w:t>en</w:t>
            </w:r>
            <w:proofErr w:type="gramEnd"/>
            <w:r w:rsidRPr="006D7B5B">
              <w:rPr>
                <w:szCs w:val="36"/>
              </w:rPr>
              <w:t xml:space="preserve"> en parlant et en écoutant les personnes concernées</w:t>
            </w:r>
          </w:p>
          <w:p w14:paraId="766686A0" w14:textId="77777777" w:rsidR="00F949DC" w:rsidRPr="006D7B5B" w:rsidRDefault="00F949DC" w:rsidP="00F949DC">
            <w:pPr>
              <w:pStyle w:val="Paragraphedeliste"/>
              <w:numPr>
                <w:ilvl w:val="0"/>
                <w:numId w:val="33"/>
              </w:numPr>
              <w:spacing w:after="0" w:line="259" w:lineRule="auto"/>
              <w:rPr>
                <w:szCs w:val="36"/>
              </w:rPr>
            </w:pPr>
            <w:proofErr w:type="gramStart"/>
            <w:r w:rsidRPr="006D7B5B">
              <w:rPr>
                <w:szCs w:val="36"/>
              </w:rPr>
              <w:t>en</w:t>
            </w:r>
            <w:proofErr w:type="gramEnd"/>
            <w:r w:rsidRPr="006D7B5B">
              <w:rPr>
                <w:szCs w:val="36"/>
              </w:rPr>
              <w:t xml:space="preserve"> éduquant les gens</w:t>
            </w:r>
          </w:p>
          <w:p w14:paraId="564796A5" w14:textId="77777777" w:rsidR="00F949DC" w:rsidRPr="006D7B5B" w:rsidRDefault="00F949DC" w:rsidP="00F949DC">
            <w:pPr>
              <w:pStyle w:val="Paragraphedeliste"/>
              <w:numPr>
                <w:ilvl w:val="0"/>
                <w:numId w:val="33"/>
              </w:numPr>
              <w:spacing w:after="0" w:line="259" w:lineRule="auto"/>
              <w:rPr>
                <w:szCs w:val="36"/>
              </w:rPr>
            </w:pPr>
            <w:proofErr w:type="gramStart"/>
            <w:r w:rsidRPr="006D7B5B">
              <w:rPr>
                <w:szCs w:val="36"/>
              </w:rPr>
              <w:t>mieux</w:t>
            </w:r>
            <w:proofErr w:type="gramEnd"/>
            <w:r w:rsidRPr="006D7B5B">
              <w:rPr>
                <w:szCs w:val="36"/>
              </w:rPr>
              <w:t xml:space="preserve"> comprendre toutes les variables des réalités: ce n'est plus une exclusion (tout le monde est susceptible d'en avoir besoin un jour)</w:t>
            </w:r>
          </w:p>
          <w:p w14:paraId="136B0EC9" w14:textId="77777777" w:rsidR="00F949DC" w:rsidRDefault="00F949DC" w:rsidP="00F949DC">
            <w:pPr>
              <w:pStyle w:val="Paragraphedeliste"/>
              <w:numPr>
                <w:ilvl w:val="0"/>
                <w:numId w:val="33"/>
              </w:numPr>
              <w:spacing w:after="160" w:line="259" w:lineRule="auto"/>
              <w:rPr>
                <w:szCs w:val="36"/>
              </w:rPr>
            </w:pPr>
            <w:proofErr w:type="gramStart"/>
            <w:r w:rsidRPr="006D7B5B">
              <w:rPr>
                <w:szCs w:val="36"/>
              </w:rPr>
              <w:t>par</w:t>
            </w:r>
            <w:proofErr w:type="gramEnd"/>
            <w:r w:rsidRPr="006D7B5B">
              <w:rPr>
                <w:szCs w:val="36"/>
              </w:rPr>
              <w:t xml:space="preserve"> des marches exploratoires: se mettre "à la place de "- développer à plus grande échelle, car sort du théorique</w:t>
            </w:r>
          </w:p>
          <w:p w14:paraId="0D22FC81" w14:textId="77777777" w:rsidR="00F949DC" w:rsidRPr="00D77DC3" w:rsidRDefault="00F949DC" w:rsidP="00F949DC">
            <w:pPr>
              <w:rPr>
                <w:b/>
                <w:szCs w:val="36"/>
              </w:rPr>
            </w:pPr>
            <w:r w:rsidRPr="00D77DC3">
              <w:rPr>
                <w:b/>
                <w:szCs w:val="36"/>
              </w:rPr>
              <w:t>Autres idées</w:t>
            </w:r>
          </w:p>
          <w:p w14:paraId="123D9F48" w14:textId="77777777" w:rsidR="00F949DC" w:rsidRPr="00D77DC3" w:rsidRDefault="00F949DC" w:rsidP="00F949DC">
            <w:pPr>
              <w:pStyle w:val="Paragraphedeliste"/>
              <w:numPr>
                <w:ilvl w:val="0"/>
                <w:numId w:val="34"/>
              </w:numPr>
              <w:spacing w:after="160" w:line="259" w:lineRule="auto"/>
              <w:rPr>
                <w:szCs w:val="36"/>
              </w:rPr>
            </w:pPr>
            <w:proofErr w:type="gramStart"/>
            <w:r w:rsidRPr="00D77DC3">
              <w:rPr>
                <w:szCs w:val="36"/>
              </w:rPr>
              <w:t>développer</w:t>
            </w:r>
            <w:proofErr w:type="gramEnd"/>
            <w:r w:rsidRPr="00D77DC3">
              <w:rPr>
                <w:szCs w:val="36"/>
              </w:rPr>
              <w:t xml:space="preserve"> la curiosité- attrait pour comprendre une autre réalité que la sienne</w:t>
            </w:r>
          </w:p>
          <w:p w14:paraId="61144C65" w14:textId="77777777" w:rsidR="00F949DC" w:rsidRPr="00D77DC3" w:rsidRDefault="00F949DC" w:rsidP="00F949DC">
            <w:pPr>
              <w:pStyle w:val="Paragraphedeliste"/>
              <w:numPr>
                <w:ilvl w:val="0"/>
                <w:numId w:val="34"/>
              </w:numPr>
              <w:spacing w:after="160" w:line="259" w:lineRule="auto"/>
              <w:rPr>
                <w:szCs w:val="36"/>
              </w:rPr>
            </w:pPr>
            <w:proofErr w:type="gramStart"/>
            <w:r w:rsidRPr="00D77DC3">
              <w:rPr>
                <w:szCs w:val="36"/>
              </w:rPr>
              <w:t>par</w:t>
            </w:r>
            <w:proofErr w:type="gramEnd"/>
            <w:r w:rsidRPr="00D77DC3">
              <w:rPr>
                <w:szCs w:val="36"/>
              </w:rPr>
              <w:t xml:space="preserve"> de la sensibilisation, mobilisation, concertation,</w:t>
            </w:r>
          </w:p>
          <w:p w14:paraId="7D1ADEA2" w14:textId="0692BF38" w:rsidR="00F949DC" w:rsidRPr="00622DA2" w:rsidRDefault="00F949DC" w:rsidP="00622DA2">
            <w:pPr>
              <w:pStyle w:val="Paragraphedeliste"/>
              <w:numPr>
                <w:ilvl w:val="0"/>
                <w:numId w:val="34"/>
              </w:numPr>
              <w:spacing w:after="160" w:line="259" w:lineRule="auto"/>
              <w:rPr>
                <w:szCs w:val="36"/>
              </w:rPr>
            </w:pPr>
            <w:r w:rsidRPr="00D77DC3">
              <w:rPr>
                <w:szCs w:val="36"/>
              </w:rPr>
              <w:t xml:space="preserve">"attaque" terrain; plus que de la communication, aller agir en </w:t>
            </w:r>
            <w:r w:rsidRPr="00D77DC3">
              <w:rPr>
                <w:szCs w:val="36"/>
              </w:rPr>
              <w:lastRenderedPageBreak/>
              <w:t>synergie avec les gouvernements de proximité (exemple de la gestion des matières résiduelles)- à petits pas</w:t>
            </w:r>
          </w:p>
        </w:tc>
      </w:tr>
    </w:tbl>
    <w:p w14:paraId="09D954D0" w14:textId="77777777" w:rsidR="00F136DC" w:rsidRDefault="00F136DC" w:rsidP="009919E8">
      <w:pPr>
        <w:pStyle w:val="Puce"/>
        <w:numPr>
          <w:ilvl w:val="0"/>
          <w:numId w:val="0"/>
        </w:numPr>
      </w:pPr>
    </w:p>
    <w:p w14:paraId="5F127674" w14:textId="77777777" w:rsidR="002C60B4" w:rsidRDefault="002C60B4" w:rsidP="002C60B4">
      <w:pPr>
        <w:pStyle w:val="Titre3-soustitre"/>
      </w:pPr>
      <w:r>
        <w:t>Convergences des familles d’idées des</w:t>
      </w:r>
      <w:r w:rsidRPr="00DB104F">
        <w:t xml:space="preserve"> 2 groupes </w:t>
      </w:r>
    </w:p>
    <w:p w14:paraId="52D95320" w14:textId="053DB53C" w:rsidR="00E55C04" w:rsidRPr="002C60B4" w:rsidRDefault="00E55C04" w:rsidP="00E55C04">
      <w:pPr>
        <w:pStyle w:val="Puce"/>
        <w:numPr>
          <w:ilvl w:val="0"/>
          <w:numId w:val="0"/>
        </w:numPr>
      </w:pPr>
      <w:r w:rsidRPr="002C60B4">
        <w:t xml:space="preserve">Note : dû au manque de temps, l’élaboration de concepts résultant de la convergence des idées des 2 groupes </w:t>
      </w:r>
      <w:r w:rsidR="00A21C1F" w:rsidRPr="002C60B4">
        <w:t>sera</w:t>
      </w:r>
      <w:r w:rsidRPr="002C60B4">
        <w:t xml:space="preserve"> </w:t>
      </w:r>
      <w:r w:rsidR="00A21C1F" w:rsidRPr="002C60B4">
        <w:t>finalisée</w:t>
      </w:r>
      <w:r w:rsidRPr="002C60B4">
        <w:t xml:space="preserve"> par Formation AlterGo </w:t>
      </w:r>
      <w:r w:rsidR="00A21C1F" w:rsidRPr="002C60B4">
        <w:t>d’ici la prochaine rencontre.</w:t>
      </w:r>
    </w:p>
    <w:p w14:paraId="76905154" w14:textId="77777777" w:rsidR="00FE7272" w:rsidRPr="002C60B4" w:rsidRDefault="00FE7272" w:rsidP="002C60B4">
      <w:pPr>
        <w:pStyle w:val="Puce"/>
        <w:numPr>
          <w:ilvl w:val="0"/>
          <w:numId w:val="0"/>
        </w:numPr>
      </w:pPr>
    </w:p>
    <w:p w14:paraId="198D0A04" w14:textId="57B3C084" w:rsidR="00FE7272" w:rsidRPr="002C60B4" w:rsidRDefault="00FE7272" w:rsidP="002C60B4">
      <w:pPr>
        <w:pStyle w:val="Puce"/>
      </w:pPr>
      <w:proofErr w:type="gramStart"/>
      <w:r w:rsidRPr="002C60B4">
        <w:rPr>
          <w:highlight w:val="green"/>
        </w:rPr>
        <w:t>à</w:t>
      </w:r>
      <w:proofErr w:type="gramEnd"/>
      <w:r w:rsidRPr="002C60B4">
        <w:rPr>
          <w:highlight w:val="green"/>
        </w:rPr>
        <w:t xml:space="preserve"> compléter___________</w:t>
      </w:r>
    </w:p>
    <w:p w14:paraId="0D724F8A" w14:textId="2E109616" w:rsidR="00FE7272" w:rsidRDefault="00FE7272" w:rsidP="00D3778B">
      <w:pPr>
        <w:pStyle w:val="Puce"/>
      </w:pPr>
      <w:proofErr w:type="gramStart"/>
      <w:r w:rsidRPr="002C60B4">
        <w:rPr>
          <w:highlight w:val="cyan"/>
        </w:rPr>
        <w:t>à</w:t>
      </w:r>
      <w:proofErr w:type="gramEnd"/>
      <w:r w:rsidRPr="002C60B4">
        <w:rPr>
          <w:highlight w:val="cyan"/>
        </w:rPr>
        <w:t xml:space="preserve"> compléter___________</w:t>
      </w:r>
    </w:p>
    <w:p w14:paraId="554EE438" w14:textId="51AF929B" w:rsidR="00E55C04" w:rsidRDefault="00E55C04" w:rsidP="00E55C04">
      <w:pPr>
        <w:pStyle w:val="Titre3-soustitre"/>
      </w:pPr>
      <w:r>
        <w:t>Conclusion</w:t>
      </w:r>
    </w:p>
    <w:p w14:paraId="1EB3B633" w14:textId="77777777" w:rsidR="00E55C04" w:rsidRDefault="00E55C04" w:rsidP="00E55C04">
      <w:pPr>
        <w:pStyle w:val="Puce"/>
        <w:numPr>
          <w:ilvl w:val="0"/>
          <w:numId w:val="0"/>
        </w:numPr>
      </w:pPr>
      <w:r>
        <w:t>Amanda souligne que l’exercice s’est bien déroulé et pour conclure, elle interroge les membres parmi les idées retenues, laquelle leur a créé le plus d’enthousiasme ? Les voici :</w:t>
      </w:r>
    </w:p>
    <w:p w14:paraId="6F6184B0" w14:textId="77777777" w:rsidR="00E55C04" w:rsidRDefault="00E55C04" w:rsidP="00E55C04">
      <w:pPr>
        <w:pStyle w:val="Puce"/>
        <w:numPr>
          <w:ilvl w:val="0"/>
          <w:numId w:val="0"/>
        </w:numPr>
      </w:pPr>
      <w:r>
        <w:tab/>
      </w:r>
    </w:p>
    <w:p w14:paraId="0B2C3CB1" w14:textId="25E0323F" w:rsidR="00E55C04" w:rsidRDefault="00E55C04" w:rsidP="00E55C04">
      <w:pPr>
        <w:pStyle w:val="Puce"/>
        <w:numPr>
          <w:ilvl w:val="0"/>
          <w:numId w:val="35"/>
        </w:numPr>
      </w:pPr>
      <w:r>
        <w:t>Facilité universelle (touche à toutes les sphères)</w:t>
      </w:r>
    </w:p>
    <w:p w14:paraId="3B210361" w14:textId="53F24BA6" w:rsidR="00E55C04" w:rsidRDefault="00E55C04" w:rsidP="00E55C04">
      <w:pPr>
        <w:pStyle w:val="Puce"/>
        <w:numPr>
          <w:ilvl w:val="0"/>
          <w:numId w:val="35"/>
        </w:numPr>
      </w:pPr>
      <w:r>
        <w:t>Agir plutôt que réagir</w:t>
      </w:r>
    </w:p>
    <w:p w14:paraId="7C8B791A" w14:textId="5184A25F" w:rsidR="00E55C04" w:rsidRDefault="00E55C04" w:rsidP="00E55C04">
      <w:pPr>
        <w:pStyle w:val="Puce"/>
        <w:numPr>
          <w:ilvl w:val="0"/>
          <w:numId w:val="35"/>
        </w:numPr>
      </w:pPr>
      <w:r>
        <w:t>Agir ensemble</w:t>
      </w:r>
    </w:p>
    <w:p w14:paraId="0DB1C49F" w14:textId="4684BE79" w:rsidR="00E55C04" w:rsidRDefault="00E55C04" w:rsidP="00E55C04">
      <w:pPr>
        <w:pStyle w:val="Puce"/>
        <w:numPr>
          <w:ilvl w:val="0"/>
          <w:numId w:val="35"/>
        </w:numPr>
      </w:pPr>
      <w:r>
        <w:t>Accessibilité/Action</w:t>
      </w:r>
    </w:p>
    <w:p w14:paraId="5798378C" w14:textId="5859EDB3" w:rsidR="00E55C04" w:rsidRDefault="00E55C04" w:rsidP="00E55C04">
      <w:pPr>
        <w:pStyle w:val="Puce"/>
        <w:numPr>
          <w:ilvl w:val="0"/>
          <w:numId w:val="35"/>
        </w:numPr>
      </w:pPr>
      <w:r>
        <w:t>Citation de Pierre « Les avions sont partis d’un rêve »</w:t>
      </w:r>
    </w:p>
    <w:p w14:paraId="0D00D767" w14:textId="77777777" w:rsidR="00D3778B" w:rsidRPr="00FE7272" w:rsidRDefault="00D3778B" w:rsidP="00D3778B">
      <w:pPr>
        <w:pStyle w:val="Puce"/>
        <w:numPr>
          <w:ilvl w:val="0"/>
          <w:numId w:val="0"/>
        </w:numPr>
        <w:ind w:left="720"/>
      </w:pPr>
    </w:p>
    <w:p w14:paraId="49D2FE08" w14:textId="1CBB9062" w:rsidR="00C073E3" w:rsidRDefault="00C073E3" w:rsidP="00AF2C96">
      <w:pPr>
        <w:pStyle w:val="Titre2"/>
        <w:numPr>
          <w:ilvl w:val="0"/>
          <w:numId w:val="16"/>
        </w:numPr>
      </w:pPr>
      <w:r w:rsidRPr="006137E9">
        <w:t xml:space="preserve">Varias </w:t>
      </w:r>
      <w:r w:rsidR="001C60ED">
        <w:t xml:space="preserve"> </w:t>
      </w:r>
    </w:p>
    <w:p w14:paraId="5B4B8DAF" w14:textId="19018547" w:rsidR="002C60B4" w:rsidRDefault="002C60B4" w:rsidP="002C60B4">
      <w:pPr>
        <w:pStyle w:val="Titre3-soustitre"/>
      </w:pPr>
      <w:r>
        <w:t>Point d’information de la part de Pierre Nadeau</w:t>
      </w:r>
    </w:p>
    <w:p w14:paraId="1BF968F3" w14:textId="203DE3BE" w:rsidR="002C60B4" w:rsidRPr="00D3778B" w:rsidRDefault="002C60B4" w:rsidP="002C60B4">
      <w:pPr>
        <w:rPr>
          <w:rFonts w:ascii="Calibri" w:hAnsi="Calibri"/>
          <w:sz w:val="22"/>
        </w:rPr>
      </w:pPr>
      <w:r>
        <w:t xml:space="preserve">En tant qu’agent de développement à l’AILIA, Pierre siège à plusieurs comités dont ceux du Groupement des associations de personnes handicapées de la Rive-Sud de Montréal (GAPHRSM) dont celui des </w:t>
      </w:r>
      <w:r>
        <w:rPr>
          <w:i/>
          <w:iCs/>
        </w:rPr>
        <w:t>Enjeux municipaux</w:t>
      </w:r>
      <w:r>
        <w:t>; ce comité est très important puisque le territoire du GAPHRSM regroupe (entre autre</w:t>
      </w:r>
      <w:r w:rsidR="00087222">
        <w:t>s</w:t>
      </w:r>
      <w:r>
        <w:t>) 17 municipalités de 15 000 habitants et plus et qui sont dans l’obligation de présenter des plans d’action à l’égard des personnes handicapées.</w:t>
      </w:r>
    </w:p>
    <w:p w14:paraId="48EDE85D" w14:textId="596F400F" w:rsidR="002C60B4" w:rsidRDefault="002C60B4" w:rsidP="002C60B4">
      <w:r>
        <w:t>Ainsi, ce comité a formé un sous-comité en vue des élections municipales de novembre prochain en vue de :</w:t>
      </w:r>
    </w:p>
    <w:p w14:paraId="69F8264D" w14:textId="16CBC10D" w:rsidR="002C60B4" w:rsidRDefault="002C60B4" w:rsidP="002C60B4">
      <w:pPr>
        <w:pStyle w:val="Puce"/>
      </w:pPr>
      <w:r>
        <w:lastRenderedPageBreak/>
        <w:t>Préparer un guide d’accompagnement à l’intention des organismes membres afin d’interpeller les candidats (en rapport avec les plans d’action</w:t>
      </w:r>
      <w:r w:rsidR="00087222">
        <w:t>s</w:t>
      </w:r>
      <w:r>
        <w:t xml:space="preserve"> élaborés par les villes)</w:t>
      </w:r>
    </w:p>
    <w:p w14:paraId="58E7AD52" w14:textId="744C3DFD" w:rsidR="002C60B4" w:rsidRPr="002C60B4" w:rsidRDefault="002C60B4" w:rsidP="002C60B4">
      <w:pPr>
        <w:pStyle w:val="Puce"/>
      </w:pPr>
      <w:r>
        <w:t>Préparer un feuillet d’information en vue d’outiller les personnes handicapées et leurs familles;</w:t>
      </w:r>
    </w:p>
    <w:p w14:paraId="4AF10BC3" w14:textId="73D94B63" w:rsidR="002C60B4" w:rsidRDefault="002C60B4" w:rsidP="002C60B4">
      <w:r>
        <w:t>Bien entendu, une fois élaborés, ces documents seront partagés avec le Collectif de la même façon que le comité recevra les documents du Collectif</w:t>
      </w:r>
    </w:p>
    <w:p w14:paraId="722E091A" w14:textId="77777777" w:rsidR="00D3778B" w:rsidRDefault="00D3778B" w:rsidP="002C60B4"/>
    <w:p w14:paraId="3E6859B7" w14:textId="24AAA712" w:rsidR="00C073E3" w:rsidRPr="00C073E3" w:rsidRDefault="00C073E3" w:rsidP="00646D60">
      <w:pPr>
        <w:pStyle w:val="Titre2"/>
        <w:numPr>
          <w:ilvl w:val="0"/>
          <w:numId w:val="16"/>
        </w:numPr>
      </w:pPr>
      <w:r w:rsidRPr="006137E9">
        <w:t>Mot de la fin et prochaine rencontre</w:t>
      </w:r>
    </w:p>
    <w:p w14:paraId="7009B13B" w14:textId="0B5285C9" w:rsidR="009919E8" w:rsidRDefault="009919E8" w:rsidP="00C073E3">
      <w:r>
        <w:t xml:space="preserve">Marilou </w:t>
      </w:r>
      <w:r w:rsidR="00F949DC">
        <w:t xml:space="preserve">remercie </w:t>
      </w:r>
      <w:r>
        <w:t>les membres</w:t>
      </w:r>
      <w:r w:rsidR="00F949DC">
        <w:t xml:space="preserve"> pour leur participation, </w:t>
      </w:r>
      <w:r w:rsidR="00081762">
        <w:t xml:space="preserve">leur </w:t>
      </w:r>
      <w:r w:rsidR="00F949DC">
        <w:t xml:space="preserve">dynamisme et </w:t>
      </w:r>
      <w:r w:rsidR="00081762">
        <w:t xml:space="preserve">leur </w:t>
      </w:r>
      <w:r w:rsidR="00F949DC">
        <w:t>enthousiasme. Le comité est sur une belle lancée et la table est bien mise pour les prochaines étapes.</w:t>
      </w:r>
      <w:r>
        <w:t xml:space="preserve"> </w:t>
      </w:r>
    </w:p>
    <w:p w14:paraId="74F56219" w14:textId="16B75CFD" w:rsidR="00C073E3" w:rsidRPr="00C073E3" w:rsidRDefault="00E55C04" w:rsidP="00C073E3">
      <w:r>
        <w:t>La</w:t>
      </w:r>
      <w:r w:rsidR="00081762">
        <w:t xml:space="preserve"> </w:t>
      </w:r>
      <w:r w:rsidR="009919E8">
        <w:t xml:space="preserve">prochaine rencontre </w:t>
      </w:r>
      <w:r w:rsidR="00081762">
        <w:t xml:space="preserve">qui </w:t>
      </w:r>
      <w:r w:rsidR="00F949DC">
        <w:t xml:space="preserve">se tiendra </w:t>
      </w:r>
      <w:r w:rsidR="009919E8">
        <w:t xml:space="preserve">le 11 février de 9h à 12h </w:t>
      </w:r>
      <w:r w:rsidR="00081762">
        <w:t>pour la continuité de l’élaboration d’</w:t>
      </w:r>
      <w:r w:rsidR="009919E8">
        <w:t xml:space="preserve">ébauches de Message commun. </w:t>
      </w:r>
    </w:p>
    <w:p w14:paraId="51B72D54" w14:textId="77777777" w:rsidR="00BC3FE0" w:rsidRPr="00C073E3" w:rsidRDefault="00BC3FE0"/>
    <w:sectPr w:rsidR="00BC3FE0" w:rsidRPr="00C073E3" w:rsidSect="00DE282E">
      <w:headerReference w:type="even" r:id="rId7"/>
      <w:headerReference w:type="default" r:id="rId8"/>
      <w:footerReference w:type="even" r:id="rId9"/>
      <w:footerReference w:type="default" r:id="rId10"/>
      <w:headerReference w:type="first" r:id="rId11"/>
      <w:footerReference w:type="first" r:id="rId12"/>
      <w:pgSz w:w="12240" w:h="15840"/>
      <w:pgMar w:top="1701"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FAFD8" w14:textId="77777777" w:rsidR="00F949DC" w:rsidRDefault="00F949DC" w:rsidP="00D07B58">
      <w:r>
        <w:separator/>
      </w:r>
    </w:p>
  </w:endnote>
  <w:endnote w:type="continuationSeparator" w:id="0">
    <w:p w14:paraId="7A6FA37D" w14:textId="77777777" w:rsidR="00F949DC" w:rsidRDefault="00F949DC" w:rsidP="00D0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7A3C8" w14:textId="77777777" w:rsidR="00087222" w:rsidRDefault="0008722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2524D" w14:textId="6A84DC96" w:rsidR="00F949DC" w:rsidRPr="00E56818" w:rsidRDefault="00F949DC" w:rsidP="005D6A15">
    <w:pPr>
      <w:pStyle w:val="Pieddepage"/>
      <w:tabs>
        <w:tab w:val="clear" w:pos="8640"/>
      </w:tabs>
      <w:ind w:right="-285"/>
      <w:rPr>
        <w:rFonts w:cs="Arial"/>
        <w:szCs w:val="24"/>
      </w:rPr>
    </w:pPr>
    <w:r w:rsidRPr="00565ADD">
      <w:rPr>
        <w:rFonts w:cs="Arial"/>
        <w:noProof/>
        <w:szCs w:val="24"/>
        <w:lang w:eastAsia="fr-CA"/>
      </w:rPr>
      <mc:AlternateContent>
        <mc:Choice Requires="wps">
          <w:drawing>
            <wp:anchor distT="0" distB="0" distL="114300" distR="114300" simplePos="0" relativeHeight="251659264" behindDoc="0" locked="0" layoutInCell="1" allowOverlap="1" wp14:anchorId="63A1FBF9" wp14:editId="13E1D181">
              <wp:simplePos x="0" y="0"/>
              <wp:positionH relativeFrom="column">
                <wp:posOffset>2487706</wp:posOffset>
              </wp:positionH>
              <wp:positionV relativeFrom="paragraph">
                <wp:posOffset>-101301</wp:posOffset>
              </wp:positionV>
              <wp:extent cx="3018528" cy="0"/>
              <wp:effectExtent l="0" t="0" r="10795" b="19050"/>
              <wp:wrapNone/>
              <wp:docPr id="1" name="Connecteur droit 1"/>
              <wp:cNvGraphicFramePr/>
              <a:graphic xmlns:a="http://schemas.openxmlformats.org/drawingml/2006/main">
                <a:graphicData uri="http://schemas.microsoft.com/office/word/2010/wordprocessingShape">
                  <wps:wsp>
                    <wps:cNvCnPr/>
                    <wps:spPr>
                      <a:xfrm>
                        <a:off x="0" y="0"/>
                        <a:ext cx="3018528" cy="0"/>
                      </a:xfrm>
                      <a:prstGeom prst="line">
                        <a:avLst/>
                      </a:prstGeom>
                      <a:ln w="1587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C19254" id="Connecteur droit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9pt,-8pt" to="433.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" strokecolor="#0272b3 [3044]" strokeweight="1.25pt">
              <v:stroke dashstyle="1 1"/>
            </v:line>
          </w:pict>
        </mc:Fallback>
      </mc:AlternateContent>
    </w:r>
    <w:r>
      <w:rPr>
        <w:rFonts w:cs="Arial"/>
        <w:szCs w:val="24"/>
      </w:rPr>
      <w:t xml:space="preserve">Compte rendu de rencontre – 5 février 2021   </w:t>
    </w:r>
    <w:r w:rsidRPr="00565ADD">
      <w:rPr>
        <w:rFonts w:cs="Arial"/>
        <w:noProof/>
        <w:szCs w:val="24"/>
        <w:lang w:eastAsia="fr-CA"/>
      </w:rPr>
      <mc:AlternateContent>
        <mc:Choice Requires="wps">
          <w:drawing>
            <wp:inline distT="0" distB="0" distL="0" distR="0" wp14:anchorId="078B61EF" wp14:editId="592EFA95">
              <wp:extent cx="107315" cy="107315"/>
              <wp:effectExtent l="0" t="0" r="6985" b="6985"/>
              <wp:docPr id="2" name="Ellipse 2"/>
              <wp:cNvGraphicFramePr/>
              <a:graphic xmlns:a="http://schemas.openxmlformats.org/drawingml/2006/main">
                <a:graphicData uri="http://schemas.microsoft.com/office/word/2010/wordprocessingShape">
                  <wps:wsp>
                    <wps:cNvSpPr/>
                    <wps:spPr>
                      <a:xfrm>
                        <a:off x="0" y="0"/>
                        <a:ext cx="107315" cy="107315"/>
                      </a:xfrm>
                      <a:prstGeom prst="ellipse">
                        <a:avLst/>
                      </a:prstGeom>
                      <a:solidFill>
                        <a:srgbClr val="0279BD"/>
                      </a:solidFill>
                      <a:ln>
                        <a:noFill/>
                      </a:ln>
                      <a:effectLst/>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4DF5750E" id="Ellipse 2" o:spid="_x0000_s1026"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" fillcolor="#0279bd" stroked="f" strokeweight="3pt">
              <w10:anchorlock/>
            </v:oval>
          </w:pict>
        </mc:Fallback>
      </mc:AlternateContent>
    </w:r>
    <w:r>
      <w:rPr>
        <w:rFonts w:cs="Arial"/>
        <w:szCs w:val="24"/>
      </w:rPr>
      <w:t xml:space="preserve">   Formation AlterGo   </w:t>
    </w:r>
    <w:r w:rsidRPr="00565ADD">
      <w:rPr>
        <w:rFonts w:cs="Arial"/>
        <w:noProof/>
        <w:szCs w:val="24"/>
        <w:lang w:eastAsia="fr-CA"/>
      </w:rPr>
      <mc:AlternateContent>
        <mc:Choice Requires="wps">
          <w:drawing>
            <wp:inline distT="0" distB="0" distL="0" distR="0" wp14:anchorId="64141959" wp14:editId="7A501339">
              <wp:extent cx="107315" cy="107315"/>
              <wp:effectExtent l="0" t="0" r="6985" b="6985"/>
              <wp:docPr id="4" name="Ellipse 4"/>
              <wp:cNvGraphicFramePr/>
              <a:graphic xmlns:a="http://schemas.openxmlformats.org/drawingml/2006/main">
                <a:graphicData uri="http://schemas.microsoft.com/office/word/2010/wordprocessingShape">
                  <wps:wsp>
                    <wps:cNvSpPr/>
                    <wps:spPr>
                      <a:xfrm>
                        <a:off x="0" y="0"/>
                        <a:ext cx="107315" cy="107315"/>
                      </a:xfrm>
                      <a:prstGeom prst="ellipse">
                        <a:avLst/>
                      </a:prstGeom>
                      <a:solidFill>
                        <a:srgbClr val="0279BD"/>
                      </a:solidFill>
                      <a:ln>
                        <a:noFill/>
                      </a:ln>
                      <a:effectLst/>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18E4E2F" id="Ellipse 4" o:spid="_x0000_s1026"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" fillcolor="#0279bd" stroked="f" strokeweight="3pt">
              <w10:anchorlock/>
            </v:oval>
          </w:pict>
        </mc:Fallback>
      </mc:AlternateContent>
    </w:r>
    <w:r>
      <w:rPr>
        <w:rFonts w:cs="Arial"/>
        <w:szCs w:val="24"/>
      </w:rPr>
      <w:t xml:space="preserve">   </w:t>
    </w:r>
    <w:sdt>
      <w:sdtPr>
        <w:rPr>
          <w:rFonts w:cs="Arial"/>
          <w:szCs w:val="24"/>
        </w:rPr>
        <w:id w:val="-633174907"/>
        <w:docPartObj>
          <w:docPartGallery w:val="Page Numbers (Bottom of Page)"/>
          <w:docPartUnique/>
        </w:docPartObj>
      </w:sdtPr>
      <w:sdtEndPr/>
      <w:sdtContent>
        <w:sdt>
          <w:sdtPr>
            <w:rPr>
              <w:rFonts w:cs="Arial"/>
              <w:szCs w:val="24"/>
            </w:rPr>
            <w:id w:val="947821332"/>
            <w:docPartObj>
              <w:docPartGallery w:val="Page Numbers (Top of Page)"/>
              <w:docPartUnique/>
            </w:docPartObj>
          </w:sdtPr>
          <w:sdtEndPr/>
          <w:sdtContent>
            <w:r w:rsidRPr="00565ADD">
              <w:rPr>
                <w:rFonts w:cs="Arial"/>
                <w:szCs w:val="24"/>
              </w:rPr>
              <w:t>p</w:t>
            </w:r>
            <w:r w:rsidRPr="00565ADD">
              <w:rPr>
                <w:rFonts w:cs="Arial"/>
                <w:szCs w:val="24"/>
                <w:lang w:val="fr-FR"/>
              </w:rPr>
              <w:t xml:space="preserve">. </w:t>
            </w:r>
            <w:r w:rsidRPr="00565ADD">
              <w:rPr>
                <w:rFonts w:cs="Arial"/>
                <w:bCs/>
                <w:szCs w:val="24"/>
              </w:rPr>
              <w:fldChar w:fldCharType="begin"/>
            </w:r>
            <w:r w:rsidRPr="00565ADD">
              <w:rPr>
                <w:rFonts w:cs="Arial"/>
                <w:bCs/>
                <w:szCs w:val="24"/>
              </w:rPr>
              <w:instrText>PAGE</w:instrText>
            </w:r>
            <w:r w:rsidRPr="00565ADD">
              <w:rPr>
                <w:rFonts w:cs="Arial"/>
                <w:bCs/>
                <w:szCs w:val="24"/>
              </w:rPr>
              <w:fldChar w:fldCharType="separate"/>
            </w:r>
            <w:r w:rsidR="00F50DD3">
              <w:rPr>
                <w:rFonts w:cs="Arial"/>
                <w:bCs/>
                <w:noProof/>
                <w:szCs w:val="24"/>
              </w:rPr>
              <w:t>12</w:t>
            </w:r>
            <w:r w:rsidRPr="00565ADD">
              <w:rPr>
                <w:rFonts w:cs="Arial"/>
                <w:bCs/>
                <w:szCs w:val="24"/>
              </w:rPr>
              <w:fldChar w:fldCharType="end"/>
            </w:r>
            <w:r w:rsidRPr="00565ADD">
              <w:rPr>
                <w:rFonts w:cs="Arial"/>
                <w:szCs w:val="24"/>
                <w:lang w:val="fr-FR"/>
              </w:rPr>
              <w:t xml:space="preserve"> / </w:t>
            </w:r>
            <w:r w:rsidRPr="00565ADD">
              <w:rPr>
                <w:rFonts w:cs="Arial"/>
                <w:bCs/>
                <w:szCs w:val="24"/>
              </w:rPr>
              <w:fldChar w:fldCharType="begin"/>
            </w:r>
            <w:r w:rsidRPr="00565ADD">
              <w:rPr>
                <w:rFonts w:cs="Arial"/>
                <w:bCs/>
                <w:szCs w:val="24"/>
              </w:rPr>
              <w:instrText>NUMPAGES</w:instrText>
            </w:r>
            <w:r w:rsidRPr="00565ADD">
              <w:rPr>
                <w:rFonts w:cs="Arial"/>
                <w:bCs/>
                <w:szCs w:val="24"/>
              </w:rPr>
              <w:fldChar w:fldCharType="separate"/>
            </w:r>
            <w:r w:rsidR="00F50DD3">
              <w:rPr>
                <w:rFonts w:cs="Arial"/>
                <w:bCs/>
                <w:noProof/>
                <w:szCs w:val="24"/>
              </w:rPr>
              <w:t>12</w:t>
            </w:r>
            <w:r w:rsidRPr="00565ADD">
              <w:rPr>
                <w:rFonts w:cs="Arial"/>
                <w:bCs/>
                <w:szCs w:val="24"/>
              </w:rPr>
              <w:fldChar w:fldCharType="end"/>
            </w:r>
          </w:sdtContent>
        </w:sdt>
      </w:sdtContent>
    </w:sdt>
  </w:p>
  <w:p w14:paraId="5DEC3022" w14:textId="77777777" w:rsidR="00F949DC" w:rsidRDefault="00F949D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B7B3F" w14:textId="398F202A" w:rsidR="00F949DC" w:rsidRPr="00E56818" w:rsidRDefault="00F949DC" w:rsidP="00925F64">
    <w:pPr>
      <w:pStyle w:val="Pieddepage"/>
      <w:jc w:val="right"/>
      <w:rPr>
        <w:rFonts w:cs="Arial"/>
        <w:szCs w:val="24"/>
      </w:rPr>
    </w:pPr>
    <w:r w:rsidRPr="00565ADD">
      <w:rPr>
        <w:rFonts w:cs="Arial"/>
        <w:noProof/>
        <w:szCs w:val="24"/>
        <w:lang w:eastAsia="fr-CA"/>
      </w:rPr>
      <mc:AlternateContent>
        <mc:Choice Requires="wps">
          <w:drawing>
            <wp:anchor distT="0" distB="0" distL="114300" distR="114300" simplePos="0" relativeHeight="251658240" behindDoc="0" locked="0" layoutInCell="1" allowOverlap="1" wp14:anchorId="1628E399" wp14:editId="22BE5F81">
              <wp:simplePos x="0" y="0"/>
              <wp:positionH relativeFrom="column">
                <wp:posOffset>2487706</wp:posOffset>
              </wp:positionH>
              <wp:positionV relativeFrom="paragraph">
                <wp:posOffset>-101301</wp:posOffset>
              </wp:positionV>
              <wp:extent cx="3018528" cy="0"/>
              <wp:effectExtent l="0" t="0" r="10795" b="19050"/>
              <wp:wrapNone/>
              <wp:docPr id="5" name="Connecteur droit 5"/>
              <wp:cNvGraphicFramePr/>
              <a:graphic xmlns:a="http://schemas.openxmlformats.org/drawingml/2006/main">
                <a:graphicData uri="http://schemas.microsoft.com/office/word/2010/wordprocessingShape">
                  <wps:wsp>
                    <wps:cNvCnPr/>
                    <wps:spPr>
                      <a:xfrm>
                        <a:off x="0" y="0"/>
                        <a:ext cx="3018528" cy="0"/>
                      </a:xfrm>
                      <a:prstGeom prst="line">
                        <a:avLst/>
                      </a:prstGeom>
                      <a:ln w="1587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A04F78" id="Connecteur droit 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5.9pt,-8pt" to="433.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" strokecolor="#0272b3 [3044]" strokeweight="1.25pt">
              <v:stroke dashstyle="1 1"/>
            </v:line>
          </w:pict>
        </mc:Fallback>
      </mc:AlternateContent>
    </w:r>
    <w:r>
      <w:rPr>
        <w:rFonts w:cs="Arial"/>
        <w:szCs w:val="24"/>
      </w:rPr>
      <w:t xml:space="preserve">Compte rendu de rencontre </w:t>
    </w:r>
    <w:r w:rsidR="00622DA2">
      <w:rPr>
        <w:rFonts w:cs="Arial"/>
        <w:szCs w:val="24"/>
      </w:rPr>
      <w:t>– 5 février 2021</w:t>
    </w:r>
    <w:r>
      <w:rPr>
        <w:rFonts w:cs="Arial"/>
        <w:szCs w:val="24"/>
      </w:rPr>
      <w:t xml:space="preserve">  </w:t>
    </w:r>
    <w:r w:rsidRPr="00565ADD">
      <w:rPr>
        <w:rFonts w:cs="Arial"/>
        <w:noProof/>
        <w:szCs w:val="24"/>
        <w:lang w:eastAsia="fr-CA"/>
      </w:rPr>
      <mc:AlternateContent>
        <mc:Choice Requires="wps">
          <w:drawing>
            <wp:inline distT="0" distB="0" distL="0" distR="0" wp14:anchorId="3383AA07" wp14:editId="5D1E9E6A">
              <wp:extent cx="107315" cy="107315"/>
              <wp:effectExtent l="0" t="0" r="6985" b="6985"/>
              <wp:docPr id="6" name="Ellipse 6"/>
              <wp:cNvGraphicFramePr/>
              <a:graphic xmlns:a="http://schemas.openxmlformats.org/drawingml/2006/main">
                <a:graphicData uri="http://schemas.microsoft.com/office/word/2010/wordprocessingShape">
                  <wps:wsp>
                    <wps:cNvSpPr/>
                    <wps:spPr>
                      <a:xfrm>
                        <a:off x="0" y="0"/>
                        <a:ext cx="107315" cy="107315"/>
                      </a:xfrm>
                      <a:prstGeom prst="ellipse">
                        <a:avLst/>
                      </a:prstGeom>
                      <a:solidFill>
                        <a:srgbClr val="0279BD"/>
                      </a:solidFill>
                      <a:ln>
                        <a:noFill/>
                      </a:ln>
                      <a:effectLst/>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9F9D4BB" id="Ellipse 6" o:spid="_x0000_s1026"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" fillcolor="#0279bd" stroked="f" strokeweight="3pt">
              <w10:anchorlock/>
            </v:oval>
          </w:pict>
        </mc:Fallback>
      </mc:AlternateContent>
    </w:r>
    <w:r>
      <w:rPr>
        <w:rFonts w:cs="Arial"/>
        <w:szCs w:val="24"/>
      </w:rPr>
      <w:t xml:space="preserve">   Formation AlterGo   </w:t>
    </w:r>
    <w:r w:rsidRPr="00565ADD">
      <w:rPr>
        <w:rFonts w:cs="Arial"/>
        <w:noProof/>
        <w:szCs w:val="24"/>
        <w:lang w:eastAsia="fr-CA"/>
      </w:rPr>
      <mc:AlternateContent>
        <mc:Choice Requires="wps">
          <w:drawing>
            <wp:inline distT="0" distB="0" distL="0" distR="0" wp14:anchorId="7AB03A78" wp14:editId="55C0185C">
              <wp:extent cx="107315" cy="107315"/>
              <wp:effectExtent l="0" t="0" r="6985" b="6985"/>
              <wp:docPr id="7" name="Ellipse 7"/>
              <wp:cNvGraphicFramePr/>
              <a:graphic xmlns:a="http://schemas.openxmlformats.org/drawingml/2006/main">
                <a:graphicData uri="http://schemas.microsoft.com/office/word/2010/wordprocessingShape">
                  <wps:wsp>
                    <wps:cNvSpPr/>
                    <wps:spPr>
                      <a:xfrm>
                        <a:off x="0" y="0"/>
                        <a:ext cx="107315" cy="107315"/>
                      </a:xfrm>
                      <a:prstGeom prst="ellipse">
                        <a:avLst/>
                      </a:prstGeom>
                      <a:solidFill>
                        <a:srgbClr val="0279BD"/>
                      </a:solidFill>
                      <a:ln>
                        <a:noFill/>
                      </a:ln>
                      <a:effectLst/>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A3CEF73" id="Ellipse 7" o:spid="_x0000_s1026" style="width:8.45pt;height:8.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" fillcolor="#0279bd" stroked="f" strokeweight="3pt">
              <w10:anchorlock/>
            </v:oval>
          </w:pict>
        </mc:Fallback>
      </mc:AlternateContent>
    </w:r>
    <w:r>
      <w:rPr>
        <w:rFonts w:cs="Arial"/>
        <w:szCs w:val="24"/>
      </w:rPr>
      <w:t xml:space="preserve">   </w:t>
    </w:r>
    <w:sdt>
      <w:sdtPr>
        <w:rPr>
          <w:rFonts w:cs="Arial"/>
          <w:szCs w:val="24"/>
        </w:rPr>
        <w:id w:val="2126110130"/>
        <w:docPartObj>
          <w:docPartGallery w:val="Page Numbers (Bottom of Page)"/>
          <w:docPartUnique/>
        </w:docPartObj>
      </w:sdtPr>
      <w:sdtEndPr/>
      <w:sdtContent>
        <w:sdt>
          <w:sdtPr>
            <w:rPr>
              <w:rFonts w:cs="Arial"/>
              <w:szCs w:val="24"/>
            </w:rPr>
            <w:id w:val="1515660323"/>
            <w:docPartObj>
              <w:docPartGallery w:val="Page Numbers (Top of Page)"/>
              <w:docPartUnique/>
            </w:docPartObj>
          </w:sdtPr>
          <w:sdtEndPr/>
          <w:sdtContent>
            <w:r w:rsidRPr="00565ADD">
              <w:rPr>
                <w:rFonts w:cs="Arial"/>
                <w:szCs w:val="24"/>
              </w:rPr>
              <w:t>p</w:t>
            </w:r>
            <w:r w:rsidRPr="00565ADD">
              <w:rPr>
                <w:rFonts w:cs="Arial"/>
                <w:szCs w:val="24"/>
                <w:lang w:val="fr-FR"/>
              </w:rPr>
              <w:t xml:space="preserve">. </w:t>
            </w:r>
            <w:r w:rsidRPr="00565ADD">
              <w:rPr>
                <w:rFonts w:cs="Arial"/>
                <w:bCs/>
                <w:szCs w:val="24"/>
              </w:rPr>
              <w:fldChar w:fldCharType="begin"/>
            </w:r>
            <w:r w:rsidRPr="00565ADD">
              <w:rPr>
                <w:rFonts w:cs="Arial"/>
                <w:bCs/>
                <w:szCs w:val="24"/>
              </w:rPr>
              <w:instrText>PAGE</w:instrText>
            </w:r>
            <w:r w:rsidRPr="00565ADD">
              <w:rPr>
                <w:rFonts w:cs="Arial"/>
                <w:bCs/>
                <w:szCs w:val="24"/>
              </w:rPr>
              <w:fldChar w:fldCharType="separate"/>
            </w:r>
            <w:r w:rsidR="00F50DD3">
              <w:rPr>
                <w:rFonts w:cs="Arial"/>
                <w:bCs/>
                <w:noProof/>
                <w:szCs w:val="24"/>
              </w:rPr>
              <w:t>1</w:t>
            </w:r>
            <w:r w:rsidRPr="00565ADD">
              <w:rPr>
                <w:rFonts w:cs="Arial"/>
                <w:bCs/>
                <w:szCs w:val="24"/>
              </w:rPr>
              <w:fldChar w:fldCharType="end"/>
            </w:r>
            <w:r w:rsidRPr="00565ADD">
              <w:rPr>
                <w:rFonts w:cs="Arial"/>
                <w:szCs w:val="24"/>
                <w:lang w:val="fr-FR"/>
              </w:rPr>
              <w:t xml:space="preserve"> / </w:t>
            </w:r>
            <w:r w:rsidRPr="00565ADD">
              <w:rPr>
                <w:rFonts w:cs="Arial"/>
                <w:bCs/>
                <w:szCs w:val="24"/>
              </w:rPr>
              <w:fldChar w:fldCharType="begin"/>
            </w:r>
            <w:r w:rsidRPr="00565ADD">
              <w:rPr>
                <w:rFonts w:cs="Arial"/>
                <w:bCs/>
                <w:szCs w:val="24"/>
              </w:rPr>
              <w:instrText>NUMPAGES</w:instrText>
            </w:r>
            <w:r w:rsidRPr="00565ADD">
              <w:rPr>
                <w:rFonts w:cs="Arial"/>
                <w:bCs/>
                <w:szCs w:val="24"/>
              </w:rPr>
              <w:fldChar w:fldCharType="separate"/>
            </w:r>
            <w:r w:rsidR="00F50DD3">
              <w:rPr>
                <w:rFonts w:cs="Arial"/>
                <w:bCs/>
                <w:noProof/>
                <w:szCs w:val="24"/>
              </w:rPr>
              <w:t>12</w:t>
            </w:r>
            <w:r w:rsidRPr="00565ADD">
              <w:rPr>
                <w:rFonts w:cs="Arial"/>
                <w:bCs/>
                <w:szCs w:val="24"/>
              </w:rPr>
              <w:fldChar w:fldCharType="end"/>
            </w:r>
          </w:sdtContent>
        </w:sdt>
      </w:sdtContent>
    </w:sdt>
  </w:p>
  <w:p w14:paraId="77D41153" w14:textId="77777777" w:rsidR="00F949DC" w:rsidRDefault="00F949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EF16C1" w14:textId="77777777" w:rsidR="00F949DC" w:rsidRDefault="00F949DC" w:rsidP="00D07B58">
      <w:r>
        <w:separator/>
      </w:r>
    </w:p>
  </w:footnote>
  <w:footnote w:type="continuationSeparator" w:id="0">
    <w:p w14:paraId="3B1161AA" w14:textId="77777777" w:rsidR="00F949DC" w:rsidRDefault="00F949DC" w:rsidP="00D07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99F91" w14:textId="77777777" w:rsidR="00087222" w:rsidRDefault="0008722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86761" w14:textId="77777777" w:rsidR="00087222" w:rsidRDefault="0008722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DE7CD" w14:textId="77777777" w:rsidR="00F949DC" w:rsidRDefault="00F949DC" w:rsidP="00497678">
    <w:pPr>
      <w:pStyle w:val="En-tte"/>
    </w:pPr>
  </w:p>
  <w:p w14:paraId="184256F3" w14:textId="77777777" w:rsidR="00F949DC" w:rsidRDefault="00F949DC" w:rsidP="009A55B0">
    <w:pPr>
      <w:pStyle w:val="En-tte"/>
    </w:pPr>
    <w:r w:rsidRPr="001663D8">
      <w:rPr>
        <w:noProof/>
        <w:szCs w:val="24"/>
        <w:lang w:eastAsia="fr-CA"/>
      </w:rPr>
      <mc:AlternateContent>
        <mc:Choice Requires="wps">
          <w:drawing>
            <wp:anchor distT="0" distB="0" distL="114300" distR="114300" simplePos="0" relativeHeight="251657216" behindDoc="1" locked="0" layoutInCell="1" allowOverlap="1" wp14:anchorId="67E7FB2C" wp14:editId="6CFE5D87">
              <wp:simplePos x="0" y="0"/>
              <wp:positionH relativeFrom="column">
                <wp:posOffset>1532255</wp:posOffset>
              </wp:positionH>
              <wp:positionV relativeFrom="paragraph">
                <wp:posOffset>657225</wp:posOffset>
              </wp:positionV>
              <wp:extent cx="0" cy="1227600"/>
              <wp:effectExtent l="0" t="0" r="19050" b="10795"/>
              <wp:wrapThrough wrapText="bothSides">
                <wp:wrapPolygon edited="0">
                  <wp:start x="-1" y="0"/>
                  <wp:lineTo x="-1" y="21455"/>
                  <wp:lineTo x="-1" y="21455"/>
                  <wp:lineTo x="-1" y="0"/>
                  <wp:lineTo x="-1" y="0"/>
                </wp:wrapPolygon>
              </wp:wrapThrough>
              <wp:docPr id="3" name="Connecteur droit 3"/>
              <wp:cNvGraphicFramePr/>
              <a:graphic xmlns:a="http://schemas.openxmlformats.org/drawingml/2006/main">
                <a:graphicData uri="http://schemas.microsoft.com/office/word/2010/wordprocessingShape">
                  <wps:wsp>
                    <wps:cNvCnPr/>
                    <wps:spPr>
                      <a:xfrm>
                        <a:off x="0" y="0"/>
                        <a:ext cx="0" cy="1227600"/>
                      </a:xfrm>
                      <a:prstGeom prst="line">
                        <a:avLst/>
                      </a:prstGeom>
                      <a:ln w="1587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2D8192" id="Connecteur droit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65pt,51.75pt" to="120.65pt,1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" strokecolor="#0272b3 [3044]" strokeweight="1.25pt">
              <v:stroke dashstyle="1 1"/>
              <w10:wrap type="through"/>
            </v:line>
          </w:pict>
        </mc:Fallback>
      </mc:AlternateContent>
    </w:r>
  </w:p>
  <w:p w14:paraId="440E79F3" w14:textId="2CC65FB4" w:rsidR="00F949DC" w:rsidRDefault="00F949DC" w:rsidP="009A55B0"/>
  <w:p w14:paraId="7A6938AA" w14:textId="51523629" w:rsidR="00F949DC" w:rsidRDefault="00F949DC">
    <w:r>
      <w:rPr>
        <w:noProof/>
        <w:szCs w:val="24"/>
        <w:lang w:eastAsia="fr-CA"/>
      </w:rPr>
      <w:drawing>
        <wp:anchor distT="0" distB="0" distL="114300" distR="114300" simplePos="0" relativeHeight="251656192" behindDoc="1" locked="0" layoutInCell="1" allowOverlap="1" wp14:anchorId="74E27463" wp14:editId="08BFE79A">
          <wp:simplePos x="0" y="0"/>
          <wp:positionH relativeFrom="column">
            <wp:posOffset>-213995</wp:posOffset>
          </wp:positionH>
          <wp:positionV relativeFrom="page">
            <wp:posOffset>1238250</wp:posOffset>
          </wp:positionV>
          <wp:extent cx="1430655" cy="1430655"/>
          <wp:effectExtent l="0" t="0" r="0" b="0"/>
          <wp:wrapThrough wrapText="bothSides">
            <wp:wrapPolygon edited="0">
              <wp:start x="5465" y="1438"/>
              <wp:lineTo x="5177" y="2876"/>
              <wp:lineTo x="6328" y="6328"/>
              <wp:lineTo x="5177" y="11217"/>
              <wp:lineTo x="5177" y="14093"/>
              <wp:lineTo x="7190" y="15819"/>
              <wp:lineTo x="4602" y="16107"/>
              <wp:lineTo x="3164" y="16682"/>
              <wp:lineTo x="3164" y="19846"/>
              <wp:lineTo x="19270" y="19846"/>
              <wp:lineTo x="19846" y="16682"/>
              <wp:lineTo x="18407" y="16107"/>
              <wp:lineTo x="13806" y="15819"/>
              <wp:lineTo x="16107" y="13806"/>
              <wp:lineTo x="16107" y="11217"/>
              <wp:lineTo x="17832" y="6615"/>
              <wp:lineTo x="15244" y="1438"/>
              <wp:lineTo x="5465" y="1438"/>
            </wp:wrapPolygon>
          </wp:wrapThrough>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orm_Ago_logo_couleu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0655" cy="1430655"/>
                  </a:xfrm>
                  <a:prstGeom prst="rect">
                    <a:avLst/>
                  </a:prstGeom>
                </pic:spPr>
              </pic:pic>
            </a:graphicData>
          </a:graphic>
          <wp14:sizeRelH relativeFrom="page">
            <wp14:pctWidth>0</wp14:pctWidth>
          </wp14:sizeRelH>
          <wp14:sizeRelV relativeFrom="page">
            <wp14:pctHeight>0</wp14:pctHeight>
          </wp14:sizeRelV>
        </wp:anchor>
      </w:drawing>
    </w:r>
  </w:p>
  <w:p w14:paraId="3F591016" w14:textId="548ACD81" w:rsidR="00F949DC" w:rsidRDefault="00F949DC" w:rsidP="003D47E5">
    <w:pPr>
      <w:rPr>
        <w:rFonts w:cs="Arial"/>
        <w:b/>
        <w:color w:val="0279BD"/>
        <w:sz w:val="36"/>
        <w:szCs w:val="36"/>
      </w:rPr>
    </w:pPr>
  </w:p>
  <w:p w14:paraId="56CAE7F8" w14:textId="601984AE" w:rsidR="00F949DC" w:rsidRPr="006E2C7B" w:rsidRDefault="00F949DC" w:rsidP="009A55B0">
    <w:pPr>
      <w:ind w:left="2835"/>
      <w:rPr>
        <w:rFonts w:cs="Arial"/>
        <w:b/>
        <w:color w:val="0279BD"/>
        <w:sz w:val="36"/>
        <w:szCs w:val="36"/>
      </w:rPr>
    </w:pPr>
    <w:r>
      <w:rPr>
        <w:rFonts w:cs="Arial"/>
        <w:b/>
        <w:color w:val="0279BD"/>
        <w:sz w:val="36"/>
        <w:szCs w:val="36"/>
      </w:rPr>
      <w:t>Compte rendu 2</w:t>
    </w:r>
    <w:r w:rsidRPr="009C37C1">
      <w:rPr>
        <w:rFonts w:cs="Arial"/>
        <w:b/>
        <w:color w:val="0279BD"/>
        <w:sz w:val="36"/>
        <w:szCs w:val="36"/>
        <w:vertAlign w:val="superscript"/>
      </w:rPr>
      <w:t>e</w:t>
    </w:r>
    <w:r>
      <w:rPr>
        <w:rFonts w:cs="Arial"/>
        <w:b/>
        <w:color w:val="0279BD"/>
        <w:sz w:val="36"/>
        <w:szCs w:val="36"/>
      </w:rPr>
      <w:t xml:space="preserve"> rencontre du comité Message commun</w:t>
    </w:r>
  </w:p>
  <w:p w14:paraId="4131F5FA" w14:textId="77777777" w:rsidR="00F949DC" w:rsidRDefault="00F949D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BD0"/>
    <w:multiLevelType w:val="hybridMultilevel"/>
    <w:tmpl w:val="132E189C"/>
    <w:lvl w:ilvl="0" w:tplc="0C0C000F">
      <w:start w:val="1"/>
      <w:numFmt w:val="decimal"/>
      <w:lvlText w:val="%1."/>
      <w:lvlJc w:val="left"/>
      <w:pPr>
        <w:ind w:left="720" w:hanging="360"/>
      </w:pPr>
      <w:rPr>
        <w:rFonts w:hint="default"/>
      </w:rPr>
    </w:lvl>
    <w:lvl w:ilvl="1" w:tplc="7B3636D4">
      <w:start w:val="1"/>
      <w:numFmt w:val="decimal"/>
      <w:lvlText w:val="%2."/>
      <w:lvlJc w:val="left"/>
      <w:pPr>
        <w:ind w:left="1353" w:hanging="360"/>
      </w:pPr>
      <w:rPr>
        <w:rFonts w:asciiTheme="majorHAnsi" w:eastAsiaTheme="minorEastAsia" w:hAnsiTheme="majorHAnsi" w:cstheme="majorHAnsi"/>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15C6173"/>
    <w:multiLevelType w:val="hybridMultilevel"/>
    <w:tmpl w:val="9BFA2D6C"/>
    <w:lvl w:ilvl="0" w:tplc="03ECDC04">
      <w:start w:val="1"/>
      <w:numFmt w:val="bullet"/>
      <w:pStyle w:val="Puce"/>
      <w:lvlText w:val=""/>
      <w:lvlJc w:val="left"/>
      <w:pPr>
        <w:ind w:left="717" w:hanging="360"/>
      </w:pPr>
      <w:rPr>
        <w:rFonts w:ascii="Symbol" w:hAnsi="Symbol"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4236F49"/>
    <w:multiLevelType w:val="multilevel"/>
    <w:tmpl w:val="4CEA1A40"/>
    <w:lvl w:ilvl="0">
      <w:start w:val="1"/>
      <w:numFmt w:val="decimal"/>
      <w:pStyle w:val="Paragraphedeliste"/>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1371" w:hanging="648"/>
      </w:pPr>
      <w:rPr>
        <w:rFonts w:hint="default"/>
      </w:rPr>
    </w:lvl>
    <w:lvl w:ilvl="4">
      <w:start w:val="1"/>
      <w:numFmt w:val="decimal"/>
      <w:lvlText w:val="%1.%2.%3.%4.%5."/>
      <w:lvlJc w:val="left"/>
      <w:pPr>
        <w:ind w:left="1875" w:hanging="792"/>
      </w:pPr>
      <w:rPr>
        <w:rFonts w:hint="default"/>
      </w:rPr>
    </w:lvl>
    <w:lvl w:ilvl="5">
      <w:start w:val="1"/>
      <w:numFmt w:val="decimal"/>
      <w:lvlText w:val="%1.%2.%3.%4.%5.%6."/>
      <w:lvlJc w:val="left"/>
      <w:pPr>
        <w:ind w:left="2379" w:hanging="936"/>
      </w:pPr>
      <w:rPr>
        <w:rFonts w:hint="default"/>
      </w:rPr>
    </w:lvl>
    <w:lvl w:ilvl="6">
      <w:start w:val="1"/>
      <w:numFmt w:val="decimal"/>
      <w:lvlText w:val="%1.%2.%3.%4.%5.%6.%7."/>
      <w:lvlJc w:val="left"/>
      <w:pPr>
        <w:ind w:left="2883" w:hanging="1080"/>
      </w:pPr>
      <w:rPr>
        <w:rFonts w:hint="default"/>
      </w:rPr>
    </w:lvl>
    <w:lvl w:ilvl="7">
      <w:start w:val="1"/>
      <w:numFmt w:val="decimal"/>
      <w:lvlText w:val="%1.%2.%3.%4.%5.%6.%7.%8."/>
      <w:lvlJc w:val="left"/>
      <w:pPr>
        <w:ind w:left="3387" w:hanging="1224"/>
      </w:pPr>
      <w:rPr>
        <w:rFonts w:hint="default"/>
      </w:rPr>
    </w:lvl>
    <w:lvl w:ilvl="8">
      <w:start w:val="1"/>
      <w:numFmt w:val="decimal"/>
      <w:lvlText w:val="%1.%2.%3.%4.%5.%6.%7.%8.%9."/>
      <w:lvlJc w:val="left"/>
      <w:pPr>
        <w:ind w:left="3963" w:hanging="1440"/>
      </w:pPr>
      <w:rPr>
        <w:rFonts w:hint="default"/>
      </w:rPr>
    </w:lvl>
  </w:abstractNum>
  <w:abstractNum w:abstractNumId="3" w15:restartNumberingAfterBreak="0">
    <w:nsid w:val="07585FAE"/>
    <w:multiLevelType w:val="hybridMultilevel"/>
    <w:tmpl w:val="A37C46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BC36012"/>
    <w:multiLevelType w:val="hybridMultilevel"/>
    <w:tmpl w:val="97449A8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52D0F4E"/>
    <w:multiLevelType w:val="multilevel"/>
    <w:tmpl w:val="D67AAF1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6" w15:restartNumberingAfterBreak="0">
    <w:nsid w:val="259F7A6C"/>
    <w:multiLevelType w:val="hybridMultilevel"/>
    <w:tmpl w:val="963CED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5C22C30"/>
    <w:multiLevelType w:val="hybridMultilevel"/>
    <w:tmpl w:val="BAB8C3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823750A"/>
    <w:multiLevelType w:val="hybridMultilevel"/>
    <w:tmpl w:val="C2E087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2663910"/>
    <w:multiLevelType w:val="multilevel"/>
    <w:tmpl w:val="D9E248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5BA6DEB"/>
    <w:multiLevelType w:val="hybridMultilevel"/>
    <w:tmpl w:val="1FC056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8C81C60"/>
    <w:multiLevelType w:val="hybridMultilevel"/>
    <w:tmpl w:val="69B23D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9744D7D"/>
    <w:multiLevelType w:val="hybridMultilevel"/>
    <w:tmpl w:val="F1784E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C3865E1"/>
    <w:multiLevelType w:val="hybridMultilevel"/>
    <w:tmpl w:val="285E1D3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44661E9"/>
    <w:multiLevelType w:val="hybridMultilevel"/>
    <w:tmpl w:val="285E1D3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463E0B7E"/>
    <w:multiLevelType w:val="hybridMultilevel"/>
    <w:tmpl w:val="462670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D7249AF"/>
    <w:multiLevelType w:val="hybridMultilevel"/>
    <w:tmpl w:val="091A637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7202F74"/>
    <w:multiLevelType w:val="hybridMultilevel"/>
    <w:tmpl w:val="51FCC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84878BF"/>
    <w:multiLevelType w:val="hybridMultilevel"/>
    <w:tmpl w:val="234EEA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8E170C6"/>
    <w:multiLevelType w:val="hybridMultilevel"/>
    <w:tmpl w:val="15CEED8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B215428"/>
    <w:multiLevelType w:val="multilevel"/>
    <w:tmpl w:val="2E861456"/>
    <w:lvl w:ilvl="0">
      <w:start w:val="1"/>
      <w:numFmt w:val="decimal"/>
      <w:lvlText w:val="%1."/>
      <w:lvlJc w:val="left"/>
      <w:pPr>
        <w:ind w:left="357" w:hanging="357"/>
      </w:pPr>
      <w:rPr>
        <w:rFonts w:hint="default"/>
        <w:b/>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BAD3B4B"/>
    <w:multiLevelType w:val="multilevel"/>
    <w:tmpl w:val="0226CBB0"/>
    <w:lvl w:ilvl="0">
      <w:start w:val="1"/>
      <w:numFmt w:val="decimal"/>
      <w:lvlText w:val="%1."/>
      <w:lvlJc w:val="left"/>
      <w:pPr>
        <w:ind w:left="1276" w:hanging="919"/>
      </w:pPr>
      <w:rPr>
        <w:rFonts w:hint="default"/>
      </w:rPr>
    </w:lvl>
    <w:lvl w:ilvl="1">
      <w:start w:val="1"/>
      <w:numFmt w:val="decimal"/>
      <w:lvlText w:val="%1.%2."/>
      <w:lvlJc w:val="left"/>
      <w:pPr>
        <w:ind w:left="1276" w:hanging="919"/>
      </w:pPr>
      <w:rPr>
        <w:rFonts w:hint="default"/>
      </w:rPr>
    </w:lvl>
    <w:lvl w:ilvl="2">
      <w:start w:val="1"/>
      <w:numFmt w:val="decimal"/>
      <w:lvlText w:val="%1.%2.%3."/>
      <w:lvlJc w:val="left"/>
      <w:pPr>
        <w:ind w:left="1276" w:hanging="91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12B096E"/>
    <w:multiLevelType w:val="hybridMultilevel"/>
    <w:tmpl w:val="285E1D3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651F31C7"/>
    <w:multiLevelType w:val="hybridMultilevel"/>
    <w:tmpl w:val="D8A27C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58D2E11"/>
    <w:multiLevelType w:val="hybridMultilevel"/>
    <w:tmpl w:val="EFC607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7395427"/>
    <w:multiLevelType w:val="hybridMultilevel"/>
    <w:tmpl w:val="27CE8AB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D1B6267"/>
    <w:multiLevelType w:val="multilevel"/>
    <w:tmpl w:val="91ECA36A"/>
    <w:lvl w:ilvl="0">
      <w:start w:val="4"/>
      <w:numFmt w:val="decimal"/>
      <w:lvlText w:val="%1."/>
      <w:lvlJc w:val="left"/>
      <w:pPr>
        <w:ind w:left="357" w:hanging="357"/>
      </w:pPr>
      <w:rPr>
        <w:rFonts w:hint="default"/>
        <w:b w:val="0"/>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DF47E6"/>
    <w:multiLevelType w:val="hybridMultilevel"/>
    <w:tmpl w:val="F106FD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0A94E79"/>
    <w:multiLevelType w:val="hybridMultilevel"/>
    <w:tmpl w:val="90F487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2D102AF"/>
    <w:multiLevelType w:val="hybridMultilevel"/>
    <w:tmpl w:val="61D6C0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744E2A65"/>
    <w:multiLevelType w:val="hybridMultilevel"/>
    <w:tmpl w:val="3E0A7AB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1" w15:restartNumberingAfterBreak="0">
    <w:nsid w:val="74BA53C3"/>
    <w:multiLevelType w:val="hybridMultilevel"/>
    <w:tmpl w:val="003E94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9865A4D"/>
    <w:multiLevelType w:val="hybridMultilevel"/>
    <w:tmpl w:val="285E1D3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7B3045ED"/>
    <w:multiLevelType w:val="hybridMultilevel"/>
    <w:tmpl w:val="8D5814AC"/>
    <w:lvl w:ilvl="0" w:tplc="0C0C000F">
      <w:start w:val="1"/>
      <w:numFmt w:val="decimal"/>
      <w:lvlText w:val="%1."/>
      <w:lvlJc w:val="left"/>
      <w:pPr>
        <w:ind w:left="720" w:hanging="360"/>
      </w:pPr>
      <w:rPr>
        <w:rFonts w:hint="default"/>
      </w:rPr>
    </w:lvl>
    <w:lvl w:ilvl="1" w:tplc="0C0C0001">
      <w:start w:val="1"/>
      <w:numFmt w:val="bullet"/>
      <w:lvlText w:val=""/>
      <w:lvlJc w:val="left"/>
      <w:pPr>
        <w:ind w:left="1353" w:hanging="360"/>
      </w:pPr>
      <w:rPr>
        <w:rFonts w:ascii="Symbol" w:hAnsi="Symbo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B6362B2"/>
    <w:multiLevelType w:val="hybridMultilevel"/>
    <w:tmpl w:val="11DC74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E585A4A"/>
    <w:multiLevelType w:val="hybridMultilevel"/>
    <w:tmpl w:val="285E1D3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1"/>
  </w:num>
  <w:num w:numId="2">
    <w:abstractNumId w:val="1"/>
  </w:num>
  <w:num w:numId="3">
    <w:abstractNumId w:val="2"/>
  </w:num>
  <w:num w:numId="4">
    <w:abstractNumId w:val="35"/>
  </w:num>
  <w:num w:numId="5">
    <w:abstractNumId w:val="12"/>
  </w:num>
  <w:num w:numId="6">
    <w:abstractNumId w:val="13"/>
  </w:num>
  <w:num w:numId="7">
    <w:abstractNumId w:val="32"/>
  </w:num>
  <w:num w:numId="8">
    <w:abstractNumId w:val="14"/>
  </w:num>
  <w:num w:numId="9">
    <w:abstractNumId w:val="22"/>
  </w:num>
  <w:num w:numId="10">
    <w:abstractNumId w:val="20"/>
  </w:num>
  <w:num w:numId="11">
    <w:abstractNumId w:val="20"/>
    <w:lvlOverride w:ilvl="0">
      <w:startOverride w:val="1"/>
    </w:lvlOverride>
  </w:num>
  <w:num w:numId="12">
    <w:abstractNumId w:val="25"/>
  </w:num>
  <w:num w:numId="13">
    <w:abstractNumId w:val="0"/>
  </w:num>
  <w:num w:numId="14">
    <w:abstractNumId w:val="9"/>
  </w:num>
  <w:num w:numId="15">
    <w:abstractNumId w:val="19"/>
  </w:num>
  <w:num w:numId="16">
    <w:abstractNumId w:val="26"/>
  </w:num>
  <w:num w:numId="17">
    <w:abstractNumId w:val="7"/>
  </w:num>
  <w:num w:numId="18">
    <w:abstractNumId w:val="16"/>
  </w:num>
  <w:num w:numId="19">
    <w:abstractNumId w:val="5"/>
  </w:num>
  <w:num w:numId="20">
    <w:abstractNumId w:val="6"/>
  </w:num>
  <w:num w:numId="21">
    <w:abstractNumId w:val="8"/>
  </w:num>
  <w:num w:numId="22">
    <w:abstractNumId w:val="17"/>
  </w:num>
  <w:num w:numId="23">
    <w:abstractNumId w:val="34"/>
  </w:num>
  <w:num w:numId="24">
    <w:abstractNumId w:val="11"/>
  </w:num>
  <w:num w:numId="25">
    <w:abstractNumId w:val="3"/>
  </w:num>
  <w:num w:numId="26">
    <w:abstractNumId w:val="15"/>
  </w:num>
  <w:num w:numId="27">
    <w:abstractNumId w:val="28"/>
  </w:num>
  <w:num w:numId="28">
    <w:abstractNumId w:val="29"/>
  </w:num>
  <w:num w:numId="29">
    <w:abstractNumId w:val="18"/>
  </w:num>
  <w:num w:numId="30">
    <w:abstractNumId w:val="23"/>
  </w:num>
  <w:num w:numId="31">
    <w:abstractNumId w:val="24"/>
  </w:num>
  <w:num w:numId="32">
    <w:abstractNumId w:val="27"/>
  </w:num>
  <w:num w:numId="33">
    <w:abstractNumId w:val="31"/>
  </w:num>
  <w:num w:numId="34">
    <w:abstractNumId w:val="10"/>
  </w:num>
  <w:num w:numId="35">
    <w:abstractNumId w:val="4"/>
  </w:num>
  <w:num w:numId="36">
    <w:abstractNumId w:val="33"/>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piv9Sx7CS6AnTcE4gHF6nu14TsQwhF7WR5MxnAof3IYshfACgNlxKdYAwgLX/W+pR2j1I9/tKiTijeXzFAQueA==" w:salt="5ZXiu3W0NeZJs4CvQoEG4g=="/>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03F"/>
    <w:rsid w:val="00004D1A"/>
    <w:rsid w:val="000100E7"/>
    <w:rsid w:val="00043904"/>
    <w:rsid w:val="00044E70"/>
    <w:rsid w:val="000457A8"/>
    <w:rsid w:val="00046B42"/>
    <w:rsid w:val="0005413C"/>
    <w:rsid w:val="000632A9"/>
    <w:rsid w:val="0006535B"/>
    <w:rsid w:val="0006709E"/>
    <w:rsid w:val="00081762"/>
    <w:rsid w:val="000825A3"/>
    <w:rsid w:val="00087222"/>
    <w:rsid w:val="000C4D4D"/>
    <w:rsid w:val="000C5CD3"/>
    <w:rsid w:val="000E74E8"/>
    <w:rsid w:val="00114EDD"/>
    <w:rsid w:val="0011656A"/>
    <w:rsid w:val="001323DB"/>
    <w:rsid w:val="0019152B"/>
    <w:rsid w:val="001B1DFF"/>
    <w:rsid w:val="001C5666"/>
    <w:rsid w:val="001C60ED"/>
    <w:rsid w:val="001D42F9"/>
    <w:rsid w:val="001F1A52"/>
    <w:rsid w:val="001F5824"/>
    <w:rsid w:val="002210DD"/>
    <w:rsid w:val="002215AC"/>
    <w:rsid w:val="0022584B"/>
    <w:rsid w:val="002508E7"/>
    <w:rsid w:val="00253ECC"/>
    <w:rsid w:val="00254E58"/>
    <w:rsid w:val="00270E31"/>
    <w:rsid w:val="002974F0"/>
    <w:rsid w:val="002A00EC"/>
    <w:rsid w:val="002A6040"/>
    <w:rsid w:val="002B3D12"/>
    <w:rsid w:val="002C60B4"/>
    <w:rsid w:val="002D316B"/>
    <w:rsid w:val="002E003F"/>
    <w:rsid w:val="002E77C2"/>
    <w:rsid w:val="00301B24"/>
    <w:rsid w:val="0031492B"/>
    <w:rsid w:val="003636DE"/>
    <w:rsid w:val="00396E6E"/>
    <w:rsid w:val="003D47E5"/>
    <w:rsid w:val="004059FF"/>
    <w:rsid w:val="0040606D"/>
    <w:rsid w:val="0042157E"/>
    <w:rsid w:val="00444F11"/>
    <w:rsid w:val="00471B42"/>
    <w:rsid w:val="00472C8F"/>
    <w:rsid w:val="0048529C"/>
    <w:rsid w:val="00497678"/>
    <w:rsid w:val="004B467C"/>
    <w:rsid w:val="004F733F"/>
    <w:rsid w:val="005067F5"/>
    <w:rsid w:val="005265B3"/>
    <w:rsid w:val="00543A43"/>
    <w:rsid w:val="00565DCA"/>
    <w:rsid w:val="00595064"/>
    <w:rsid w:val="005B2032"/>
    <w:rsid w:val="005D6A15"/>
    <w:rsid w:val="00612831"/>
    <w:rsid w:val="00622DA2"/>
    <w:rsid w:val="00637870"/>
    <w:rsid w:val="00646D60"/>
    <w:rsid w:val="00683BDD"/>
    <w:rsid w:val="00697264"/>
    <w:rsid w:val="00697811"/>
    <w:rsid w:val="006A5724"/>
    <w:rsid w:val="006B0679"/>
    <w:rsid w:val="006B10A5"/>
    <w:rsid w:val="006B34CD"/>
    <w:rsid w:val="006B5B04"/>
    <w:rsid w:val="006D1315"/>
    <w:rsid w:val="007510EC"/>
    <w:rsid w:val="00754E25"/>
    <w:rsid w:val="00760C5B"/>
    <w:rsid w:val="0077533C"/>
    <w:rsid w:val="007825DA"/>
    <w:rsid w:val="007B4DDC"/>
    <w:rsid w:val="007B5015"/>
    <w:rsid w:val="007B536F"/>
    <w:rsid w:val="007C0492"/>
    <w:rsid w:val="007C7D3E"/>
    <w:rsid w:val="00800B98"/>
    <w:rsid w:val="00801097"/>
    <w:rsid w:val="00814135"/>
    <w:rsid w:val="00815F6D"/>
    <w:rsid w:val="00834E3E"/>
    <w:rsid w:val="0085005C"/>
    <w:rsid w:val="00891D68"/>
    <w:rsid w:val="008C24EA"/>
    <w:rsid w:val="008C4D99"/>
    <w:rsid w:val="008D079E"/>
    <w:rsid w:val="008E6874"/>
    <w:rsid w:val="009003D9"/>
    <w:rsid w:val="0092478D"/>
    <w:rsid w:val="00925F64"/>
    <w:rsid w:val="00972402"/>
    <w:rsid w:val="00981406"/>
    <w:rsid w:val="009919E8"/>
    <w:rsid w:val="009A55B0"/>
    <w:rsid w:val="009B2D8F"/>
    <w:rsid w:val="009B3EE6"/>
    <w:rsid w:val="009C37C1"/>
    <w:rsid w:val="009D075E"/>
    <w:rsid w:val="009D0FED"/>
    <w:rsid w:val="009D6991"/>
    <w:rsid w:val="009F027E"/>
    <w:rsid w:val="00A21C1F"/>
    <w:rsid w:val="00A573A2"/>
    <w:rsid w:val="00A82823"/>
    <w:rsid w:val="00AA7500"/>
    <w:rsid w:val="00AB5C5E"/>
    <w:rsid w:val="00AE3E54"/>
    <w:rsid w:val="00AE6CD6"/>
    <w:rsid w:val="00AF2C96"/>
    <w:rsid w:val="00B215F3"/>
    <w:rsid w:val="00B31A5B"/>
    <w:rsid w:val="00B32850"/>
    <w:rsid w:val="00B3583D"/>
    <w:rsid w:val="00B37C76"/>
    <w:rsid w:val="00B40E24"/>
    <w:rsid w:val="00B477BB"/>
    <w:rsid w:val="00B63195"/>
    <w:rsid w:val="00B72287"/>
    <w:rsid w:val="00B726DD"/>
    <w:rsid w:val="00BA14E5"/>
    <w:rsid w:val="00BC3FE0"/>
    <w:rsid w:val="00BC7524"/>
    <w:rsid w:val="00BD317A"/>
    <w:rsid w:val="00BD57ED"/>
    <w:rsid w:val="00BD5D7F"/>
    <w:rsid w:val="00BE1A46"/>
    <w:rsid w:val="00BF4F2F"/>
    <w:rsid w:val="00C073E3"/>
    <w:rsid w:val="00C14EF6"/>
    <w:rsid w:val="00C37568"/>
    <w:rsid w:val="00C45C56"/>
    <w:rsid w:val="00C57359"/>
    <w:rsid w:val="00C97DFE"/>
    <w:rsid w:val="00CD28A5"/>
    <w:rsid w:val="00CD5F78"/>
    <w:rsid w:val="00CE1013"/>
    <w:rsid w:val="00CE218B"/>
    <w:rsid w:val="00CE3E54"/>
    <w:rsid w:val="00CF598C"/>
    <w:rsid w:val="00D0232D"/>
    <w:rsid w:val="00D07B58"/>
    <w:rsid w:val="00D10369"/>
    <w:rsid w:val="00D14971"/>
    <w:rsid w:val="00D31F42"/>
    <w:rsid w:val="00D347BC"/>
    <w:rsid w:val="00D3778B"/>
    <w:rsid w:val="00D47C50"/>
    <w:rsid w:val="00DB104F"/>
    <w:rsid w:val="00DE282E"/>
    <w:rsid w:val="00DE6729"/>
    <w:rsid w:val="00E000C5"/>
    <w:rsid w:val="00E55C04"/>
    <w:rsid w:val="00ED5756"/>
    <w:rsid w:val="00ED685A"/>
    <w:rsid w:val="00EF0BAD"/>
    <w:rsid w:val="00EF48B0"/>
    <w:rsid w:val="00EF65A5"/>
    <w:rsid w:val="00F05FFA"/>
    <w:rsid w:val="00F136DC"/>
    <w:rsid w:val="00F175B1"/>
    <w:rsid w:val="00F2257F"/>
    <w:rsid w:val="00F3709A"/>
    <w:rsid w:val="00F50DD3"/>
    <w:rsid w:val="00F64AB0"/>
    <w:rsid w:val="00F824FF"/>
    <w:rsid w:val="00F949DC"/>
    <w:rsid w:val="00FA3DCD"/>
    <w:rsid w:val="00FD51A1"/>
    <w:rsid w:val="00FD74A6"/>
    <w:rsid w:val="00FE7272"/>
    <w:rsid w:val="00FE7529"/>
    <w:rsid w:val="00FF7F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7CB50A0"/>
  <w15:docId w15:val="{0CE9EE34-58FF-4608-8102-F4C997F4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e régulier"/>
    <w:qFormat/>
    <w:rsid w:val="00C45C56"/>
    <w:pPr>
      <w:spacing w:after="120" w:line="276" w:lineRule="auto"/>
    </w:pPr>
    <w:rPr>
      <w:rFonts w:ascii="Arial" w:hAnsi="Arial"/>
      <w:sz w:val="24"/>
    </w:rPr>
  </w:style>
  <w:style w:type="paragraph" w:styleId="Titre1">
    <w:name w:val="heading 1"/>
    <w:basedOn w:val="Normal"/>
    <w:next w:val="Normal"/>
    <w:link w:val="Titre1Car"/>
    <w:uiPriority w:val="9"/>
    <w:qFormat/>
    <w:rsid w:val="0019152B"/>
    <w:pPr>
      <w:keepNext/>
      <w:keepLines/>
      <w:spacing w:before="240"/>
      <w:outlineLvl w:val="0"/>
    </w:pPr>
    <w:rPr>
      <w:rFonts w:eastAsiaTheme="majorEastAsia" w:cstheme="majorBidi"/>
      <w:bCs/>
      <w:color w:val="EB0028"/>
      <w:sz w:val="48"/>
      <w:szCs w:val="28"/>
    </w:rPr>
  </w:style>
  <w:style w:type="paragraph" w:styleId="Titre2">
    <w:name w:val="heading 2"/>
    <w:aliases w:val="Titre 2 -Sous-titre"/>
    <w:basedOn w:val="Normal"/>
    <w:next w:val="Normal"/>
    <w:link w:val="Titre2Car"/>
    <w:uiPriority w:val="9"/>
    <w:unhideWhenUsed/>
    <w:qFormat/>
    <w:rsid w:val="0019152B"/>
    <w:pPr>
      <w:keepNext/>
      <w:keepLines/>
      <w:spacing w:before="240"/>
      <w:outlineLvl w:val="1"/>
    </w:pPr>
    <w:rPr>
      <w:rFonts w:eastAsiaTheme="majorEastAsia" w:cstheme="majorBidi"/>
      <w:bCs/>
      <w:color w:val="0081CB"/>
      <w:sz w:val="36"/>
      <w:szCs w:val="26"/>
    </w:rPr>
  </w:style>
  <w:style w:type="paragraph" w:styleId="Titre3">
    <w:name w:val="heading 3"/>
    <w:basedOn w:val="Normal"/>
    <w:next w:val="Normal"/>
    <w:link w:val="Titre3Car"/>
    <w:uiPriority w:val="9"/>
    <w:semiHidden/>
    <w:unhideWhenUsed/>
    <w:qFormat/>
    <w:rsid w:val="00D07B58"/>
    <w:pPr>
      <w:keepNext/>
      <w:keepLines/>
      <w:spacing w:before="200"/>
      <w:outlineLvl w:val="2"/>
    </w:pPr>
    <w:rPr>
      <w:rFonts w:asciiTheme="majorHAnsi" w:eastAsiaTheme="majorEastAsia" w:hAnsiTheme="majorHAnsi" w:cstheme="majorBidi"/>
      <w:b/>
      <w:bCs/>
      <w:color w:val="0279BD" w:themeColor="accent1"/>
    </w:rPr>
  </w:style>
  <w:style w:type="paragraph" w:styleId="Titre4">
    <w:name w:val="heading 4"/>
    <w:basedOn w:val="Normal"/>
    <w:next w:val="Normal"/>
    <w:link w:val="Titre4Car"/>
    <w:uiPriority w:val="9"/>
    <w:semiHidden/>
    <w:unhideWhenUsed/>
    <w:qFormat/>
    <w:rsid w:val="00D07B58"/>
    <w:pPr>
      <w:keepNext/>
      <w:keepLines/>
      <w:spacing w:before="200"/>
      <w:outlineLvl w:val="3"/>
    </w:pPr>
    <w:rPr>
      <w:rFonts w:asciiTheme="majorHAnsi" w:eastAsiaTheme="majorEastAsia" w:hAnsiTheme="majorHAnsi" w:cstheme="majorBidi"/>
      <w:b/>
      <w:bCs/>
      <w:i/>
      <w:iCs/>
      <w:color w:val="0279BD" w:themeColor="accent1"/>
    </w:rPr>
  </w:style>
  <w:style w:type="paragraph" w:styleId="Titre5">
    <w:name w:val="heading 5"/>
    <w:basedOn w:val="Normal"/>
    <w:next w:val="Normal"/>
    <w:link w:val="Titre5Car"/>
    <w:uiPriority w:val="9"/>
    <w:semiHidden/>
    <w:unhideWhenUsed/>
    <w:qFormat/>
    <w:rsid w:val="00D07B58"/>
    <w:pPr>
      <w:keepNext/>
      <w:keepLines/>
      <w:spacing w:before="200"/>
      <w:outlineLvl w:val="4"/>
    </w:pPr>
    <w:rPr>
      <w:rFonts w:asciiTheme="majorHAnsi" w:eastAsiaTheme="majorEastAsia" w:hAnsiTheme="majorHAnsi" w:cstheme="majorBidi"/>
      <w:color w:val="013C5D" w:themeColor="accent1" w:themeShade="7F"/>
    </w:rPr>
  </w:style>
  <w:style w:type="paragraph" w:styleId="Titre6">
    <w:name w:val="heading 6"/>
    <w:basedOn w:val="Normal"/>
    <w:next w:val="Normal"/>
    <w:link w:val="Titre6Car"/>
    <w:uiPriority w:val="9"/>
    <w:semiHidden/>
    <w:unhideWhenUsed/>
    <w:qFormat/>
    <w:rsid w:val="00D07B58"/>
    <w:pPr>
      <w:keepNext/>
      <w:keepLines/>
      <w:spacing w:before="200"/>
      <w:outlineLvl w:val="5"/>
    </w:pPr>
    <w:rPr>
      <w:rFonts w:asciiTheme="majorHAnsi" w:eastAsiaTheme="majorEastAsia" w:hAnsiTheme="majorHAnsi" w:cstheme="majorBidi"/>
      <w:i/>
      <w:iCs/>
      <w:color w:val="013C5D" w:themeColor="accent1" w:themeShade="7F"/>
    </w:rPr>
  </w:style>
  <w:style w:type="paragraph" w:styleId="Titre7">
    <w:name w:val="heading 7"/>
    <w:basedOn w:val="Normal"/>
    <w:next w:val="Normal"/>
    <w:link w:val="Titre7Car"/>
    <w:uiPriority w:val="9"/>
    <w:semiHidden/>
    <w:unhideWhenUsed/>
    <w:qFormat/>
    <w:rsid w:val="00D07B58"/>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07B58"/>
    <w:pPr>
      <w:keepNext/>
      <w:keepLines/>
      <w:spacing w:before="200"/>
      <w:outlineLvl w:val="7"/>
    </w:pPr>
    <w:rPr>
      <w:rFonts w:asciiTheme="majorHAnsi" w:eastAsiaTheme="majorEastAsia" w:hAnsiTheme="majorHAnsi" w:cstheme="majorBidi"/>
      <w:color w:val="0279BD" w:themeColor="accent1"/>
      <w:sz w:val="20"/>
      <w:szCs w:val="20"/>
    </w:rPr>
  </w:style>
  <w:style w:type="paragraph" w:styleId="Titre9">
    <w:name w:val="heading 9"/>
    <w:basedOn w:val="Normal"/>
    <w:next w:val="Normal"/>
    <w:link w:val="Titre9Car"/>
    <w:uiPriority w:val="9"/>
    <w:semiHidden/>
    <w:unhideWhenUsed/>
    <w:qFormat/>
    <w:rsid w:val="00D07B5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ce">
    <w:name w:val="Puce"/>
    <w:basedOn w:val="Paragraphedeliste"/>
    <w:qFormat/>
    <w:rsid w:val="008C4D99"/>
    <w:pPr>
      <w:numPr>
        <w:numId w:val="2"/>
      </w:numPr>
    </w:pPr>
  </w:style>
  <w:style w:type="character" w:styleId="Marquedecommentaire">
    <w:name w:val="annotation reference"/>
    <w:basedOn w:val="Policepardfaut"/>
    <w:uiPriority w:val="99"/>
    <w:semiHidden/>
    <w:unhideWhenUsed/>
    <w:rsid w:val="002D316B"/>
    <w:rPr>
      <w:sz w:val="16"/>
      <w:szCs w:val="16"/>
    </w:rPr>
  </w:style>
  <w:style w:type="paragraph" w:styleId="Commentaire">
    <w:name w:val="annotation text"/>
    <w:basedOn w:val="Normal"/>
    <w:link w:val="CommentaireCar"/>
    <w:uiPriority w:val="99"/>
    <w:semiHidden/>
    <w:unhideWhenUsed/>
    <w:rsid w:val="002D316B"/>
    <w:pPr>
      <w:spacing w:line="240" w:lineRule="auto"/>
    </w:pPr>
    <w:rPr>
      <w:sz w:val="20"/>
      <w:szCs w:val="20"/>
    </w:rPr>
  </w:style>
  <w:style w:type="character" w:customStyle="1" w:styleId="CommentaireCar">
    <w:name w:val="Commentaire Car"/>
    <w:basedOn w:val="Policepardfaut"/>
    <w:link w:val="Commentaire"/>
    <w:uiPriority w:val="99"/>
    <w:semiHidden/>
    <w:rsid w:val="002D316B"/>
    <w:rPr>
      <w:rFonts w:ascii="Arial" w:hAnsi="Arial"/>
      <w:sz w:val="20"/>
      <w:szCs w:val="20"/>
    </w:rPr>
  </w:style>
  <w:style w:type="paragraph" w:styleId="Textedebulles">
    <w:name w:val="Balloon Text"/>
    <w:basedOn w:val="Normal"/>
    <w:link w:val="TextedebullesCar"/>
    <w:uiPriority w:val="99"/>
    <w:semiHidden/>
    <w:unhideWhenUsed/>
    <w:rsid w:val="00D07B58"/>
    <w:rPr>
      <w:rFonts w:ascii="Tahoma" w:hAnsi="Tahoma" w:cs="Tahoma"/>
      <w:sz w:val="16"/>
      <w:szCs w:val="16"/>
    </w:rPr>
  </w:style>
  <w:style w:type="character" w:customStyle="1" w:styleId="TextedebullesCar">
    <w:name w:val="Texte de bulles Car"/>
    <w:basedOn w:val="Policepardfaut"/>
    <w:link w:val="Textedebulles"/>
    <w:uiPriority w:val="99"/>
    <w:semiHidden/>
    <w:rsid w:val="00D07B58"/>
    <w:rPr>
      <w:rFonts w:ascii="Tahoma" w:hAnsi="Tahoma" w:cs="Tahoma"/>
      <w:sz w:val="16"/>
      <w:szCs w:val="16"/>
    </w:rPr>
  </w:style>
  <w:style w:type="character" w:customStyle="1" w:styleId="Titre1Car">
    <w:name w:val="Titre 1 Car"/>
    <w:basedOn w:val="Policepardfaut"/>
    <w:link w:val="Titre1"/>
    <w:uiPriority w:val="9"/>
    <w:rsid w:val="0019152B"/>
    <w:rPr>
      <w:rFonts w:ascii="Arial" w:eastAsiaTheme="majorEastAsia" w:hAnsi="Arial" w:cstheme="majorBidi"/>
      <w:bCs/>
      <w:color w:val="EB0028"/>
      <w:sz w:val="48"/>
      <w:szCs w:val="28"/>
    </w:rPr>
  </w:style>
  <w:style w:type="character" w:customStyle="1" w:styleId="Titre2Car">
    <w:name w:val="Titre 2 Car"/>
    <w:aliases w:val="Titre 2 -Sous-titre Car"/>
    <w:basedOn w:val="Policepardfaut"/>
    <w:link w:val="Titre2"/>
    <w:uiPriority w:val="9"/>
    <w:rsid w:val="0019152B"/>
    <w:rPr>
      <w:rFonts w:ascii="Arial" w:eastAsiaTheme="majorEastAsia" w:hAnsi="Arial" w:cstheme="majorBidi"/>
      <w:bCs/>
      <w:color w:val="0081CB"/>
      <w:sz w:val="36"/>
      <w:szCs w:val="26"/>
    </w:rPr>
  </w:style>
  <w:style w:type="character" w:customStyle="1" w:styleId="Titre3Car">
    <w:name w:val="Titre 3 Car"/>
    <w:basedOn w:val="Policepardfaut"/>
    <w:link w:val="Titre3"/>
    <w:uiPriority w:val="9"/>
    <w:semiHidden/>
    <w:rsid w:val="00D07B58"/>
    <w:rPr>
      <w:rFonts w:asciiTheme="majorHAnsi" w:eastAsiaTheme="majorEastAsia" w:hAnsiTheme="majorHAnsi" w:cstheme="majorBidi"/>
      <w:b/>
      <w:bCs/>
      <w:color w:val="0279BD" w:themeColor="accent1"/>
    </w:rPr>
  </w:style>
  <w:style w:type="character" w:customStyle="1" w:styleId="Titre4Car">
    <w:name w:val="Titre 4 Car"/>
    <w:basedOn w:val="Policepardfaut"/>
    <w:link w:val="Titre4"/>
    <w:uiPriority w:val="9"/>
    <w:semiHidden/>
    <w:rsid w:val="00D07B58"/>
    <w:rPr>
      <w:rFonts w:asciiTheme="majorHAnsi" w:eastAsiaTheme="majorEastAsia" w:hAnsiTheme="majorHAnsi" w:cstheme="majorBidi"/>
      <w:b/>
      <w:bCs/>
      <w:i/>
      <w:iCs/>
      <w:color w:val="0279BD" w:themeColor="accent1"/>
    </w:rPr>
  </w:style>
  <w:style w:type="character" w:customStyle="1" w:styleId="Titre5Car">
    <w:name w:val="Titre 5 Car"/>
    <w:basedOn w:val="Policepardfaut"/>
    <w:link w:val="Titre5"/>
    <w:uiPriority w:val="9"/>
    <w:semiHidden/>
    <w:rsid w:val="00D07B58"/>
    <w:rPr>
      <w:rFonts w:asciiTheme="majorHAnsi" w:eastAsiaTheme="majorEastAsia" w:hAnsiTheme="majorHAnsi" w:cstheme="majorBidi"/>
      <w:color w:val="013C5D" w:themeColor="accent1" w:themeShade="7F"/>
    </w:rPr>
  </w:style>
  <w:style w:type="character" w:customStyle="1" w:styleId="Titre6Car">
    <w:name w:val="Titre 6 Car"/>
    <w:basedOn w:val="Policepardfaut"/>
    <w:link w:val="Titre6"/>
    <w:uiPriority w:val="9"/>
    <w:semiHidden/>
    <w:rsid w:val="00D07B58"/>
    <w:rPr>
      <w:rFonts w:asciiTheme="majorHAnsi" w:eastAsiaTheme="majorEastAsia" w:hAnsiTheme="majorHAnsi" w:cstheme="majorBidi"/>
      <w:i/>
      <w:iCs/>
      <w:color w:val="013C5D" w:themeColor="accent1" w:themeShade="7F"/>
    </w:rPr>
  </w:style>
  <w:style w:type="character" w:customStyle="1" w:styleId="Titre7Car">
    <w:name w:val="Titre 7 Car"/>
    <w:basedOn w:val="Policepardfaut"/>
    <w:link w:val="Titre7"/>
    <w:uiPriority w:val="9"/>
    <w:semiHidden/>
    <w:rsid w:val="00D07B5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D07B58"/>
    <w:rPr>
      <w:rFonts w:asciiTheme="majorHAnsi" w:eastAsiaTheme="majorEastAsia" w:hAnsiTheme="majorHAnsi" w:cstheme="majorBidi"/>
      <w:color w:val="0279BD" w:themeColor="accent1"/>
      <w:sz w:val="20"/>
      <w:szCs w:val="20"/>
    </w:rPr>
  </w:style>
  <w:style w:type="character" w:customStyle="1" w:styleId="Titre9Car">
    <w:name w:val="Titre 9 Car"/>
    <w:basedOn w:val="Policepardfaut"/>
    <w:link w:val="Titre9"/>
    <w:uiPriority w:val="9"/>
    <w:semiHidden/>
    <w:rsid w:val="00D07B58"/>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D07B58"/>
    <w:rPr>
      <w:b/>
      <w:bCs/>
      <w:color w:val="0279BD" w:themeColor="accent1"/>
      <w:sz w:val="18"/>
      <w:szCs w:val="18"/>
    </w:rPr>
  </w:style>
  <w:style w:type="paragraph" w:styleId="Objetducommentaire">
    <w:name w:val="annotation subject"/>
    <w:basedOn w:val="Commentaire"/>
    <w:next w:val="Commentaire"/>
    <w:link w:val="ObjetducommentaireCar"/>
    <w:uiPriority w:val="99"/>
    <w:semiHidden/>
    <w:unhideWhenUsed/>
    <w:rsid w:val="002D316B"/>
    <w:rPr>
      <w:b/>
      <w:bCs/>
    </w:rPr>
  </w:style>
  <w:style w:type="character" w:customStyle="1" w:styleId="ObjetducommentaireCar">
    <w:name w:val="Objet du commentaire Car"/>
    <w:basedOn w:val="CommentaireCar"/>
    <w:link w:val="Objetducommentaire"/>
    <w:uiPriority w:val="99"/>
    <w:semiHidden/>
    <w:rsid w:val="002D316B"/>
    <w:rPr>
      <w:rFonts w:ascii="Arial" w:hAnsi="Arial"/>
      <w:b/>
      <w:bCs/>
      <w:sz w:val="20"/>
      <w:szCs w:val="20"/>
    </w:rPr>
  </w:style>
  <w:style w:type="paragraph" w:styleId="Paragraphedeliste">
    <w:name w:val="List Paragraph"/>
    <w:aliases w:val="Numérotation,Liste Paragraphe"/>
    <w:basedOn w:val="Normal"/>
    <w:uiPriority w:val="34"/>
    <w:qFormat/>
    <w:rsid w:val="00ED5756"/>
    <w:pPr>
      <w:numPr>
        <w:numId w:val="3"/>
      </w:numPr>
      <w:contextualSpacing/>
    </w:pPr>
  </w:style>
  <w:style w:type="paragraph" w:styleId="En-ttedetabledesmatires">
    <w:name w:val="TOC Heading"/>
    <w:basedOn w:val="Titre1"/>
    <w:next w:val="Normal"/>
    <w:uiPriority w:val="39"/>
    <w:semiHidden/>
    <w:unhideWhenUsed/>
    <w:qFormat/>
    <w:rsid w:val="00D07B58"/>
    <w:pPr>
      <w:outlineLvl w:val="9"/>
    </w:pPr>
  </w:style>
  <w:style w:type="paragraph" w:styleId="En-tte">
    <w:name w:val="header"/>
    <w:basedOn w:val="Normal"/>
    <w:link w:val="En-tteCar"/>
    <w:uiPriority w:val="99"/>
    <w:unhideWhenUsed/>
    <w:rsid w:val="00565DCA"/>
    <w:pPr>
      <w:tabs>
        <w:tab w:val="center" w:pos="4320"/>
        <w:tab w:val="right" w:pos="8640"/>
      </w:tabs>
      <w:spacing w:after="0" w:line="240" w:lineRule="auto"/>
    </w:pPr>
  </w:style>
  <w:style w:type="character" w:customStyle="1" w:styleId="En-tteCar">
    <w:name w:val="En-tête Car"/>
    <w:basedOn w:val="Policepardfaut"/>
    <w:link w:val="En-tte"/>
    <w:uiPriority w:val="99"/>
    <w:rsid w:val="00565DCA"/>
    <w:rPr>
      <w:rFonts w:ascii="Arial" w:hAnsi="Arial"/>
      <w:sz w:val="24"/>
    </w:rPr>
  </w:style>
  <w:style w:type="paragraph" w:styleId="Pieddepage">
    <w:name w:val="footer"/>
    <w:basedOn w:val="Normal"/>
    <w:link w:val="PieddepageCar"/>
    <w:uiPriority w:val="99"/>
    <w:unhideWhenUsed/>
    <w:rsid w:val="00565DC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65DCA"/>
    <w:rPr>
      <w:rFonts w:ascii="Arial" w:hAnsi="Arial"/>
      <w:sz w:val="24"/>
    </w:rPr>
  </w:style>
  <w:style w:type="paragraph" w:customStyle="1" w:styleId="Titre3-soustitre">
    <w:name w:val="Titre 3-sous titre"/>
    <w:basedOn w:val="Titre3"/>
    <w:next w:val="Titre3"/>
    <w:uiPriority w:val="11"/>
    <w:qFormat/>
    <w:rsid w:val="0019152B"/>
    <w:rPr>
      <w:rFonts w:ascii="Arial" w:hAnsi="Arial"/>
      <w:color w:val="auto"/>
    </w:rPr>
  </w:style>
  <w:style w:type="table" w:styleId="Grilledutableau">
    <w:name w:val="Table Grid"/>
    <w:basedOn w:val="TableauNormal"/>
    <w:uiPriority w:val="59"/>
    <w:rsid w:val="009C37C1"/>
    <w:rPr>
      <w:rFonts w:ascii="Times New Roman" w:eastAsia="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5413C"/>
    <w:pPr>
      <w:spacing w:before="100" w:beforeAutospacing="1" w:after="100" w:afterAutospacing="1" w:line="240" w:lineRule="auto"/>
    </w:pPr>
    <w:rPr>
      <w:rFonts w:ascii="Times New Roman" w:eastAsia="Times New Roman" w:hAnsi="Times New Roman" w:cs="Times New Roman"/>
      <w:szCs w:val="24"/>
      <w:lang w:eastAsia="fr-CA"/>
    </w:rPr>
  </w:style>
  <w:style w:type="character" w:styleId="lev">
    <w:name w:val="Strong"/>
    <w:basedOn w:val="Policepardfaut"/>
    <w:uiPriority w:val="22"/>
    <w:qFormat/>
    <w:rsid w:val="0005413C"/>
    <w:rPr>
      <w:b/>
      <w:bCs/>
    </w:rPr>
  </w:style>
  <w:style w:type="paragraph" w:styleId="Sansinterligne">
    <w:name w:val="No Spacing"/>
    <w:uiPriority w:val="1"/>
    <w:rsid w:val="00F949DC"/>
    <w:rPr>
      <w:rFonts w:ascii="Arial" w:eastAsiaTheme="minorHAnsi"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527811">
      <w:bodyDiv w:val="1"/>
      <w:marLeft w:val="0"/>
      <w:marRight w:val="0"/>
      <w:marTop w:val="0"/>
      <w:marBottom w:val="0"/>
      <w:divBdr>
        <w:top w:val="none" w:sz="0" w:space="0" w:color="auto"/>
        <w:left w:val="none" w:sz="0" w:space="0" w:color="auto"/>
        <w:bottom w:val="none" w:sz="0" w:space="0" w:color="auto"/>
        <w:right w:val="none" w:sz="0" w:space="0" w:color="auto"/>
      </w:divBdr>
    </w:div>
    <w:div w:id="258610266">
      <w:bodyDiv w:val="1"/>
      <w:marLeft w:val="0"/>
      <w:marRight w:val="0"/>
      <w:marTop w:val="0"/>
      <w:marBottom w:val="0"/>
      <w:divBdr>
        <w:top w:val="none" w:sz="0" w:space="0" w:color="auto"/>
        <w:left w:val="none" w:sz="0" w:space="0" w:color="auto"/>
        <w:bottom w:val="none" w:sz="0" w:space="0" w:color="auto"/>
        <w:right w:val="none" w:sz="0" w:space="0" w:color="auto"/>
      </w:divBdr>
    </w:div>
    <w:div w:id="727799245">
      <w:bodyDiv w:val="1"/>
      <w:marLeft w:val="0"/>
      <w:marRight w:val="0"/>
      <w:marTop w:val="0"/>
      <w:marBottom w:val="0"/>
      <w:divBdr>
        <w:top w:val="none" w:sz="0" w:space="0" w:color="auto"/>
        <w:left w:val="none" w:sz="0" w:space="0" w:color="auto"/>
        <w:bottom w:val="none" w:sz="0" w:space="0" w:color="auto"/>
        <w:right w:val="none" w:sz="0" w:space="0" w:color="auto"/>
      </w:divBdr>
    </w:div>
    <w:div w:id="151199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Echange%20de%20fichiers\Documents%20pour%20employ&#233;s\Gabarits\Word\Documents%20courts\Document-Formation%20AlterGo.dotx" TargetMode="External"/></Relationships>
</file>

<file path=word/theme/theme1.xml><?xml version="1.0" encoding="utf-8"?>
<a:theme xmlns:a="http://schemas.openxmlformats.org/drawingml/2006/main" name="Thème Office">
  <a:themeElements>
    <a:clrScheme name="AlterGo">
      <a:dk1>
        <a:sysClr val="windowText" lastClr="000000"/>
      </a:dk1>
      <a:lt1>
        <a:srgbClr val="FFFFFF"/>
      </a:lt1>
      <a:dk2>
        <a:srgbClr val="000000"/>
      </a:dk2>
      <a:lt2>
        <a:srgbClr val="FFFFFF"/>
      </a:lt2>
      <a:accent1>
        <a:srgbClr val="0279BD"/>
      </a:accent1>
      <a:accent2>
        <a:srgbClr val="DC058F"/>
      </a:accent2>
      <a:accent3>
        <a:srgbClr val="D31928"/>
      </a:accent3>
      <a:accent4>
        <a:srgbClr val="9E1B64"/>
      </a:accent4>
      <a:accent5>
        <a:srgbClr val="D61E5D"/>
      </a:accent5>
      <a:accent6>
        <a:srgbClr val="5D0C8B"/>
      </a:accent6>
      <a:hlink>
        <a:srgbClr val="0279BD"/>
      </a:hlink>
      <a:folHlink>
        <a:srgbClr val="5D0C8B"/>
      </a:folHlink>
    </a:clrScheme>
    <a:fontScheme name="Personnalisé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Document-Formation AlterGo</Template>
  <TotalTime>100</TotalTime>
  <Pages>12</Pages>
  <Words>2488</Words>
  <Characters>13686</Characters>
  <Application>Microsoft Office Word</Application>
  <DocSecurity>8</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Marilou Ayotte</dc:creator>
  <cp:lastModifiedBy>Marilou Ayotte</cp:lastModifiedBy>
  <cp:revision>20</cp:revision>
  <cp:lastPrinted>2019-12-13T15:53:00Z</cp:lastPrinted>
  <dcterms:created xsi:type="dcterms:W3CDTF">2021-02-09T15:57:00Z</dcterms:created>
  <dcterms:modified xsi:type="dcterms:W3CDTF">2021-02-09T20:52:00Z</dcterms:modified>
</cp:coreProperties>
</file>