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AE06AB" w14:textId="77777777" w:rsidR="00F80A1E" w:rsidRDefault="00BC2453" w:rsidP="00F80A1E">
      <w:pPr>
        <w:pStyle w:val="Titre1"/>
      </w:pPr>
      <w:bookmarkStart w:id="0" w:name="_Toc57112117"/>
      <w:r>
        <w:t xml:space="preserve">Rapport annuel 2020 – </w:t>
      </w:r>
      <w:proofErr w:type="spellStart"/>
      <w:r>
        <w:t>AlterGo</w:t>
      </w:r>
      <w:bookmarkEnd w:id="0"/>
      <w:proofErr w:type="spellEnd"/>
    </w:p>
    <w:p w14:paraId="1EABFAAF" w14:textId="0461740F" w:rsidR="00FC286F" w:rsidRDefault="00F80A1E" w:rsidP="00F80A1E">
      <w:r>
        <w:rPr>
          <w:noProof/>
          <w:lang w:eastAsia="fr-CA"/>
        </w:rPr>
        <w:drawing>
          <wp:inline distT="0" distB="0" distL="0" distR="0" wp14:anchorId="6FE99D15" wp14:editId="07EC2A79">
            <wp:extent cx="4189863" cy="5422205"/>
            <wp:effectExtent l="0" t="0" r="1270" b="7620"/>
            <wp:docPr id="18" name="Image 18" descr="Forme de vagues mauve avec une image montrant trois personnes. Elles font une activité d'escalade au Vieux port de Montréal. Arborant sourires et masques, pouces en l'air." title="Couverture du ra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uv_Final.jpg"/>
                    <pic:cNvPicPr/>
                  </pic:nvPicPr>
                  <pic:blipFill>
                    <a:blip r:embed="rId8">
                      <a:extLst>
                        <a:ext uri="{28A0092B-C50C-407E-A947-70E740481C1C}">
                          <a14:useLocalDpi xmlns:a14="http://schemas.microsoft.com/office/drawing/2010/main" val="0"/>
                        </a:ext>
                      </a:extLst>
                    </a:blip>
                    <a:stretch>
                      <a:fillRect/>
                    </a:stretch>
                  </pic:blipFill>
                  <pic:spPr>
                    <a:xfrm>
                      <a:off x="0" y="0"/>
                      <a:ext cx="4241352" cy="5488838"/>
                    </a:xfrm>
                    <a:prstGeom prst="rect">
                      <a:avLst/>
                    </a:prstGeom>
                  </pic:spPr>
                </pic:pic>
              </a:graphicData>
            </a:graphic>
          </wp:inline>
        </w:drawing>
      </w:r>
    </w:p>
    <w:p w14:paraId="25402264" w14:textId="77777777" w:rsidR="00BC2453" w:rsidRDefault="00BC2453" w:rsidP="00BC2453">
      <w:pPr>
        <w:pStyle w:val="Titre2"/>
      </w:pPr>
      <w:bookmarkStart w:id="1" w:name="_Toc57112118"/>
      <w:r>
        <w:lastRenderedPageBreak/>
        <w:t>Mission</w:t>
      </w:r>
      <w:bookmarkEnd w:id="1"/>
      <w:r>
        <w:t xml:space="preserve"> </w:t>
      </w:r>
    </w:p>
    <w:p w14:paraId="28741C03" w14:textId="77777777" w:rsidR="00BC2453" w:rsidRDefault="00BC2453" w:rsidP="00BC2453">
      <w:proofErr w:type="spellStart"/>
      <w:r>
        <w:t>AlterGo</w:t>
      </w:r>
      <w:proofErr w:type="spellEnd"/>
      <w:r>
        <w:t xml:space="preserve"> contribue au développement social en soutenant l’inclusion des personnes ayant une limitation fonctionnelle par l’abolition des obstacles au loisir, au sport et à la culture.</w:t>
      </w:r>
    </w:p>
    <w:p w14:paraId="09637616" w14:textId="77777777" w:rsidR="00BC2453" w:rsidRDefault="00BC2453" w:rsidP="00BC2453"/>
    <w:p w14:paraId="47B5D90C" w14:textId="77777777" w:rsidR="00BC2453" w:rsidRDefault="00BC2453" w:rsidP="00BC2453">
      <w:pPr>
        <w:pStyle w:val="Titre2"/>
      </w:pPr>
      <w:bookmarkStart w:id="2" w:name="_Toc57112119"/>
      <w:r>
        <w:t>Vision</w:t>
      </w:r>
      <w:bookmarkEnd w:id="2"/>
    </w:p>
    <w:p w14:paraId="26547DE6" w14:textId="77777777" w:rsidR="00BC2453" w:rsidRDefault="00BC2453" w:rsidP="00BC2453">
      <w:r>
        <w:t>Comme organisme rassembleur et acteur d’innovation sociale, sensibiliser les élus, les organisations et le grand public aux besoins des personnes ayant une limitation fonctionnelle afin qu’ils contribuent à ce que l’accessibilité universelle soit une réalité sur l’île de Montréal et au Québec.</w:t>
      </w:r>
    </w:p>
    <w:p w14:paraId="126EA08C" w14:textId="77777777" w:rsidR="00BC2453" w:rsidRDefault="00BC2453" w:rsidP="00BC2453"/>
    <w:p w14:paraId="3911D2FB" w14:textId="77777777" w:rsidR="00BC2453" w:rsidRDefault="00BC2453" w:rsidP="00BC2453">
      <w:pPr>
        <w:pStyle w:val="Titre2"/>
      </w:pPr>
      <w:bookmarkStart w:id="3" w:name="_Toc57112120"/>
      <w:r>
        <w:t>Valeurs</w:t>
      </w:r>
      <w:bookmarkEnd w:id="3"/>
    </w:p>
    <w:p w14:paraId="7BD7C2E4" w14:textId="77777777" w:rsidR="00BC2453" w:rsidRPr="00450927" w:rsidRDefault="00BC2453" w:rsidP="00BC2453">
      <w:r>
        <w:t>Avant-gardisme, Empathie, Rassemblement, Respect de l’apport de chacun, Responsabilisation</w:t>
      </w:r>
    </w:p>
    <w:p w14:paraId="00644494" w14:textId="77777777" w:rsidR="00BC2453" w:rsidRDefault="00BC2453" w:rsidP="00F175B1"/>
    <w:sdt>
      <w:sdtPr>
        <w:rPr>
          <w:rFonts w:eastAsiaTheme="minorEastAsia" w:cstheme="minorBidi"/>
          <w:bCs w:val="0"/>
          <w:color w:val="auto"/>
          <w:sz w:val="24"/>
          <w:szCs w:val="22"/>
          <w:lang w:val="fr-FR"/>
        </w:rPr>
        <w:id w:val="-603880122"/>
        <w:docPartObj>
          <w:docPartGallery w:val="Table of Contents"/>
          <w:docPartUnique/>
        </w:docPartObj>
      </w:sdtPr>
      <w:sdtEndPr>
        <w:rPr>
          <w:b/>
        </w:rPr>
      </w:sdtEndPr>
      <w:sdtContent>
        <w:p w14:paraId="7CBBCD56" w14:textId="7782BFB4" w:rsidR="00C55BC1" w:rsidRDefault="00C55BC1">
          <w:pPr>
            <w:pStyle w:val="En-ttedetabledesmatires"/>
          </w:pPr>
          <w:r>
            <w:rPr>
              <w:lang w:val="fr-FR"/>
            </w:rPr>
            <w:t>Table des matières</w:t>
          </w:r>
        </w:p>
        <w:p w14:paraId="1CCD8EC0" w14:textId="684BC6D9" w:rsidR="008238CA" w:rsidRDefault="00C55BC1">
          <w:pPr>
            <w:pStyle w:val="TM1"/>
            <w:tabs>
              <w:tab w:val="right" w:leader="dot" w:pos="8636"/>
            </w:tabs>
            <w:rPr>
              <w:rFonts w:asciiTheme="minorHAnsi" w:hAnsiTheme="minorHAnsi"/>
              <w:noProof/>
              <w:sz w:val="22"/>
              <w:lang w:eastAsia="fr-CA"/>
            </w:rPr>
          </w:pPr>
          <w:r>
            <w:fldChar w:fldCharType="begin"/>
          </w:r>
          <w:r>
            <w:instrText xml:space="preserve"> TOC \o "1-3" \h \z \u </w:instrText>
          </w:r>
          <w:r>
            <w:fldChar w:fldCharType="separate"/>
          </w:r>
          <w:hyperlink w:anchor="_Toc57112117" w:history="1">
            <w:r w:rsidR="008238CA" w:rsidRPr="002E3972">
              <w:rPr>
                <w:rStyle w:val="Lienhypertexte"/>
                <w:noProof/>
              </w:rPr>
              <w:t>Rapport annuel 2020 – AlterGo</w:t>
            </w:r>
            <w:r w:rsidR="008238CA">
              <w:rPr>
                <w:noProof/>
                <w:webHidden/>
              </w:rPr>
              <w:tab/>
            </w:r>
            <w:r w:rsidR="008238CA">
              <w:rPr>
                <w:noProof/>
                <w:webHidden/>
              </w:rPr>
              <w:fldChar w:fldCharType="begin"/>
            </w:r>
            <w:r w:rsidR="008238CA">
              <w:rPr>
                <w:noProof/>
                <w:webHidden/>
              </w:rPr>
              <w:instrText xml:space="preserve"> PAGEREF _Toc57112117 \h </w:instrText>
            </w:r>
            <w:r w:rsidR="008238CA">
              <w:rPr>
                <w:noProof/>
                <w:webHidden/>
              </w:rPr>
            </w:r>
            <w:r w:rsidR="008238CA">
              <w:rPr>
                <w:noProof/>
                <w:webHidden/>
              </w:rPr>
              <w:fldChar w:fldCharType="separate"/>
            </w:r>
            <w:r w:rsidR="008238CA">
              <w:rPr>
                <w:noProof/>
                <w:webHidden/>
              </w:rPr>
              <w:t>1</w:t>
            </w:r>
            <w:r w:rsidR="008238CA">
              <w:rPr>
                <w:noProof/>
                <w:webHidden/>
              </w:rPr>
              <w:fldChar w:fldCharType="end"/>
            </w:r>
          </w:hyperlink>
        </w:p>
        <w:p w14:paraId="14EA29E7" w14:textId="08F6457B" w:rsidR="008238CA" w:rsidRDefault="007E2534">
          <w:pPr>
            <w:pStyle w:val="TM2"/>
            <w:tabs>
              <w:tab w:val="right" w:leader="dot" w:pos="8636"/>
            </w:tabs>
            <w:rPr>
              <w:rFonts w:asciiTheme="minorHAnsi" w:hAnsiTheme="minorHAnsi"/>
              <w:noProof/>
              <w:sz w:val="22"/>
              <w:lang w:eastAsia="fr-CA"/>
            </w:rPr>
          </w:pPr>
          <w:hyperlink w:anchor="_Toc57112118" w:history="1">
            <w:r w:rsidR="008238CA" w:rsidRPr="002E3972">
              <w:rPr>
                <w:rStyle w:val="Lienhypertexte"/>
                <w:noProof/>
              </w:rPr>
              <w:t>Mission</w:t>
            </w:r>
            <w:r w:rsidR="008238CA">
              <w:rPr>
                <w:noProof/>
                <w:webHidden/>
              </w:rPr>
              <w:tab/>
            </w:r>
            <w:r w:rsidR="008238CA">
              <w:rPr>
                <w:noProof/>
                <w:webHidden/>
              </w:rPr>
              <w:fldChar w:fldCharType="begin"/>
            </w:r>
            <w:r w:rsidR="008238CA">
              <w:rPr>
                <w:noProof/>
                <w:webHidden/>
              </w:rPr>
              <w:instrText xml:space="preserve"> PAGEREF _Toc57112118 \h </w:instrText>
            </w:r>
            <w:r w:rsidR="008238CA">
              <w:rPr>
                <w:noProof/>
                <w:webHidden/>
              </w:rPr>
            </w:r>
            <w:r w:rsidR="008238CA">
              <w:rPr>
                <w:noProof/>
                <w:webHidden/>
              </w:rPr>
              <w:fldChar w:fldCharType="separate"/>
            </w:r>
            <w:r w:rsidR="008238CA">
              <w:rPr>
                <w:noProof/>
                <w:webHidden/>
              </w:rPr>
              <w:t>2</w:t>
            </w:r>
            <w:r w:rsidR="008238CA">
              <w:rPr>
                <w:noProof/>
                <w:webHidden/>
              </w:rPr>
              <w:fldChar w:fldCharType="end"/>
            </w:r>
          </w:hyperlink>
        </w:p>
        <w:p w14:paraId="765647B3" w14:textId="0ADDE0DE" w:rsidR="008238CA" w:rsidRDefault="007E2534">
          <w:pPr>
            <w:pStyle w:val="TM2"/>
            <w:tabs>
              <w:tab w:val="right" w:leader="dot" w:pos="8636"/>
            </w:tabs>
            <w:rPr>
              <w:rFonts w:asciiTheme="minorHAnsi" w:hAnsiTheme="minorHAnsi"/>
              <w:noProof/>
              <w:sz w:val="22"/>
              <w:lang w:eastAsia="fr-CA"/>
            </w:rPr>
          </w:pPr>
          <w:hyperlink w:anchor="_Toc57112119" w:history="1">
            <w:r w:rsidR="008238CA" w:rsidRPr="002E3972">
              <w:rPr>
                <w:rStyle w:val="Lienhypertexte"/>
                <w:noProof/>
              </w:rPr>
              <w:t>Vision</w:t>
            </w:r>
            <w:r w:rsidR="008238CA">
              <w:rPr>
                <w:noProof/>
                <w:webHidden/>
              </w:rPr>
              <w:tab/>
            </w:r>
            <w:r w:rsidR="008238CA">
              <w:rPr>
                <w:noProof/>
                <w:webHidden/>
              </w:rPr>
              <w:fldChar w:fldCharType="begin"/>
            </w:r>
            <w:r w:rsidR="008238CA">
              <w:rPr>
                <w:noProof/>
                <w:webHidden/>
              </w:rPr>
              <w:instrText xml:space="preserve"> PAGEREF _Toc57112119 \h </w:instrText>
            </w:r>
            <w:r w:rsidR="008238CA">
              <w:rPr>
                <w:noProof/>
                <w:webHidden/>
              </w:rPr>
            </w:r>
            <w:r w:rsidR="008238CA">
              <w:rPr>
                <w:noProof/>
                <w:webHidden/>
              </w:rPr>
              <w:fldChar w:fldCharType="separate"/>
            </w:r>
            <w:r w:rsidR="008238CA">
              <w:rPr>
                <w:noProof/>
                <w:webHidden/>
              </w:rPr>
              <w:t>2</w:t>
            </w:r>
            <w:r w:rsidR="008238CA">
              <w:rPr>
                <w:noProof/>
                <w:webHidden/>
              </w:rPr>
              <w:fldChar w:fldCharType="end"/>
            </w:r>
          </w:hyperlink>
        </w:p>
        <w:p w14:paraId="6709947D" w14:textId="03328DC4" w:rsidR="008238CA" w:rsidRDefault="007E2534">
          <w:pPr>
            <w:pStyle w:val="TM2"/>
            <w:tabs>
              <w:tab w:val="right" w:leader="dot" w:pos="8636"/>
            </w:tabs>
            <w:rPr>
              <w:rFonts w:asciiTheme="minorHAnsi" w:hAnsiTheme="minorHAnsi"/>
              <w:noProof/>
              <w:sz w:val="22"/>
              <w:lang w:eastAsia="fr-CA"/>
            </w:rPr>
          </w:pPr>
          <w:hyperlink w:anchor="_Toc57112120" w:history="1">
            <w:r w:rsidR="008238CA" w:rsidRPr="002E3972">
              <w:rPr>
                <w:rStyle w:val="Lienhypertexte"/>
                <w:noProof/>
              </w:rPr>
              <w:t>Valeurs</w:t>
            </w:r>
            <w:r w:rsidR="008238CA">
              <w:rPr>
                <w:noProof/>
                <w:webHidden/>
              </w:rPr>
              <w:tab/>
            </w:r>
            <w:r w:rsidR="008238CA">
              <w:rPr>
                <w:noProof/>
                <w:webHidden/>
              </w:rPr>
              <w:fldChar w:fldCharType="begin"/>
            </w:r>
            <w:r w:rsidR="008238CA">
              <w:rPr>
                <w:noProof/>
                <w:webHidden/>
              </w:rPr>
              <w:instrText xml:space="preserve"> PAGEREF _Toc57112120 \h </w:instrText>
            </w:r>
            <w:r w:rsidR="008238CA">
              <w:rPr>
                <w:noProof/>
                <w:webHidden/>
              </w:rPr>
            </w:r>
            <w:r w:rsidR="008238CA">
              <w:rPr>
                <w:noProof/>
                <w:webHidden/>
              </w:rPr>
              <w:fldChar w:fldCharType="separate"/>
            </w:r>
            <w:r w:rsidR="008238CA">
              <w:rPr>
                <w:noProof/>
                <w:webHidden/>
              </w:rPr>
              <w:t>2</w:t>
            </w:r>
            <w:r w:rsidR="008238CA">
              <w:rPr>
                <w:noProof/>
                <w:webHidden/>
              </w:rPr>
              <w:fldChar w:fldCharType="end"/>
            </w:r>
          </w:hyperlink>
        </w:p>
        <w:p w14:paraId="75925FFD" w14:textId="3355329B" w:rsidR="008238CA" w:rsidRDefault="007E2534">
          <w:pPr>
            <w:pStyle w:val="TM1"/>
            <w:tabs>
              <w:tab w:val="right" w:leader="dot" w:pos="8636"/>
            </w:tabs>
            <w:rPr>
              <w:rFonts w:asciiTheme="minorHAnsi" w:hAnsiTheme="minorHAnsi"/>
              <w:noProof/>
              <w:sz w:val="22"/>
              <w:lang w:eastAsia="fr-CA"/>
            </w:rPr>
          </w:pPr>
          <w:hyperlink w:anchor="_Toc57112121" w:history="1">
            <w:r w:rsidR="008238CA" w:rsidRPr="002E3972">
              <w:rPr>
                <w:rStyle w:val="Lienhypertexte"/>
                <w:noProof/>
              </w:rPr>
              <w:t>Schéma de transformation sociale  2017-2023</w:t>
            </w:r>
            <w:r w:rsidR="008238CA">
              <w:rPr>
                <w:noProof/>
                <w:webHidden/>
              </w:rPr>
              <w:tab/>
            </w:r>
            <w:r w:rsidR="008238CA">
              <w:rPr>
                <w:noProof/>
                <w:webHidden/>
              </w:rPr>
              <w:fldChar w:fldCharType="begin"/>
            </w:r>
            <w:r w:rsidR="008238CA">
              <w:rPr>
                <w:noProof/>
                <w:webHidden/>
              </w:rPr>
              <w:instrText xml:space="preserve"> PAGEREF _Toc57112121 \h </w:instrText>
            </w:r>
            <w:r w:rsidR="008238CA">
              <w:rPr>
                <w:noProof/>
                <w:webHidden/>
              </w:rPr>
            </w:r>
            <w:r w:rsidR="008238CA">
              <w:rPr>
                <w:noProof/>
                <w:webHidden/>
              </w:rPr>
              <w:fldChar w:fldCharType="separate"/>
            </w:r>
            <w:r w:rsidR="008238CA">
              <w:rPr>
                <w:noProof/>
                <w:webHidden/>
              </w:rPr>
              <w:t>5</w:t>
            </w:r>
            <w:r w:rsidR="008238CA">
              <w:rPr>
                <w:noProof/>
                <w:webHidden/>
              </w:rPr>
              <w:fldChar w:fldCharType="end"/>
            </w:r>
          </w:hyperlink>
        </w:p>
        <w:p w14:paraId="0B797249" w14:textId="071760B5" w:rsidR="008238CA" w:rsidRDefault="007E2534">
          <w:pPr>
            <w:pStyle w:val="TM1"/>
            <w:tabs>
              <w:tab w:val="right" w:leader="dot" w:pos="8636"/>
            </w:tabs>
            <w:rPr>
              <w:rFonts w:asciiTheme="minorHAnsi" w:hAnsiTheme="minorHAnsi"/>
              <w:noProof/>
              <w:sz w:val="22"/>
              <w:lang w:eastAsia="fr-CA"/>
            </w:rPr>
          </w:pPr>
          <w:hyperlink w:anchor="_Toc57112122" w:history="1">
            <w:r w:rsidR="008238CA" w:rsidRPr="002E3972">
              <w:rPr>
                <w:rStyle w:val="Lienhypertexte"/>
                <w:noProof/>
              </w:rPr>
              <w:t>Mot de la présidente</w:t>
            </w:r>
            <w:r w:rsidR="008238CA">
              <w:rPr>
                <w:noProof/>
                <w:webHidden/>
              </w:rPr>
              <w:tab/>
            </w:r>
            <w:r w:rsidR="008238CA">
              <w:rPr>
                <w:noProof/>
                <w:webHidden/>
              </w:rPr>
              <w:fldChar w:fldCharType="begin"/>
            </w:r>
            <w:r w:rsidR="008238CA">
              <w:rPr>
                <w:noProof/>
                <w:webHidden/>
              </w:rPr>
              <w:instrText xml:space="preserve"> PAGEREF _Toc57112122 \h </w:instrText>
            </w:r>
            <w:r w:rsidR="008238CA">
              <w:rPr>
                <w:noProof/>
                <w:webHidden/>
              </w:rPr>
            </w:r>
            <w:r w:rsidR="008238CA">
              <w:rPr>
                <w:noProof/>
                <w:webHidden/>
              </w:rPr>
              <w:fldChar w:fldCharType="separate"/>
            </w:r>
            <w:r w:rsidR="008238CA">
              <w:rPr>
                <w:noProof/>
                <w:webHidden/>
              </w:rPr>
              <w:t>6</w:t>
            </w:r>
            <w:r w:rsidR="008238CA">
              <w:rPr>
                <w:noProof/>
                <w:webHidden/>
              </w:rPr>
              <w:fldChar w:fldCharType="end"/>
            </w:r>
          </w:hyperlink>
        </w:p>
        <w:p w14:paraId="4D221A48" w14:textId="1EEE6E55" w:rsidR="008238CA" w:rsidRDefault="007E2534">
          <w:pPr>
            <w:pStyle w:val="TM1"/>
            <w:tabs>
              <w:tab w:val="right" w:leader="dot" w:pos="8636"/>
            </w:tabs>
            <w:rPr>
              <w:rFonts w:asciiTheme="minorHAnsi" w:hAnsiTheme="minorHAnsi"/>
              <w:noProof/>
              <w:sz w:val="22"/>
              <w:lang w:eastAsia="fr-CA"/>
            </w:rPr>
          </w:pPr>
          <w:hyperlink w:anchor="_Toc57112123" w:history="1">
            <w:r w:rsidR="008238CA" w:rsidRPr="002E3972">
              <w:rPr>
                <w:rStyle w:val="Lienhypertexte"/>
                <w:noProof/>
                <w:lang w:val="fr-FR"/>
              </w:rPr>
              <w:t>Mot du président-directeur général</w:t>
            </w:r>
            <w:r w:rsidR="008238CA">
              <w:rPr>
                <w:noProof/>
                <w:webHidden/>
              </w:rPr>
              <w:tab/>
            </w:r>
            <w:r w:rsidR="008238CA">
              <w:rPr>
                <w:noProof/>
                <w:webHidden/>
              </w:rPr>
              <w:fldChar w:fldCharType="begin"/>
            </w:r>
            <w:r w:rsidR="008238CA">
              <w:rPr>
                <w:noProof/>
                <w:webHidden/>
              </w:rPr>
              <w:instrText xml:space="preserve"> PAGEREF _Toc57112123 \h </w:instrText>
            </w:r>
            <w:r w:rsidR="008238CA">
              <w:rPr>
                <w:noProof/>
                <w:webHidden/>
              </w:rPr>
            </w:r>
            <w:r w:rsidR="008238CA">
              <w:rPr>
                <w:noProof/>
                <w:webHidden/>
              </w:rPr>
              <w:fldChar w:fldCharType="separate"/>
            </w:r>
            <w:r w:rsidR="008238CA">
              <w:rPr>
                <w:noProof/>
                <w:webHidden/>
              </w:rPr>
              <w:t>8</w:t>
            </w:r>
            <w:r w:rsidR="008238CA">
              <w:rPr>
                <w:noProof/>
                <w:webHidden/>
              </w:rPr>
              <w:fldChar w:fldCharType="end"/>
            </w:r>
          </w:hyperlink>
        </w:p>
        <w:p w14:paraId="30572C1A" w14:textId="0CAC5FD3" w:rsidR="008238CA" w:rsidRDefault="007E2534">
          <w:pPr>
            <w:pStyle w:val="TM1"/>
            <w:tabs>
              <w:tab w:val="right" w:leader="dot" w:pos="8636"/>
            </w:tabs>
            <w:rPr>
              <w:rFonts w:asciiTheme="minorHAnsi" w:hAnsiTheme="minorHAnsi"/>
              <w:noProof/>
              <w:sz w:val="22"/>
              <w:lang w:eastAsia="fr-CA"/>
            </w:rPr>
          </w:pPr>
          <w:hyperlink w:anchor="_Toc57112124" w:history="1">
            <w:r w:rsidR="008238CA" w:rsidRPr="002E3972">
              <w:rPr>
                <w:rStyle w:val="Lienhypertexte"/>
                <w:noProof/>
                <w:lang w:val="fr-FR"/>
              </w:rPr>
              <w:t>Mot de la directrice générale</w:t>
            </w:r>
            <w:r w:rsidR="008238CA">
              <w:rPr>
                <w:noProof/>
                <w:webHidden/>
              </w:rPr>
              <w:tab/>
            </w:r>
            <w:r w:rsidR="008238CA">
              <w:rPr>
                <w:noProof/>
                <w:webHidden/>
              </w:rPr>
              <w:fldChar w:fldCharType="begin"/>
            </w:r>
            <w:r w:rsidR="008238CA">
              <w:rPr>
                <w:noProof/>
                <w:webHidden/>
              </w:rPr>
              <w:instrText xml:space="preserve"> PAGEREF _Toc57112124 \h </w:instrText>
            </w:r>
            <w:r w:rsidR="008238CA">
              <w:rPr>
                <w:noProof/>
                <w:webHidden/>
              </w:rPr>
            </w:r>
            <w:r w:rsidR="008238CA">
              <w:rPr>
                <w:noProof/>
                <w:webHidden/>
              </w:rPr>
              <w:fldChar w:fldCharType="separate"/>
            </w:r>
            <w:r w:rsidR="008238CA">
              <w:rPr>
                <w:noProof/>
                <w:webHidden/>
              </w:rPr>
              <w:t>10</w:t>
            </w:r>
            <w:r w:rsidR="008238CA">
              <w:rPr>
                <w:noProof/>
                <w:webHidden/>
              </w:rPr>
              <w:fldChar w:fldCharType="end"/>
            </w:r>
          </w:hyperlink>
        </w:p>
        <w:p w14:paraId="1B43A329" w14:textId="065917C3" w:rsidR="008238CA" w:rsidRDefault="007E2534">
          <w:pPr>
            <w:pStyle w:val="TM1"/>
            <w:tabs>
              <w:tab w:val="right" w:leader="dot" w:pos="8636"/>
            </w:tabs>
            <w:rPr>
              <w:rFonts w:asciiTheme="minorHAnsi" w:hAnsiTheme="minorHAnsi"/>
              <w:noProof/>
              <w:sz w:val="22"/>
              <w:lang w:eastAsia="fr-CA"/>
            </w:rPr>
          </w:pPr>
          <w:hyperlink w:anchor="_Toc57112125" w:history="1">
            <w:r w:rsidR="008238CA" w:rsidRPr="002E3972">
              <w:rPr>
                <w:rStyle w:val="Lienhypertexte"/>
                <w:noProof/>
                <w:lang w:val="fr-FR"/>
              </w:rPr>
              <w:t>Les membres du conseil d’administration</w:t>
            </w:r>
            <w:r w:rsidR="008238CA">
              <w:rPr>
                <w:noProof/>
                <w:webHidden/>
              </w:rPr>
              <w:tab/>
            </w:r>
            <w:r w:rsidR="008238CA">
              <w:rPr>
                <w:noProof/>
                <w:webHidden/>
              </w:rPr>
              <w:fldChar w:fldCharType="begin"/>
            </w:r>
            <w:r w:rsidR="008238CA">
              <w:rPr>
                <w:noProof/>
                <w:webHidden/>
              </w:rPr>
              <w:instrText xml:space="preserve"> PAGEREF _Toc57112125 \h </w:instrText>
            </w:r>
            <w:r w:rsidR="008238CA">
              <w:rPr>
                <w:noProof/>
                <w:webHidden/>
              </w:rPr>
            </w:r>
            <w:r w:rsidR="008238CA">
              <w:rPr>
                <w:noProof/>
                <w:webHidden/>
              </w:rPr>
              <w:fldChar w:fldCharType="separate"/>
            </w:r>
            <w:r w:rsidR="008238CA">
              <w:rPr>
                <w:noProof/>
                <w:webHidden/>
              </w:rPr>
              <w:t>12</w:t>
            </w:r>
            <w:r w:rsidR="008238CA">
              <w:rPr>
                <w:noProof/>
                <w:webHidden/>
              </w:rPr>
              <w:fldChar w:fldCharType="end"/>
            </w:r>
          </w:hyperlink>
        </w:p>
        <w:p w14:paraId="0CD71AD6" w14:textId="03E5B365" w:rsidR="008238CA" w:rsidRDefault="007E2534">
          <w:pPr>
            <w:pStyle w:val="TM1"/>
            <w:tabs>
              <w:tab w:val="right" w:leader="dot" w:pos="8636"/>
            </w:tabs>
            <w:rPr>
              <w:rFonts w:asciiTheme="minorHAnsi" w:hAnsiTheme="minorHAnsi"/>
              <w:noProof/>
              <w:sz w:val="22"/>
              <w:lang w:eastAsia="fr-CA"/>
            </w:rPr>
          </w:pPr>
          <w:hyperlink w:anchor="_Toc57112126" w:history="1">
            <w:r w:rsidR="008238CA" w:rsidRPr="002E3972">
              <w:rPr>
                <w:rStyle w:val="Lienhypertexte"/>
                <w:noProof/>
                <w:lang w:val="fr-FR"/>
              </w:rPr>
              <w:t>Les défis du financement</w:t>
            </w:r>
            <w:r w:rsidR="008238CA">
              <w:rPr>
                <w:noProof/>
                <w:webHidden/>
              </w:rPr>
              <w:tab/>
            </w:r>
            <w:r w:rsidR="008238CA">
              <w:rPr>
                <w:noProof/>
                <w:webHidden/>
              </w:rPr>
              <w:fldChar w:fldCharType="begin"/>
            </w:r>
            <w:r w:rsidR="008238CA">
              <w:rPr>
                <w:noProof/>
                <w:webHidden/>
              </w:rPr>
              <w:instrText xml:space="preserve"> PAGEREF _Toc57112126 \h </w:instrText>
            </w:r>
            <w:r w:rsidR="008238CA">
              <w:rPr>
                <w:noProof/>
                <w:webHidden/>
              </w:rPr>
            </w:r>
            <w:r w:rsidR="008238CA">
              <w:rPr>
                <w:noProof/>
                <w:webHidden/>
              </w:rPr>
              <w:fldChar w:fldCharType="separate"/>
            </w:r>
            <w:r w:rsidR="008238CA">
              <w:rPr>
                <w:noProof/>
                <w:webHidden/>
              </w:rPr>
              <w:t>13</w:t>
            </w:r>
            <w:r w:rsidR="008238CA">
              <w:rPr>
                <w:noProof/>
                <w:webHidden/>
              </w:rPr>
              <w:fldChar w:fldCharType="end"/>
            </w:r>
          </w:hyperlink>
        </w:p>
        <w:p w14:paraId="332D4D66" w14:textId="17AC1AE1" w:rsidR="008238CA" w:rsidRDefault="007E2534">
          <w:pPr>
            <w:pStyle w:val="TM3"/>
            <w:tabs>
              <w:tab w:val="right" w:leader="dot" w:pos="8636"/>
            </w:tabs>
            <w:rPr>
              <w:rFonts w:asciiTheme="minorHAnsi" w:hAnsiTheme="minorHAnsi"/>
              <w:noProof/>
              <w:sz w:val="22"/>
              <w:lang w:eastAsia="fr-CA"/>
            </w:rPr>
          </w:pPr>
          <w:hyperlink w:anchor="_Toc57112127" w:history="1">
            <w:r w:rsidR="008238CA" w:rsidRPr="002E3972">
              <w:rPr>
                <w:rStyle w:val="Lienhypertexte"/>
                <w:noProof/>
                <w:lang w:val="fr-FR"/>
              </w:rPr>
              <w:t>Le soutien des partenaires en temps de pandémie</w:t>
            </w:r>
            <w:r w:rsidR="008238CA">
              <w:rPr>
                <w:noProof/>
                <w:webHidden/>
              </w:rPr>
              <w:tab/>
            </w:r>
            <w:r w:rsidR="008238CA">
              <w:rPr>
                <w:noProof/>
                <w:webHidden/>
              </w:rPr>
              <w:fldChar w:fldCharType="begin"/>
            </w:r>
            <w:r w:rsidR="008238CA">
              <w:rPr>
                <w:noProof/>
                <w:webHidden/>
              </w:rPr>
              <w:instrText xml:space="preserve"> PAGEREF _Toc57112127 \h </w:instrText>
            </w:r>
            <w:r w:rsidR="008238CA">
              <w:rPr>
                <w:noProof/>
                <w:webHidden/>
              </w:rPr>
            </w:r>
            <w:r w:rsidR="008238CA">
              <w:rPr>
                <w:noProof/>
                <w:webHidden/>
              </w:rPr>
              <w:fldChar w:fldCharType="separate"/>
            </w:r>
            <w:r w:rsidR="008238CA">
              <w:rPr>
                <w:noProof/>
                <w:webHidden/>
              </w:rPr>
              <w:t>13</w:t>
            </w:r>
            <w:r w:rsidR="008238CA">
              <w:rPr>
                <w:noProof/>
                <w:webHidden/>
              </w:rPr>
              <w:fldChar w:fldCharType="end"/>
            </w:r>
          </w:hyperlink>
        </w:p>
        <w:p w14:paraId="6BFF0ABC" w14:textId="5DD09BEB" w:rsidR="008238CA" w:rsidRDefault="007E2534">
          <w:pPr>
            <w:pStyle w:val="TM2"/>
            <w:tabs>
              <w:tab w:val="right" w:leader="dot" w:pos="8636"/>
            </w:tabs>
            <w:rPr>
              <w:rFonts w:asciiTheme="minorHAnsi" w:hAnsiTheme="minorHAnsi"/>
              <w:noProof/>
              <w:sz w:val="22"/>
              <w:lang w:eastAsia="fr-CA"/>
            </w:rPr>
          </w:pPr>
          <w:hyperlink w:anchor="_Toc57112128" w:history="1">
            <w:r w:rsidR="008238CA" w:rsidRPr="002E3972">
              <w:rPr>
                <w:rStyle w:val="Lienhypertexte"/>
                <w:noProof/>
                <w:lang w:val="fr-FR"/>
              </w:rPr>
              <w:t>Produits et Charges</w:t>
            </w:r>
            <w:r w:rsidR="008238CA">
              <w:rPr>
                <w:noProof/>
                <w:webHidden/>
              </w:rPr>
              <w:tab/>
            </w:r>
            <w:r w:rsidR="008238CA">
              <w:rPr>
                <w:noProof/>
                <w:webHidden/>
              </w:rPr>
              <w:fldChar w:fldCharType="begin"/>
            </w:r>
            <w:r w:rsidR="008238CA">
              <w:rPr>
                <w:noProof/>
                <w:webHidden/>
              </w:rPr>
              <w:instrText xml:space="preserve"> PAGEREF _Toc57112128 \h </w:instrText>
            </w:r>
            <w:r w:rsidR="008238CA">
              <w:rPr>
                <w:noProof/>
                <w:webHidden/>
              </w:rPr>
            </w:r>
            <w:r w:rsidR="008238CA">
              <w:rPr>
                <w:noProof/>
                <w:webHidden/>
              </w:rPr>
              <w:fldChar w:fldCharType="separate"/>
            </w:r>
            <w:r w:rsidR="008238CA">
              <w:rPr>
                <w:noProof/>
                <w:webHidden/>
              </w:rPr>
              <w:t>13</w:t>
            </w:r>
            <w:r w:rsidR="008238CA">
              <w:rPr>
                <w:noProof/>
                <w:webHidden/>
              </w:rPr>
              <w:fldChar w:fldCharType="end"/>
            </w:r>
          </w:hyperlink>
        </w:p>
        <w:p w14:paraId="324BAF7B" w14:textId="0C1010AF" w:rsidR="008238CA" w:rsidRDefault="007E2534">
          <w:pPr>
            <w:pStyle w:val="TM2"/>
            <w:tabs>
              <w:tab w:val="right" w:leader="dot" w:pos="8636"/>
            </w:tabs>
            <w:rPr>
              <w:rFonts w:asciiTheme="minorHAnsi" w:hAnsiTheme="minorHAnsi"/>
              <w:noProof/>
              <w:sz w:val="22"/>
              <w:lang w:eastAsia="fr-CA"/>
            </w:rPr>
          </w:pPr>
          <w:hyperlink w:anchor="_Toc57112129" w:history="1">
            <w:r w:rsidR="008238CA" w:rsidRPr="002E3972">
              <w:rPr>
                <w:rStyle w:val="Lienhypertexte"/>
                <w:noProof/>
                <w:lang w:val="fr-FR"/>
              </w:rPr>
              <w:t>Le Tour cycliste</w:t>
            </w:r>
            <w:r w:rsidR="008238CA">
              <w:rPr>
                <w:noProof/>
                <w:webHidden/>
              </w:rPr>
              <w:tab/>
            </w:r>
            <w:r w:rsidR="008238CA">
              <w:rPr>
                <w:noProof/>
                <w:webHidden/>
              </w:rPr>
              <w:fldChar w:fldCharType="begin"/>
            </w:r>
            <w:r w:rsidR="008238CA">
              <w:rPr>
                <w:noProof/>
                <w:webHidden/>
              </w:rPr>
              <w:instrText xml:space="preserve"> PAGEREF _Toc57112129 \h </w:instrText>
            </w:r>
            <w:r w:rsidR="008238CA">
              <w:rPr>
                <w:noProof/>
                <w:webHidden/>
              </w:rPr>
            </w:r>
            <w:r w:rsidR="008238CA">
              <w:rPr>
                <w:noProof/>
                <w:webHidden/>
              </w:rPr>
              <w:fldChar w:fldCharType="separate"/>
            </w:r>
            <w:r w:rsidR="008238CA">
              <w:rPr>
                <w:noProof/>
                <w:webHidden/>
              </w:rPr>
              <w:t>14</w:t>
            </w:r>
            <w:r w:rsidR="008238CA">
              <w:rPr>
                <w:noProof/>
                <w:webHidden/>
              </w:rPr>
              <w:fldChar w:fldCharType="end"/>
            </w:r>
          </w:hyperlink>
        </w:p>
        <w:p w14:paraId="1C97CBCA" w14:textId="61233311" w:rsidR="008238CA" w:rsidRDefault="007E2534">
          <w:pPr>
            <w:pStyle w:val="TM1"/>
            <w:tabs>
              <w:tab w:val="right" w:leader="dot" w:pos="8636"/>
            </w:tabs>
            <w:rPr>
              <w:rFonts w:asciiTheme="minorHAnsi" w:hAnsiTheme="minorHAnsi"/>
              <w:noProof/>
              <w:sz w:val="22"/>
              <w:lang w:eastAsia="fr-CA"/>
            </w:rPr>
          </w:pPr>
          <w:hyperlink w:anchor="_Toc57112130" w:history="1">
            <w:r w:rsidR="008238CA" w:rsidRPr="002E3972">
              <w:rPr>
                <w:rStyle w:val="Lienhypertexte"/>
                <w:noProof/>
              </w:rPr>
              <w:t>AlterGo</w:t>
            </w:r>
            <w:r w:rsidR="008238CA">
              <w:rPr>
                <w:noProof/>
                <w:webHidden/>
              </w:rPr>
              <w:tab/>
            </w:r>
            <w:r w:rsidR="008238CA">
              <w:rPr>
                <w:noProof/>
                <w:webHidden/>
              </w:rPr>
              <w:fldChar w:fldCharType="begin"/>
            </w:r>
            <w:r w:rsidR="008238CA">
              <w:rPr>
                <w:noProof/>
                <w:webHidden/>
              </w:rPr>
              <w:instrText xml:space="preserve"> PAGEREF _Toc57112130 \h </w:instrText>
            </w:r>
            <w:r w:rsidR="008238CA">
              <w:rPr>
                <w:noProof/>
                <w:webHidden/>
              </w:rPr>
            </w:r>
            <w:r w:rsidR="008238CA">
              <w:rPr>
                <w:noProof/>
                <w:webHidden/>
              </w:rPr>
              <w:fldChar w:fldCharType="separate"/>
            </w:r>
            <w:r w:rsidR="008238CA">
              <w:rPr>
                <w:noProof/>
                <w:webHidden/>
              </w:rPr>
              <w:t>15</w:t>
            </w:r>
            <w:r w:rsidR="008238CA">
              <w:rPr>
                <w:noProof/>
                <w:webHidden/>
              </w:rPr>
              <w:fldChar w:fldCharType="end"/>
            </w:r>
          </w:hyperlink>
        </w:p>
        <w:p w14:paraId="0671D084" w14:textId="7B6C66F9" w:rsidR="008238CA" w:rsidRDefault="007E2534">
          <w:pPr>
            <w:pStyle w:val="TM3"/>
            <w:tabs>
              <w:tab w:val="right" w:leader="dot" w:pos="8636"/>
            </w:tabs>
            <w:rPr>
              <w:rFonts w:asciiTheme="minorHAnsi" w:hAnsiTheme="minorHAnsi"/>
              <w:noProof/>
              <w:sz w:val="22"/>
              <w:lang w:eastAsia="fr-CA"/>
            </w:rPr>
          </w:pPr>
          <w:hyperlink w:anchor="_Toc57112131" w:history="1">
            <w:r w:rsidR="008238CA" w:rsidRPr="002E3972">
              <w:rPr>
                <w:rStyle w:val="Lienhypertexte"/>
                <w:rFonts w:cs="Arial"/>
                <w:noProof/>
              </w:rPr>
              <w:t>Représentations politiques</w:t>
            </w:r>
            <w:r w:rsidR="008238CA">
              <w:rPr>
                <w:noProof/>
                <w:webHidden/>
              </w:rPr>
              <w:tab/>
            </w:r>
            <w:r w:rsidR="008238CA">
              <w:rPr>
                <w:noProof/>
                <w:webHidden/>
              </w:rPr>
              <w:fldChar w:fldCharType="begin"/>
            </w:r>
            <w:r w:rsidR="008238CA">
              <w:rPr>
                <w:noProof/>
                <w:webHidden/>
              </w:rPr>
              <w:instrText xml:space="preserve"> PAGEREF _Toc57112131 \h </w:instrText>
            </w:r>
            <w:r w:rsidR="008238CA">
              <w:rPr>
                <w:noProof/>
                <w:webHidden/>
              </w:rPr>
            </w:r>
            <w:r w:rsidR="008238CA">
              <w:rPr>
                <w:noProof/>
                <w:webHidden/>
              </w:rPr>
              <w:fldChar w:fldCharType="separate"/>
            </w:r>
            <w:r w:rsidR="008238CA">
              <w:rPr>
                <w:noProof/>
                <w:webHidden/>
              </w:rPr>
              <w:t>15</w:t>
            </w:r>
            <w:r w:rsidR="008238CA">
              <w:rPr>
                <w:noProof/>
                <w:webHidden/>
              </w:rPr>
              <w:fldChar w:fldCharType="end"/>
            </w:r>
          </w:hyperlink>
        </w:p>
        <w:p w14:paraId="5758FA0B" w14:textId="07D6ECDE" w:rsidR="008238CA" w:rsidRDefault="007E2534">
          <w:pPr>
            <w:pStyle w:val="TM2"/>
            <w:tabs>
              <w:tab w:val="right" w:leader="dot" w:pos="8636"/>
            </w:tabs>
            <w:rPr>
              <w:rFonts w:asciiTheme="minorHAnsi" w:hAnsiTheme="minorHAnsi"/>
              <w:noProof/>
              <w:sz w:val="22"/>
              <w:lang w:eastAsia="fr-CA"/>
            </w:rPr>
          </w:pPr>
          <w:hyperlink w:anchor="_Toc57112132" w:history="1">
            <w:r w:rsidR="008238CA" w:rsidRPr="002E3972">
              <w:rPr>
                <w:rStyle w:val="Lienhypertexte"/>
                <w:noProof/>
                <w:lang w:val="fr-FR"/>
              </w:rPr>
              <w:t>Expertise</w:t>
            </w:r>
            <w:r w:rsidR="008238CA">
              <w:rPr>
                <w:noProof/>
                <w:webHidden/>
              </w:rPr>
              <w:tab/>
            </w:r>
            <w:r w:rsidR="008238CA">
              <w:rPr>
                <w:noProof/>
                <w:webHidden/>
              </w:rPr>
              <w:fldChar w:fldCharType="begin"/>
            </w:r>
            <w:r w:rsidR="008238CA">
              <w:rPr>
                <w:noProof/>
                <w:webHidden/>
              </w:rPr>
              <w:instrText xml:space="preserve"> PAGEREF _Toc57112132 \h </w:instrText>
            </w:r>
            <w:r w:rsidR="008238CA">
              <w:rPr>
                <w:noProof/>
                <w:webHidden/>
              </w:rPr>
            </w:r>
            <w:r w:rsidR="008238CA">
              <w:rPr>
                <w:noProof/>
                <w:webHidden/>
              </w:rPr>
              <w:fldChar w:fldCharType="separate"/>
            </w:r>
            <w:r w:rsidR="008238CA">
              <w:rPr>
                <w:noProof/>
                <w:webHidden/>
              </w:rPr>
              <w:t>17</w:t>
            </w:r>
            <w:r w:rsidR="008238CA">
              <w:rPr>
                <w:noProof/>
                <w:webHidden/>
              </w:rPr>
              <w:fldChar w:fldCharType="end"/>
            </w:r>
          </w:hyperlink>
        </w:p>
        <w:p w14:paraId="0B7D6AA4" w14:textId="7A3E291F" w:rsidR="008238CA" w:rsidRDefault="007E2534">
          <w:pPr>
            <w:pStyle w:val="TM2"/>
            <w:tabs>
              <w:tab w:val="right" w:leader="dot" w:pos="8636"/>
            </w:tabs>
            <w:rPr>
              <w:rFonts w:asciiTheme="minorHAnsi" w:hAnsiTheme="minorHAnsi"/>
              <w:noProof/>
              <w:sz w:val="22"/>
              <w:lang w:eastAsia="fr-CA"/>
            </w:rPr>
          </w:pPr>
          <w:hyperlink w:anchor="_Toc57112133" w:history="1">
            <w:r w:rsidR="008238CA" w:rsidRPr="002E3972">
              <w:rPr>
                <w:rStyle w:val="Lienhypertexte"/>
                <w:noProof/>
                <w:lang w:val="fr-FR"/>
              </w:rPr>
              <w:t>Leadership</w:t>
            </w:r>
            <w:r w:rsidR="008238CA">
              <w:rPr>
                <w:noProof/>
                <w:webHidden/>
              </w:rPr>
              <w:tab/>
            </w:r>
            <w:r w:rsidR="008238CA">
              <w:rPr>
                <w:noProof/>
                <w:webHidden/>
              </w:rPr>
              <w:fldChar w:fldCharType="begin"/>
            </w:r>
            <w:r w:rsidR="008238CA">
              <w:rPr>
                <w:noProof/>
                <w:webHidden/>
              </w:rPr>
              <w:instrText xml:space="preserve"> PAGEREF _Toc57112133 \h </w:instrText>
            </w:r>
            <w:r w:rsidR="008238CA">
              <w:rPr>
                <w:noProof/>
                <w:webHidden/>
              </w:rPr>
            </w:r>
            <w:r w:rsidR="008238CA">
              <w:rPr>
                <w:noProof/>
                <w:webHidden/>
              </w:rPr>
              <w:fldChar w:fldCharType="separate"/>
            </w:r>
            <w:r w:rsidR="008238CA">
              <w:rPr>
                <w:noProof/>
                <w:webHidden/>
              </w:rPr>
              <w:t>17</w:t>
            </w:r>
            <w:r w:rsidR="008238CA">
              <w:rPr>
                <w:noProof/>
                <w:webHidden/>
              </w:rPr>
              <w:fldChar w:fldCharType="end"/>
            </w:r>
          </w:hyperlink>
        </w:p>
        <w:p w14:paraId="6570C59B" w14:textId="26F42B4D" w:rsidR="008238CA" w:rsidRDefault="007E2534">
          <w:pPr>
            <w:pStyle w:val="TM2"/>
            <w:tabs>
              <w:tab w:val="right" w:leader="dot" w:pos="8636"/>
            </w:tabs>
            <w:rPr>
              <w:rFonts w:asciiTheme="minorHAnsi" w:hAnsiTheme="minorHAnsi"/>
              <w:noProof/>
              <w:sz w:val="22"/>
              <w:lang w:eastAsia="fr-CA"/>
            </w:rPr>
          </w:pPr>
          <w:hyperlink w:anchor="_Toc57112134" w:history="1">
            <w:r w:rsidR="008238CA" w:rsidRPr="002E3972">
              <w:rPr>
                <w:rStyle w:val="Lienhypertexte"/>
                <w:noProof/>
                <w:lang w:val="fr-FR"/>
              </w:rPr>
              <w:t>Cellule de crise montréalaise sur les activités estivales 2020 DI-TSA-DP</w:t>
            </w:r>
            <w:r w:rsidR="008238CA">
              <w:rPr>
                <w:noProof/>
                <w:webHidden/>
              </w:rPr>
              <w:tab/>
            </w:r>
            <w:r w:rsidR="008238CA">
              <w:rPr>
                <w:noProof/>
                <w:webHidden/>
              </w:rPr>
              <w:fldChar w:fldCharType="begin"/>
            </w:r>
            <w:r w:rsidR="008238CA">
              <w:rPr>
                <w:noProof/>
                <w:webHidden/>
              </w:rPr>
              <w:instrText xml:space="preserve"> PAGEREF _Toc57112134 \h </w:instrText>
            </w:r>
            <w:r w:rsidR="008238CA">
              <w:rPr>
                <w:noProof/>
                <w:webHidden/>
              </w:rPr>
            </w:r>
            <w:r w:rsidR="008238CA">
              <w:rPr>
                <w:noProof/>
                <w:webHidden/>
              </w:rPr>
              <w:fldChar w:fldCharType="separate"/>
            </w:r>
            <w:r w:rsidR="008238CA">
              <w:rPr>
                <w:noProof/>
                <w:webHidden/>
              </w:rPr>
              <w:t>18</w:t>
            </w:r>
            <w:r w:rsidR="008238CA">
              <w:rPr>
                <w:noProof/>
                <w:webHidden/>
              </w:rPr>
              <w:fldChar w:fldCharType="end"/>
            </w:r>
          </w:hyperlink>
        </w:p>
        <w:p w14:paraId="3259B5B5" w14:textId="33A3BB8F" w:rsidR="008238CA" w:rsidRDefault="007E2534">
          <w:pPr>
            <w:pStyle w:val="TM2"/>
            <w:tabs>
              <w:tab w:val="right" w:leader="dot" w:pos="8636"/>
            </w:tabs>
            <w:rPr>
              <w:rFonts w:asciiTheme="minorHAnsi" w:hAnsiTheme="minorHAnsi"/>
              <w:noProof/>
              <w:sz w:val="22"/>
              <w:lang w:eastAsia="fr-CA"/>
            </w:rPr>
          </w:pPr>
          <w:hyperlink w:anchor="_Toc57112135" w:history="1">
            <w:r w:rsidR="008238CA" w:rsidRPr="002E3972">
              <w:rPr>
                <w:rStyle w:val="Lienhypertexte"/>
                <w:noProof/>
                <w:lang w:val="fr-FR"/>
              </w:rPr>
              <w:t>Création d’espaces de collaboration</w:t>
            </w:r>
            <w:r w:rsidR="008238CA">
              <w:rPr>
                <w:noProof/>
                <w:webHidden/>
              </w:rPr>
              <w:tab/>
            </w:r>
            <w:r w:rsidR="008238CA">
              <w:rPr>
                <w:noProof/>
                <w:webHidden/>
              </w:rPr>
              <w:fldChar w:fldCharType="begin"/>
            </w:r>
            <w:r w:rsidR="008238CA">
              <w:rPr>
                <w:noProof/>
                <w:webHidden/>
              </w:rPr>
              <w:instrText xml:space="preserve"> PAGEREF _Toc57112135 \h </w:instrText>
            </w:r>
            <w:r w:rsidR="008238CA">
              <w:rPr>
                <w:noProof/>
                <w:webHidden/>
              </w:rPr>
            </w:r>
            <w:r w:rsidR="008238CA">
              <w:rPr>
                <w:noProof/>
                <w:webHidden/>
              </w:rPr>
              <w:fldChar w:fldCharType="separate"/>
            </w:r>
            <w:r w:rsidR="008238CA">
              <w:rPr>
                <w:noProof/>
                <w:webHidden/>
              </w:rPr>
              <w:t>19</w:t>
            </w:r>
            <w:r w:rsidR="008238CA">
              <w:rPr>
                <w:noProof/>
                <w:webHidden/>
              </w:rPr>
              <w:fldChar w:fldCharType="end"/>
            </w:r>
          </w:hyperlink>
        </w:p>
        <w:p w14:paraId="369CB7E5" w14:textId="639AC20C" w:rsidR="008238CA" w:rsidRDefault="007E2534">
          <w:pPr>
            <w:pStyle w:val="TM2"/>
            <w:tabs>
              <w:tab w:val="right" w:leader="dot" w:pos="8636"/>
            </w:tabs>
            <w:rPr>
              <w:rFonts w:asciiTheme="minorHAnsi" w:hAnsiTheme="minorHAnsi"/>
              <w:noProof/>
              <w:sz w:val="22"/>
              <w:lang w:eastAsia="fr-CA"/>
            </w:rPr>
          </w:pPr>
          <w:hyperlink w:anchor="_Toc57112136" w:history="1">
            <w:r w:rsidR="008238CA" w:rsidRPr="002E3972">
              <w:rPr>
                <w:rStyle w:val="Lienhypertexte"/>
                <w:noProof/>
                <w:lang w:val="fr-FR"/>
              </w:rPr>
              <w:t>Projets AlterGo en accessibilité universelle</w:t>
            </w:r>
            <w:r w:rsidR="008238CA">
              <w:rPr>
                <w:noProof/>
                <w:webHidden/>
              </w:rPr>
              <w:tab/>
            </w:r>
            <w:r w:rsidR="008238CA">
              <w:rPr>
                <w:noProof/>
                <w:webHidden/>
              </w:rPr>
              <w:fldChar w:fldCharType="begin"/>
            </w:r>
            <w:r w:rsidR="008238CA">
              <w:rPr>
                <w:noProof/>
                <w:webHidden/>
              </w:rPr>
              <w:instrText xml:space="preserve"> PAGEREF _Toc57112136 \h </w:instrText>
            </w:r>
            <w:r w:rsidR="008238CA">
              <w:rPr>
                <w:noProof/>
                <w:webHidden/>
              </w:rPr>
            </w:r>
            <w:r w:rsidR="008238CA">
              <w:rPr>
                <w:noProof/>
                <w:webHidden/>
              </w:rPr>
              <w:fldChar w:fldCharType="separate"/>
            </w:r>
            <w:r w:rsidR="008238CA">
              <w:rPr>
                <w:noProof/>
                <w:webHidden/>
              </w:rPr>
              <w:t>20</w:t>
            </w:r>
            <w:r w:rsidR="008238CA">
              <w:rPr>
                <w:noProof/>
                <w:webHidden/>
              </w:rPr>
              <w:fldChar w:fldCharType="end"/>
            </w:r>
          </w:hyperlink>
        </w:p>
        <w:p w14:paraId="3547AF8C" w14:textId="613847B1" w:rsidR="008238CA" w:rsidRDefault="007E2534">
          <w:pPr>
            <w:pStyle w:val="TM2"/>
            <w:tabs>
              <w:tab w:val="right" w:leader="dot" w:pos="8636"/>
            </w:tabs>
            <w:rPr>
              <w:rFonts w:asciiTheme="minorHAnsi" w:hAnsiTheme="minorHAnsi"/>
              <w:noProof/>
              <w:sz w:val="22"/>
              <w:lang w:eastAsia="fr-CA"/>
            </w:rPr>
          </w:pPr>
          <w:hyperlink w:anchor="_Toc57112137" w:history="1">
            <w:r w:rsidR="008238CA" w:rsidRPr="002E3972">
              <w:rPr>
                <w:rStyle w:val="Lienhypertexte"/>
                <w:noProof/>
                <w:lang w:val="fr-FR"/>
              </w:rPr>
              <w:t>Programmes de soutien financier</w:t>
            </w:r>
            <w:r w:rsidR="008238CA">
              <w:rPr>
                <w:noProof/>
                <w:webHidden/>
              </w:rPr>
              <w:tab/>
            </w:r>
            <w:r w:rsidR="008238CA">
              <w:rPr>
                <w:noProof/>
                <w:webHidden/>
              </w:rPr>
              <w:fldChar w:fldCharType="begin"/>
            </w:r>
            <w:r w:rsidR="008238CA">
              <w:rPr>
                <w:noProof/>
                <w:webHidden/>
              </w:rPr>
              <w:instrText xml:space="preserve"> PAGEREF _Toc57112137 \h </w:instrText>
            </w:r>
            <w:r w:rsidR="008238CA">
              <w:rPr>
                <w:noProof/>
                <w:webHidden/>
              </w:rPr>
            </w:r>
            <w:r w:rsidR="008238CA">
              <w:rPr>
                <w:noProof/>
                <w:webHidden/>
              </w:rPr>
              <w:fldChar w:fldCharType="separate"/>
            </w:r>
            <w:r w:rsidR="008238CA">
              <w:rPr>
                <w:noProof/>
                <w:webHidden/>
              </w:rPr>
              <w:t>24</w:t>
            </w:r>
            <w:r w:rsidR="008238CA">
              <w:rPr>
                <w:noProof/>
                <w:webHidden/>
              </w:rPr>
              <w:fldChar w:fldCharType="end"/>
            </w:r>
          </w:hyperlink>
        </w:p>
        <w:p w14:paraId="1A266228" w14:textId="4ECBC6C2" w:rsidR="008238CA" w:rsidRDefault="007E2534">
          <w:pPr>
            <w:pStyle w:val="TM3"/>
            <w:tabs>
              <w:tab w:val="right" w:leader="dot" w:pos="8636"/>
            </w:tabs>
            <w:rPr>
              <w:rFonts w:asciiTheme="minorHAnsi" w:hAnsiTheme="minorHAnsi"/>
              <w:noProof/>
              <w:sz w:val="22"/>
              <w:lang w:eastAsia="fr-CA"/>
            </w:rPr>
          </w:pPr>
          <w:hyperlink w:anchor="_Toc57112138" w:history="1">
            <w:r w:rsidR="008238CA" w:rsidRPr="002E3972">
              <w:rPr>
                <w:rStyle w:val="Lienhypertexte"/>
                <w:noProof/>
                <w:lang w:val="fr-FR"/>
              </w:rPr>
              <w:t>PALÎM</w:t>
            </w:r>
            <w:r w:rsidR="008238CA">
              <w:rPr>
                <w:noProof/>
                <w:webHidden/>
              </w:rPr>
              <w:tab/>
            </w:r>
            <w:r w:rsidR="008238CA">
              <w:rPr>
                <w:noProof/>
                <w:webHidden/>
              </w:rPr>
              <w:fldChar w:fldCharType="begin"/>
            </w:r>
            <w:r w:rsidR="008238CA">
              <w:rPr>
                <w:noProof/>
                <w:webHidden/>
              </w:rPr>
              <w:instrText xml:space="preserve"> PAGEREF _Toc57112138 \h </w:instrText>
            </w:r>
            <w:r w:rsidR="008238CA">
              <w:rPr>
                <w:noProof/>
                <w:webHidden/>
              </w:rPr>
            </w:r>
            <w:r w:rsidR="008238CA">
              <w:rPr>
                <w:noProof/>
                <w:webHidden/>
              </w:rPr>
              <w:fldChar w:fldCharType="separate"/>
            </w:r>
            <w:r w:rsidR="008238CA">
              <w:rPr>
                <w:noProof/>
                <w:webHidden/>
              </w:rPr>
              <w:t>24</w:t>
            </w:r>
            <w:r w:rsidR="008238CA">
              <w:rPr>
                <w:noProof/>
                <w:webHidden/>
              </w:rPr>
              <w:fldChar w:fldCharType="end"/>
            </w:r>
          </w:hyperlink>
        </w:p>
        <w:p w14:paraId="4D905945" w14:textId="34C6475D" w:rsidR="008238CA" w:rsidRDefault="007E2534">
          <w:pPr>
            <w:pStyle w:val="TM3"/>
            <w:tabs>
              <w:tab w:val="right" w:leader="dot" w:pos="8636"/>
            </w:tabs>
            <w:rPr>
              <w:rFonts w:asciiTheme="minorHAnsi" w:hAnsiTheme="minorHAnsi"/>
              <w:noProof/>
              <w:sz w:val="22"/>
              <w:lang w:eastAsia="fr-CA"/>
            </w:rPr>
          </w:pPr>
          <w:hyperlink w:anchor="_Toc57112139" w:history="1">
            <w:r w:rsidR="008238CA" w:rsidRPr="002E3972">
              <w:rPr>
                <w:rStyle w:val="Lienhypertexte"/>
                <w:noProof/>
                <w:lang w:val="fr-FR"/>
              </w:rPr>
              <w:t>PANAM</w:t>
            </w:r>
            <w:r w:rsidR="008238CA">
              <w:rPr>
                <w:noProof/>
                <w:webHidden/>
              </w:rPr>
              <w:tab/>
            </w:r>
            <w:r w:rsidR="008238CA">
              <w:rPr>
                <w:noProof/>
                <w:webHidden/>
              </w:rPr>
              <w:fldChar w:fldCharType="begin"/>
            </w:r>
            <w:r w:rsidR="008238CA">
              <w:rPr>
                <w:noProof/>
                <w:webHidden/>
              </w:rPr>
              <w:instrText xml:space="preserve"> PAGEREF _Toc57112139 \h </w:instrText>
            </w:r>
            <w:r w:rsidR="008238CA">
              <w:rPr>
                <w:noProof/>
                <w:webHidden/>
              </w:rPr>
            </w:r>
            <w:r w:rsidR="008238CA">
              <w:rPr>
                <w:noProof/>
                <w:webHidden/>
              </w:rPr>
              <w:fldChar w:fldCharType="separate"/>
            </w:r>
            <w:r w:rsidR="008238CA">
              <w:rPr>
                <w:noProof/>
                <w:webHidden/>
              </w:rPr>
              <w:t>24</w:t>
            </w:r>
            <w:r w:rsidR="008238CA">
              <w:rPr>
                <w:noProof/>
                <w:webHidden/>
              </w:rPr>
              <w:fldChar w:fldCharType="end"/>
            </w:r>
          </w:hyperlink>
        </w:p>
        <w:p w14:paraId="35BD8382" w14:textId="063E6B07" w:rsidR="008238CA" w:rsidRDefault="007E2534">
          <w:pPr>
            <w:pStyle w:val="TM2"/>
            <w:tabs>
              <w:tab w:val="right" w:leader="dot" w:pos="8636"/>
            </w:tabs>
            <w:rPr>
              <w:rFonts w:asciiTheme="minorHAnsi" w:hAnsiTheme="minorHAnsi"/>
              <w:noProof/>
              <w:sz w:val="22"/>
              <w:lang w:eastAsia="fr-CA"/>
            </w:rPr>
          </w:pPr>
          <w:hyperlink w:anchor="_Toc57112140" w:history="1">
            <w:r w:rsidR="008238CA" w:rsidRPr="002E3972">
              <w:rPr>
                <w:rStyle w:val="Lienhypertexte"/>
                <w:noProof/>
                <w:lang w:val="fr-FR"/>
              </w:rPr>
              <w:t>Le programme d’aide financière aux initiatives locales et régionales en loisir pour les personnes handicapées</w:t>
            </w:r>
            <w:r w:rsidR="008238CA">
              <w:rPr>
                <w:noProof/>
                <w:webHidden/>
              </w:rPr>
              <w:tab/>
            </w:r>
            <w:r w:rsidR="008238CA">
              <w:rPr>
                <w:noProof/>
                <w:webHidden/>
              </w:rPr>
              <w:fldChar w:fldCharType="begin"/>
            </w:r>
            <w:r w:rsidR="008238CA">
              <w:rPr>
                <w:noProof/>
                <w:webHidden/>
              </w:rPr>
              <w:instrText xml:space="preserve"> PAGEREF _Toc57112140 \h </w:instrText>
            </w:r>
            <w:r w:rsidR="008238CA">
              <w:rPr>
                <w:noProof/>
                <w:webHidden/>
              </w:rPr>
            </w:r>
            <w:r w:rsidR="008238CA">
              <w:rPr>
                <w:noProof/>
                <w:webHidden/>
              </w:rPr>
              <w:fldChar w:fldCharType="separate"/>
            </w:r>
            <w:r w:rsidR="008238CA">
              <w:rPr>
                <w:noProof/>
                <w:webHidden/>
              </w:rPr>
              <w:t>25</w:t>
            </w:r>
            <w:r w:rsidR="008238CA">
              <w:rPr>
                <w:noProof/>
                <w:webHidden/>
              </w:rPr>
              <w:fldChar w:fldCharType="end"/>
            </w:r>
          </w:hyperlink>
        </w:p>
        <w:p w14:paraId="426AEB17" w14:textId="66681096" w:rsidR="008238CA" w:rsidRDefault="007E2534">
          <w:pPr>
            <w:pStyle w:val="TM3"/>
            <w:tabs>
              <w:tab w:val="right" w:leader="dot" w:pos="8636"/>
            </w:tabs>
            <w:rPr>
              <w:rFonts w:asciiTheme="minorHAnsi" w:hAnsiTheme="minorHAnsi"/>
              <w:noProof/>
              <w:sz w:val="22"/>
              <w:lang w:eastAsia="fr-CA"/>
            </w:rPr>
          </w:pPr>
          <w:hyperlink w:anchor="_Toc57112141" w:history="1">
            <w:r w:rsidR="008238CA" w:rsidRPr="002E3972">
              <w:rPr>
                <w:rStyle w:val="Lienhypertexte"/>
                <w:noProof/>
                <w:lang w:val="fr-FR"/>
              </w:rPr>
              <w:t>Carte accompagnement loisir</w:t>
            </w:r>
            <w:r w:rsidR="008238CA">
              <w:rPr>
                <w:noProof/>
                <w:webHidden/>
              </w:rPr>
              <w:tab/>
            </w:r>
            <w:r w:rsidR="008238CA">
              <w:rPr>
                <w:noProof/>
                <w:webHidden/>
              </w:rPr>
              <w:fldChar w:fldCharType="begin"/>
            </w:r>
            <w:r w:rsidR="008238CA">
              <w:rPr>
                <w:noProof/>
                <w:webHidden/>
              </w:rPr>
              <w:instrText xml:space="preserve"> PAGEREF _Toc57112141 \h </w:instrText>
            </w:r>
            <w:r w:rsidR="008238CA">
              <w:rPr>
                <w:noProof/>
                <w:webHidden/>
              </w:rPr>
            </w:r>
            <w:r w:rsidR="008238CA">
              <w:rPr>
                <w:noProof/>
                <w:webHidden/>
              </w:rPr>
              <w:fldChar w:fldCharType="separate"/>
            </w:r>
            <w:r w:rsidR="008238CA">
              <w:rPr>
                <w:noProof/>
                <w:webHidden/>
              </w:rPr>
              <w:t>26</w:t>
            </w:r>
            <w:r w:rsidR="008238CA">
              <w:rPr>
                <w:noProof/>
                <w:webHidden/>
              </w:rPr>
              <w:fldChar w:fldCharType="end"/>
            </w:r>
          </w:hyperlink>
        </w:p>
        <w:p w14:paraId="1AC9BB88" w14:textId="41738155" w:rsidR="008238CA" w:rsidRDefault="007E2534">
          <w:pPr>
            <w:pStyle w:val="TM2"/>
            <w:tabs>
              <w:tab w:val="right" w:leader="dot" w:pos="8636"/>
            </w:tabs>
            <w:rPr>
              <w:rFonts w:asciiTheme="minorHAnsi" w:hAnsiTheme="minorHAnsi"/>
              <w:noProof/>
              <w:sz w:val="22"/>
              <w:lang w:eastAsia="fr-CA"/>
            </w:rPr>
          </w:pPr>
          <w:hyperlink w:anchor="_Toc57112142" w:history="1">
            <w:r w:rsidR="008238CA" w:rsidRPr="002E3972">
              <w:rPr>
                <w:rStyle w:val="Lienhypertexte"/>
                <w:noProof/>
                <w:lang w:val="fr-FR"/>
              </w:rPr>
              <w:t>Prix et reconnaissance</w:t>
            </w:r>
            <w:r w:rsidR="008238CA">
              <w:rPr>
                <w:noProof/>
                <w:webHidden/>
              </w:rPr>
              <w:tab/>
            </w:r>
            <w:r w:rsidR="008238CA">
              <w:rPr>
                <w:noProof/>
                <w:webHidden/>
              </w:rPr>
              <w:fldChar w:fldCharType="begin"/>
            </w:r>
            <w:r w:rsidR="008238CA">
              <w:rPr>
                <w:noProof/>
                <w:webHidden/>
              </w:rPr>
              <w:instrText xml:space="preserve"> PAGEREF _Toc57112142 \h </w:instrText>
            </w:r>
            <w:r w:rsidR="008238CA">
              <w:rPr>
                <w:noProof/>
                <w:webHidden/>
              </w:rPr>
            </w:r>
            <w:r w:rsidR="008238CA">
              <w:rPr>
                <w:noProof/>
                <w:webHidden/>
              </w:rPr>
              <w:fldChar w:fldCharType="separate"/>
            </w:r>
            <w:r w:rsidR="008238CA">
              <w:rPr>
                <w:noProof/>
                <w:webHidden/>
              </w:rPr>
              <w:t>27</w:t>
            </w:r>
            <w:r w:rsidR="008238CA">
              <w:rPr>
                <w:noProof/>
                <w:webHidden/>
              </w:rPr>
              <w:fldChar w:fldCharType="end"/>
            </w:r>
          </w:hyperlink>
        </w:p>
        <w:p w14:paraId="482C12A5" w14:textId="580C0C00" w:rsidR="008238CA" w:rsidRDefault="007E2534">
          <w:pPr>
            <w:pStyle w:val="TM3"/>
            <w:tabs>
              <w:tab w:val="right" w:leader="dot" w:pos="8636"/>
            </w:tabs>
            <w:rPr>
              <w:rFonts w:asciiTheme="minorHAnsi" w:hAnsiTheme="minorHAnsi"/>
              <w:noProof/>
              <w:sz w:val="22"/>
              <w:lang w:eastAsia="fr-CA"/>
            </w:rPr>
          </w:pPr>
          <w:hyperlink w:anchor="_Toc57112143" w:history="1">
            <w:r w:rsidR="008238CA" w:rsidRPr="002E3972">
              <w:rPr>
                <w:rStyle w:val="Lienhypertexte"/>
                <w:noProof/>
                <w:lang w:val="fr-FR"/>
              </w:rPr>
              <w:t>Prix Création Mon rêve</w:t>
            </w:r>
            <w:r w:rsidR="008238CA">
              <w:rPr>
                <w:noProof/>
                <w:webHidden/>
              </w:rPr>
              <w:tab/>
            </w:r>
            <w:r w:rsidR="008238CA">
              <w:rPr>
                <w:noProof/>
                <w:webHidden/>
              </w:rPr>
              <w:fldChar w:fldCharType="begin"/>
            </w:r>
            <w:r w:rsidR="008238CA">
              <w:rPr>
                <w:noProof/>
                <w:webHidden/>
              </w:rPr>
              <w:instrText xml:space="preserve"> PAGEREF _Toc57112143 \h </w:instrText>
            </w:r>
            <w:r w:rsidR="008238CA">
              <w:rPr>
                <w:noProof/>
                <w:webHidden/>
              </w:rPr>
            </w:r>
            <w:r w:rsidR="008238CA">
              <w:rPr>
                <w:noProof/>
                <w:webHidden/>
              </w:rPr>
              <w:fldChar w:fldCharType="separate"/>
            </w:r>
            <w:r w:rsidR="008238CA">
              <w:rPr>
                <w:noProof/>
                <w:webHidden/>
              </w:rPr>
              <w:t>27</w:t>
            </w:r>
            <w:r w:rsidR="008238CA">
              <w:rPr>
                <w:noProof/>
                <w:webHidden/>
              </w:rPr>
              <w:fldChar w:fldCharType="end"/>
            </w:r>
          </w:hyperlink>
        </w:p>
        <w:p w14:paraId="5DD40D4B" w14:textId="1239C3FB" w:rsidR="008238CA" w:rsidRDefault="007E2534">
          <w:pPr>
            <w:pStyle w:val="TM3"/>
            <w:tabs>
              <w:tab w:val="right" w:leader="dot" w:pos="8636"/>
            </w:tabs>
            <w:rPr>
              <w:rFonts w:asciiTheme="minorHAnsi" w:hAnsiTheme="minorHAnsi"/>
              <w:noProof/>
              <w:sz w:val="22"/>
              <w:lang w:eastAsia="fr-CA"/>
            </w:rPr>
          </w:pPr>
          <w:hyperlink w:anchor="_Toc57112144" w:history="1">
            <w:r w:rsidR="008238CA" w:rsidRPr="002E3972">
              <w:rPr>
                <w:rStyle w:val="Lienhypertexte"/>
                <w:noProof/>
                <w:lang w:val="fr-FR"/>
              </w:rPr>
              <w:t>Prix Célébration</w:t>
            </w:r>
            <w:r w:rsidR="008238CA">
              <w:rPr>
                <w:noProof/>
                <w:webHidden/>
              </w:rPr>
              <w:tab/>
            </w:r>
            <w:r w:rsidR="008238CA">
              <w:rPr>
                <w:noProof/>
                <w:webHidden/>
              </w:rPr>
              <w:fldChar w:fldCharType="begin"/>
            </w:r>
            <w:r w:rsidR="008238CA">
              <w:rPr>
                <w:noProof/>
                <w:webHidden/>
              </w:rPr>
              <w:instrText xml:space="preserve"> PAGEREF _Toc57112144 \h </w:instrText>
            </w:r>
            <w:r w:rsidR="008238CA">
              <w:rPr>
                <w:noProof/>
                <w:webHidden/>
              </w:rPr>
            </w:r>
            <w:r w:rsidR="008238CA">
              <w:rPr>
                <w:noProof/>
                <w:webHidden/>
              </w:rPr>
              <w:fldChar w:fldCharType="separate"/>
            </w:r>
            <w:r w:rsidR="008238CA">
              <w:rPr>
                <w:noProof/>
                <w:webHidden/>
              </w:rPr>
              <w:t>27</w:t>
            </w:r>
            <w:r w:rsidR="008238CA">
              <w:rPr>
                <w:noProof/>
                <w:webHidden/>
              </w:rPr>
              <w:fldChar w:fldCharType="end"/>
            </w:r>
          </w:hyperlink>
        </w:p>
        <w:p w14:paraId="2B0EEFC8" w14:textId="7A76F4B4" w:rsidR="008238CA" w:rsidRDefault="007E2534">
          <w:pPr>
            <w:pStyle w:val="TM3"/>
            <w:tabs>
              <w:tab w:val="right" w:leader="dot" w:pos="8636"/>
            </w:tabs>
            <w:rPr>
              <w:rFonts w:asciiTheme="minorHAnsi" w:hAnsiTheme="minorHAnsi"/>
              <w:noProof/>
              <w:sz w:val="22"/>
              <w:lang w:eastAsia="fr-CA"/>
            </w:rPr>
          </w:pPr>
          <w:hyperlink w:anchor="_Toc57112145" w:history="1">
            <w:r w:rsidR="008238CA" w:rsidRPr="002E3972">
              <w:rPr>
                <w:rStyle w:val="Lienhypertexte"/>
                <w:noProof/>
                <w:lang w:val="fr-FR"/>
              </w:rPr>
              <w:t>Prix Innovation Guy Langlois</w:t>
            </w:r>
            <w:r w:rsidR="008238CA">
              <w:rPr>
                <w:noProof/>
                <w:webHidden/>
              </w:rPr>
              <w:tab/>
            </w:r>
            <w:r w:rsidR="008238CA">
              <w:rPr>
                <w:noProof/>
                <w:webHidden/>
              </w:rPr>
              <w:fldChar w:fldCharType="begin"/>
            </w:r>
            <w:r w:rsidR="008238CA">
              <w:rPr>
                <w:noProof/>
                <w:webHidden/>
              </w:rPr>
              <w:instrText xml:space="preserve"> PAGEREF _Toc57112145 \h </w:instrText>
            </w:r>
            <w:r w:rsidR="008238CA">
              <w:rPr>
                <w:noProof/>
                <w:webHidden/>
              </w:rPr>
            </w:r>
            <w:r w:rsidR="008238CA">
              <w:rPr>
                <w:noProof/>
                <w:webHidden/>
              </w:rPr>
              <w:fldChar w:fldCharType="separate"/>
            </w:r>
            <w:r w:rsidR="008238CA">
              <w:rPr>
                <w:noProof/>
                <w:webHidden/>
              </w:rPr>
              <w:t>28</w:t>
            </w:r>
            <w:r w:rsidR="008238CA">
              <w:rPr>
                <w:noProof/>
                <w:webHidden/>
              </w:rPr>
              <w:fldChar w:fldCharType="end"/>
            </w:r>
          </w:hyperlink>
        </w:p>
        <w:p w14:paraId="771196F5" w14:textId="36788E9A" w:rsidR="008238CA" w:rsidRDefault="007E2534">
          <w:pPr>
            <w:pStyle w:val="TM2"/>
            <w:tabs>
              <w:tab w:val="right" w:leader="dot" w:pos="8636"/>
            </w:tabs>
            <w:rPr>
              <w:rFonts w:asciiTheme="minorHAnsi" w:hAnsiTheme="minorHAnsi"/>
              <w:noProof/>
              <w:sz w:val="22"/>
              <w:lang w:eastAsia="fr-CA"/>
            </w:rPr>
          </w:pPr>
          <w:hyperlink w:anchor="_Toc57112146" w:history="1">
            <w:r w:rsidR="008238CA" w:rsidRPr="002E3972">
              <w:rPr>
                <w:rStyle w:val="Lienhypertexte"/>
                <w:noProof/>
                <w:lang w:val="fr-FR"/>
              </w:rPr>
              <w:t>Merci à nos partenaires</w:t>
            </w:r>
            <w:r w:rsidR="008238CA">
              <w:rPr>
                <w:noProof/>
                <w:webHidden/>
              </w:rPr>
              <w:tab/>
            </w:r>
            <w:r w:rsidR="008238CA">
              <w:rPr>
                <w:noProof/>
                <w:webHidden/>
              </w:rPr>
              <w:fldChar w:fldCharType="begin"/>
            </w:r>
            <w:r w:rsidR="008238CA">
              <w:rPr>
                <w:noProof/>
                <w:webHidden/>
              </w:rPr>
              <w:instrText xml:space="preserve"> PAGEREF _Toc57112146 \h </w:instrText>
            </w:r>
            <w:r w:rsidR="008238CA">
              <w:rPr>
                <w:noProof/>
                <w:webHidden/>
              </w:rPr>
            </w:r>
            <w:r w:rsidR="008238CA">
              <w:rPr>
                <w:noProof/>
                <w:webHidden/>
              </w:rPr>
              <w:fldChar w:fldCharType="separate"/>
            </w:r>
            <w:r w:rsidR="008238CA">
              <w:rPr>
                <w:noProof/>
                <w:webHidden/>
              </w:rPr>
              <w:t>28</w:t>
            </w:r>
            <w:r w:rsidR="008238CA">
              <w:rPr>
                <w:noProof/>
                <w:webHidden/>
              </w:rPr>
              <w:fldChar w:fldCharType="end"/>
            </w:r>
          </w:hyperlink>
        </w:p>
        <w:p w14:paraId="78D923E5" w14:textId="4F9C493B" w:rsidR="008238CA" w:rsidRDefault="007E2534">
          <w:pPr>
            <w:pStyle w:val="TM1"/>
            <w:tabs>
              <w:tab w:val="right" w:leader="dot" w:pos="8636"/>
            </w:tabs>
            <w:rPr>
              <w:rFonts w:asciiTheme="minorHAnsi" w:hAnsiTheme="minorHAnsi"/>
              <w:noProof/>
              <w:sz w:val="22"/>
              <w:lang w:eastAsia="fr-CA"/>
            </w:rPr>
          </w:pPr>
          <w:hyperlink w:anchor="_Toc57112147" w:history="1">
            <w:r w:rsidR="008238CA" w:rsidRPr="002E3972">
              <w:rPr>
                <w:rStyle w:val="Lienhypertexte"/>
                <w:noProof/>
                <w:lang w:val="fr-FR"/>
              </w:rPr>
              <w:t>Formation AlterGo</w:t>
            </w:r>
            <w:r w:rsidR="008238CA">
              <w:rPr>
                <w:noProof/>
                <w:webHidden/>
              </w:rPr>
              <w:tab/>
            </w:r>
            <w:r w:rsidR="008238CA">
              <w:rPr>
                <w:noProof/>
                <w:webHidden/>
              </w:rPr>
              <w:fldChar w:fldCharType="begin"/>
            </w:r>
            <w:r w:rsidR="008238CA">
              <w:rPr>
                <w:noProof/>
                <w:webHidden/>
              </w:rPr>
              <w:instrText xml:space="preserve"> PAGEREF _Toc57112147 \h </w:instrText>
            </w:r>
            <w:r w:rsidR="008238CA">
              <w:rPr>
                <w:noProof/>
                <w:webHidden/>
              </w:rPr>
            </w:r>
            <w:r w:rsidR="008238CA">
              <w:rPr>
                <w:noProof/>
                <w:webHidden/>
              </w:rPr>
              <w:fldChar w:fldCharType="separate"/>
            </w:r>
            <w:r w:rsidR="008238CA">
              <w:rPr>
                <w:noProof/>
                <w:webHidden/>
              </w:rPr>
              <w:t>29</w:t>
            </w:r>
            <w:r w:rsidR="008238CA">
              <w:rPr>
                <w:noProof/>
                <w:webHidden/>
              </w:rPr>
              <w:fldChar w:fldCharType="end"/>
            </w:r>
          </w:hyperlink>
        </w:p>
        <w:p w14:paraId="3D4301CD" w14:textId="6648C004" w:rsidR="008238CA" w:rsidRDefault="007E2534">
          <w:pPr>
            <w:pStyle w:val="TM2"/>
            <w:tabs>
              <w:tab w:val="right" w:leader="dot" w:pos="8636"/>
            </w:tabs>
            <w:rPr>
              <w:rFonts w:asciiTheme="minorHAnsi" w:hAnsiTheme="minorHAnsi"/>
              <w:noProof/>
              <w:sz w:val="22"/>
              <w:lang w:eastAsia="fr-CA"/>
            </w:rPr>
          </w:pPr>
          <w:hyperlink w:anchor="_Toc57112148" w:history="1">
            <w:r w:rsidR="008238CA" w:rsidRPr="002E3972">
              <w:rPr>
                <w:rStyle w:val="Lienhypertexte"/>
                <w:noProof/>
                <w:lang w:val="fr-FR"/>
              </w:rPr>
              <w:t>Collectif AU</w:t>
            </w:r>
            <w:r w:rsidR="008238CA">
              <w:rPr>
                <w:noProof/>
                <w:webHidden/>
              </w:rPr>
              <w:tab/>
            </w:r>
            <w:r w:rsidR="008238CA">
              <w:rPr>
                <w:noProof/>
                <w:webHidden/>
              </w:rPr>
              <w:fldChar w:fldCharType="begin"/>
            </w:r>
            <w:r w:rsidR="008238CA">
              <w:rPr>
                <w:noProof/>
                <w:webHidden/>
              </w:rPr>
              <w:instrText xml:space="preserve"> PAGEREF _Toc57112148 \h </w:instrText>
            </w:r>
            <w:r w:rsidR="008238CA">
              <w:rPr>
                <w:noProof/>
                <w:webHidden/>
              </w:rPr>
            </w:r>
            <w:r w:rsidR="008238CA">
              <w:rPr>
                <w:noProof/>
                <w:webHidden/>
              </w:rPr>
              <w:fldChar w:fldCharType="separate"/>
            </w:r>
            <w:r w:rsidR="008238CA">
              <w:rPr>
                <w:noProof/>
                <w:webHidden/>
              </w:rPr>
              <w:t>29</w:t>
            </w:r>
            <w:r w:rsidR="008238CA">
              <w:rPr>
                <w:noProof/>
                <w:webHidden/>
              </w:rPr>
              <w:fldChar w:fldCharType="end"/>
            </w:r>
          </w:hyperlink>
        </w:p>
        <w:p w14:paraId="4EA8E7D1" w14:textId="2D4B44BC" w:rsidR="008238CA" w:rsidRDefault="007E2534">
          <w:pPr>
            <w:pStyle w:val="TM2"/>
            <w:tabs>
              <w:tab w:val="right" w:leader="dot" w:pos="8636"/>
            </w:tabs>
            <w:rPr>
              <w:rFonts w:asciiTheme="minorHAnsi" w:hAnsiTheme="minorHAnsi"/>
              <w:noProof/>
              <w:sz w:val="22"/>
              <w:lang w:eastAsia="fr-CA"/>
            </w:rPr>
          </w:pPr>
          <w:hyperlink w:anchor="_Toc57112149" w:history="1">
            <w:r w:rsidR="008238CA" w:rsidRPr="002E3972">
              <w:rPr>
                <w:rStyle w:val="Lienhypertexte"/>
                <w:noProof/>
                <w:lang w:val="fr-FR"/>
              </w:rPr>
              <w:t>Formations et activités</w:t>
            </w:r>
            <w:r w:rsidR="008238CA">
              <w:rPr>
                <w:noProof/>
                <w:webHidden/>
              </w:rPr>
              <w:tab/>
            </w:r>
            <w:r w:rsidR="008238CA">
              <w:rPr>
                <w:noProof/>
                <w:webHidden/>
              </w:rPr>
              <w:fldChar w:fldCharType="begin"/>
            </w:r>
            <w:r w:rsidR="008238CA">
              <w:rPr>
                <w:noProof/>
                <w:webHidden/>
              </w:rPr>
              <w:instrText xml:space="preserve"> PAGEREF _Toc57112149 \h </w:instrText>
            </w:r>
            <w:r w:rsidR="008238CA">
              <w:rPr>
                <w:noProof/>
                <w:webHidden/>
              </w:rPr>
            </w:r>
            <w:r w:rsidR="008238CA">
              <w:rPr>
                <w:noProof/>
                <w:webHidden/>
              </w:rPr>
              <w:fldChar w:fldCharType="separate"/>
            </w:r>
            <w:r w:rsidR="008238CA">
              <w:rPr>
                <w:noProof/>
                <w:webHidden/>
              </w:rPr>
              <w:t>29</w:t>
            </w:r>
            <w:r w:rsidR="008238CA">
              <w:rPr>
                <w:noProof/>
                <w:webHidden/>
              </w:rPr>
              <w:fldChar w:fldCharType="end"/>
            </w:r>
          </w:hyperlink>
        </w:p>
        <w:p w14:paraId="40D22EAB" w14:textId="72DDCC37" w:rsidR="008238CA" w:rsidRDefault="007E2534">
          <w:pPr>
            <w:pStyle w:val="TM3"/>
            <w:tabs>
              <w:tab w:val="right" w:leader="dot" w:pos="8636"/>
            </w:tabs>
            <w:rPr>
              <w:rFonts w:asciiTheme="minorHAnsi" w:hAnsiTheme="minorHAnsi"/>
              <w:noProof/>
              <w:sz w:val="22"/>
              <w:lang w:eastAsia="fr-CA"/>
            </w:rPr>
          </w:pPr>
          <w:hyperlink w:anchor="_Toc57112150" w:history="1">
            <w:r w:rsidR="008238CA" w:rsidRPr="002E3972">
              <w:rPr>
                <w:rStyle w:val="Lienhypertexte"/>
                <w:noProof/>
                <w:lang w:val="fr-FR"/>
              </w:rPr>
              <w:t>Webinaires</w:t>
            </w:r>
            <w:r w:rsidR="008238CA">
              <w:rPr>
                <w:noProof/>
                <w:webHidden/>
              </w:rPr>
              <w:tab/>
            </w:r>
            <w:r w:rsidR="008238CA">
              <w:rPr>
                <w:noProof/>
                <w:webHidden/>
              </w:rPr>
              <w:fldChar w:fldCharType="begin"/>
            </w:r>
            <w:r w:rsidR="008238CA">
              <w:rPr>
                <w:noProof/>
                <w:webHidden/>
              </w:rPr>
              <w:instrText xml:space="preserve"> PAGEREF _Toc57112150 \h </w:instrText>
            </w:r>
            <w:r w:rsidR="008238CA">
              <w:rPr>
                <w:noProof/>
                <w:webHidden/>
              </w:rPr>
            </w:r>
            <w:r w:rsidR="008238CA">
              <w:rPr>
                <w:noProof/>
                <w:webHidden/>
              </w:rPr>
              <w:fldChar w:fldCharType="separate"/>
            </w:r>
            <w:r w:rsidR="008238CA">
              <w:rPr>
                <w:noProof/>
                <w:webHidden/>
              </w:rPr>
              <w:t>29</w:t>
            </w:r>
            <w:r w:rsidR="008238CA">
              <w:rPr>
                <w:noProof/>
                <w:webHidden/>
              </w:rPr>
              <w:fldChar w:fldCharType="end"/>
            </w:r>
          </w:hyperlink>
        </w:p>
        <w:p w14:paraId="5A55259E" w14:textId="48FAEE73" w:rsidR="008238CA" w:rsidRDefault="007E2534">
          <w:pPr>
            <w:pStyle w:val="TM2"/>
            <w:tabs>
              <w:tab w:val="right" w:leader="dot" w:pos="8636"/>
            </w:tabs>
            <w:rPr>
              <w:rFonts w:asciiTheme="minorHAnsi" w:hAnsiTheme="minorHAnsi"/>
              <w:noProof/>
              <w:sz w:val="22"/>
              <w:lang w:eastAsia="fr-CA"/>
            </w:rPr>
          </w:pPr>
          <w:hyperlink w:anchor="_Toc57112151" w:history="1">
            <w:r w:rsidR="008238CA" w:rsidRPr="002E3972">
              <w:rPr>
                <w:rStyle w:val="Lienhypertexte"/>
                <w:noProof/>
                <w:lang w:val="fr-FR"/>
              </w:rPr>
              <w:t>Services-conseils</w:t>
            </w:r>
            <w:r w:rsidR="008238CA">
              <w:rPr>
                <w:noProof/>
                <w:webHidden/>
              </w:rPr>
              <w:tab/>
            </w:r>
            <w:r w:rsidR="008238CA">
              <w:rPr>
                <w:noProof/>
                <w:webHidden/>
              </w:rPr>
              <w:fldChar w:fldCharType="begin"/>
            </w:r>
            <w:r w:rsidR="008238CA">
              <w:rPr>
                <w:noProof/>
                <w:webHidden/>
              </w:rPr>
              <w:instrText xml:space="preserve"> PAGEREF _Toc57112151 \h </w:instrText>
            </w:r>
            <w:r w:rsidR="008238CA">
              <w:rPr>
                <w:noProof/>
                <w:webHidden/>
              </w:rPr>
            </w:r>
            <w:r w:rsidR="008238CA">
              <w:rPr>
                <w:noProof/>
                <w:webHidden/>
              </w:rPr>
              <w:fldChar w:fldCharType="separate"/>
            </w:r>
            <w:r w:rsidR="008238CA">
              <w:rPr>
                <w:noProof/>
                <w:webHidden/>
              </w:rPr>
              <w:t>30</w:t>
            </w:r>
            <w:r w:rsidR="008238CA">
              <w:rPr>
                <w:noProof/>
                <w:webHidden/>
              </w:rPr>
              <w:fldChar w:fldCharType="end"/>
            </w:r>
          </w:hyperlink>
        </w:p>
        <w:p w14:paraId="0F9113E4" w14:textId="52501246" w:rsidR="008238CA" w:rsidRDefault="007E2534">
          <w:pPr>
            <w:pStyle w:val="TM3"/>
            <w:tabs>
              <w:tab w:val="right" w:leader="dot" w:pos="8636"/>
            </w:tabs>
            <w:rPr>
              <w:rFonts w:asciiTheme="minorHAnsi" w:hAnsiTheme="minorHAnsi"/>
              <w:noProof/>
              <w:sz w:val="22"/>
              <w:lang w:eastAsia="fr-CA"/>
            </w:rPr>
          </w:pPr>
          <w:hyperlink w:anchor="_Toc57112152" w:history="1">
            <w:r w:rsidR="008238CA" w:rsidRPr="002E3972">
              <w:rPr>
                <w:rStyle w:val="Lienhypertexte"/>
                <w:noProof/>
                <w:lang w:val="fr-FR"/>
              </w:rPr>
              <w:t>Marches exploratoires</w:t>
            </w:r>
            <w:r w:rsidR="008238CA">
              <w:rPr>
                <w:noProof/>
                <w:webHidden/>
              </w:rPr>
              <w:tab/>
            </w:r>
            <w:r w:rsidR="008238CA">
              <w:rPr>
                <w:noProof/>
                <w:webHidden/>
              </w:rPr>
              <w:fldChar w:fldCharType="begin"/>
            </w:r>
            <w:r w:rsidR="008238CA">
              <w:rPr>
                <w:noProof/>
                <w:webHidden/>
              </w:rPr>
              <w:instrText xml:space="preserve"> PAGEREF _Toc57112152 \h </w:instrText>
            </w:r>
            <w:r w:rsidR="008238CA">
              <w:rPr>
                <w:noProof/>
                <w:webHidden/>
              </w:rPr>
            </w:r>
            <w:r w:rsidR="008238CA">
              <w:rPr>
                <w:noProof/>
                <w:webHidden/>
              </w:rPr>
              <w:fldChar w:fldCharType="separate"/>
            </w:r>
            <w:r w:rsidR="008238CA">
              <w:rPr>
                <w:noProof/>
                <w:webHidden/>
              </w:rPr>
              <w:t>30</w:t>
            </w:r>
            <w:r w:rsidR="008238CA">
              <w:rPr>
                <w:noProof/>
                <w:webHidden/>
              </w:rPr>
              <w:fldChar w:fldCharType="end"/>
            </w:r>
          </w:hyperlink>
        </w:p>
        <w:p w14:paraId="4BB4BE1C" w14:textId="3655450E" w:rsidR="008238CA" w:rsidRDefault="007E2534">
          <w:pPr>
            <w:pStyle w:val="TM2"/>
            <w:tabs>
              <w:tab w:val="right" w:leader="dot" w:pos="8636"/>
            </w:tabs>
            <w:rPr>
              <w:rFonts w:asciiTheme="minorHAnsi" w:hAnsiTheme="minorHAnsi"/>
              <w:noProof/>
              <w:sz w:val="22"/>
              <w:lang w:eastAsia="fr-CA"/>
            </w:rPr>
          </w:pPr>
          <w:hyperlink w:anchor="_Toc57112153" w:history="1">
            <w:r w:rsidR="008238CA" w:rsidRPr="002E3972">
              <w:rPr>
                <w:rStyle w:val="Lienhypertexte"/>
                <w:noProof/>
                <w:lang w:val="fr-FR"/>
              </w:rPr>
              <w:t>Merci aux partenaires de Formation AlterGo</w:t>
            </w:r>
            <w:r w:rsidR="008238CA">
              <w:rPr>
                <w:noProof/>
                <w:webHidden/>
              </w:rPr>
              <w:tab/>
            </w:r>
            <w:r w:rsidR="008238CA">
              <w:rPr>
                <w:noProof/>
                <w:webHidden/>
              </w:rPr>
              <w:fldChar w:fldCharType="begin"/>
            </w:r>
            <w:r w:rsidR="008238CA">
              <w:rPr>
                <w:noProof/>
                <w:webHidden/>
              </w:rPr>
              <w:instrText xml:space="preserve"> PAGEREF _Toc57112153 \h </w:instrText>
            </w:r>
            <w:r w:rsidR="008238CA">
              <w:rPr>
                <w:noProof/>
                <w:webHidden/>
              </w:rPr>
            </w:r>
            <w:r w:rsidR="008238CA">
              <w:rPr>
                <w:noProof/>
                <w:webHidden/>
              </w:rPr>
              <w:fldChar w:fldCharType="separate"/>
            </w:r>
            <w:r w:rsidR="008238CA">
              <w:rPr>
                <w:noProof/>
                <w:webHidden/>
              </w:rPr>
              <w:t>32</w:t>
            </w:r>
            <w:r w:rsidR="008238CA">
              <w:rPr>
                <w:noProof/>
                <w:webHidden/>
              </w:rPr>
              <w:fldChar w:fldCharType="end"/>
            </w:r>
          </w:hyperlink>
        </w:p>
        <w:p w14:paraId="6FEE1F6C" w14:textId="4F4FE981" w:rsidR="008238CA" w:rsidRDefault="007E2534">
          <w:pPr>
            <w:pStyle w:val="TM1"/>
            <w:tabs>
              <w:tab w:val="right" w:leader="dot" w:pos="8636"/>
            </w:tabs>
            <w:rPr>
              <w:rFonts w:asciiTheme="minorHAnsi" w:hAnsiTheme="minorHAnsi"/>
              <w:noProof/>
              <w:sz w:val="22"/>
              <w:lang w:eastAsia="fr-CA"/>
            </w:rPr>
          </w:pPr>
          <w:hyperlink w:anchor="_Toc57112154" w:history="1">
            <w:r w:rsidR="008238CA" w:rsidRPr="002E3972">
              <w:rPr>
                <w:rStyle w:val="Lienhypertexte"/>
                <w:noProof/>
                <w:lang w:val="fr-FR"/>
              </w:rPr>
              <w:t>Défi sportif Altergo</w:t>
            </w:r>
            <w:r w:rsidR="008238CA">
              <w:rPr>
                <w:noProof/>
                <w:webHidden/>
              </w:rPr>
              <w:tab/>
            </w:r>
            <w:r w:rsidR="008238CA">
              <w:rPr>
                <w:noProof/>
                <w:webHidden/>
              </w:rPr>
              <w:fldChar w:fldCharType="begin"/>
            </w:r>
            <w:r w:rsidR="008238CA">
              <w:rPr>
                <w:noProof/>
                <w:webHidden/>
              </w:rPr>
              <w:instrText xml:space="preserve"> PAGEREF _Toc57112154 \h </w:instrText>
            </w:r>
            <w:r w:rsidR="008238CA">
              <w:rPr>
                <w:noProof/>
                <w:webHidden/>
              </w:rPr>
            </w:r>
            <w:r w:rsidR="008238CA">
              <w:rPr>
                <w:noProof/>
                <w:webHidden/>
              </w:rPr>
              <w:fldChar w:fldCharType="separate"/>
            </w:r>
            <w:r w:rsidR="008238CA">
              <w:rPr>
                <w:noProof/>
                <w:webHidden/>
              </w:rPr>
              <w:t>33</w:t>
            </w:r>
            <w:r w:rsidR="008238CA">
              <w:rPr>
                <w:noProof/>
                <w:webHidden/>
              </w:rPr>
              <w:fldChar w:fldCharType="end"/>
            </w:r>
          </w:hyperlink>
        </w:p>
        <w:p w14:paraId="1D38579D" w14:textId="0BE4D1B7" w:rsidR="008238CA" w:rsidRDefault="007E2534">
          <w:pPr>
            <w:pStyle w:val="TM2"/>
            <w:tabs>
              <w:tab w:val="right" w:leader="dot" w:pos="8636"/>
            </w:tabs>
            <w:rPr>
              <w:rFonts w:asciiTheme="minorHAnsi" w:hAnsiTheme="minorHAnsi"/>
              <w:noProof/>
              <w:sz w:val="22"/>
              <w:lang w:eastAsia="fr-CA"/>
            </w:rPr>
          </w:pPr>
          <w:hyperlink w:anchor="_Toc57112155" w:history="1">
            <w:r w:rsidR="008238CA" w:rsidRPr="002E3972">
              <w:rPr>
                <w:rStyle w:val="Lienhypertexte"/>
                <w:noProof/>
                <w:lang w:val="fr-FR"/>
              </w:rPr>
              <w:t>Face à la COVID-19</w:t>
            </w:r>
            <w:r w:rsidR="008238CA">
              <w:rPr>
                <w:noProof/>
                <w:webHidden/>
              </w:rPr>
              <w:tab/>
            </w:r>
            <w:r w:rsidR="008238CA">
              <w:rPr>
                <w:noProof/>
                <w:webHidden/>
              </w:rPr>
              <w:fldChar w:fldCharType="begin"/>
            </w:r>
            <w:r w:rsidR="008238CA">
              <w:rPr>
                <w:noProof/>
                <w:webHidden/>
              </w:rPr>
              <w:instrText xml:space="preserve"> PAGEREF _Toc57112155 \h </w:instrText>
            </w:r>
            <w:r w:rsidR="008238CA">
              <w:rPr>
                <w:noProof/>
                <w:webHidden/>
              </w:rPr>
            </w:r>
            <w:r w:rsidR="008238CA">
              <w:rPr>
                <w:noProof/>
                <w:webHidden/>
              </w:rPr>
              <w:fldChar w:fldCharType="separate"/>
            </w:r>
            <w:r w:rsidR="008238CA">
              <w:rPr>
                <w:noProof/>
                <w:webHidden/>
              </w:rPr>
              <w:t>33</w:t>
            </w:r>
            <w:r w:rsidR="008238CA">
              <w:rPr>
                <w:noProof/>
                <w:webHidden/>
              </w:rPr>
              <w:fldChar w:fldCharType="end"/>
            </w:r>
          </w:hyperlink>
        </w:p>
        <w:p w14:paraId="1585F2BC" w14:textId="69AF5CCB" w:rsidR="008238CA" w:rsidRDefault="007E2534">
          <w:pPr>
            <w:pStyle w:val="TM2"/>
            <w:tabs>
              <w:tab w:val="right" w:leader="dot" w:pos="8636"/>
            </w:tabs>
            <w:rPr>
              <w:rFonts w:asciiTheme="minorHAnsi" w:hAnsiTheme="minorHAnsi"/>
              <w:noProof/>
              <w:sz w:val="22"/>
              <w:lang w:eastAsia="fr-CA"/>
            </w:rPr>
          </w:pPr>
          <w:hyperlink w:anchor="_Toc57112156" w:history="1">
            <w:r w:rsidR="008238CA" w:rsidRPr="002E3972">
              <w:rPr>
                <w:rStyle w:val="Lienhypertexte"/>
                <w:noProof/>
                <w:lang w:val="fr-FR"/>
              </w:rPr>
              <w:t>Un premier Défi sportif AlterGo virtuel</w:t>
            </w:r>
            <w:r w:rsidR="008238CA">
              <w:rPr>
                <w:noProof/>
                <w:webHidden/>
              </w:rPr>
              <w:tab/>
            </w:r>
            <w:r w:rsidR="008238CA">
              <w:rPr>
                <w:noProof/>
                <w:webHidden/>
              </w:rPr>
              <w:fldChar w:fldCharType="begin"/>
            </w:r>
            <w:r w:rsidR="008238CA">
              <w:rPr>
                <w:noProof/>
                <w:webHidden/>
              </w:rPr>
              <w:instrText xml:space="preserve"> PAGEREF _Toc57112156 \h </w:instrText>
            </w:r>
            <w:r w:rsidR="008238CA">
              <w:rPr>
                <w:noProof/>
                <w:webHidden/>
              </w:rPr>
            </w:r>
            <w:r w:rsidR="008238CA">
              <w:rPr>
                <w:noProof/>
                <w:webHidden/>
              </w:rPr>
              <w:fldChar w:fldCharType="separate"/>
            </w:r>
            <w:r w:rsidR="008238CA">
              <w:rPr>
                <w:noProof/>
                <w:webHidden/>
              </w:rPr>
              <w:t>33</w:t>
            </w:r>
            <w:r w:rsidR="008238CA">
              <w:rPr>
                <w:noProof/>
                <w:webHidden/>
              </w:rPr>
              <w:fldChar w:fldCharType="end"/>
            </w:r>
          </w:hyperlink>
        </w:p>
        <w:p w14:paraId="4EBDE1D3" w14:textId="7EB6F468" w:rsidR="008238CA" w:rsidRDefault="007E2534">
          <w:pPr>
            <w:pStyle w:val="TM3"/>
            <w:tabs>
              <w:tab w:val="right" w:leader="dot" w:pos="8636"/>
            </w:tabs>
            <w:rPr>
              <w:rFonts w:asciiTheme="minorHAnsi" w:hAnsiTheme="minorHAnsi"/>
              <w:noProof/>
              <w:sz w:val="22"/>
              <w:lang w:eastAsia="fr-CA"/>
            </w:rPr>
          </w:pPr>
          <w:hyperlink w:anchor="_Toc57112157" w:history="1">
            <w:r w:rsidR="008238CA" w:rsidRPr="002E3972">
              <w:rPr>
                <w:rStyle w:val="Lienhypertexte"/>
                <w:noProof/>
                <w:lang w:val="fr-FR"/>
              </w:rPr>
              <w:t>Des événements en direct sur Facebook</w:t>
            </w:r>
            <w:r w:rsidR="008238CA">
              <w:rPr>
                <w:noProof/>
                <w:webHidden/>
              </w:rPr>
              <w:tab/>
            </w:r>
            <w:r w:rsidR="008238CA">
              <w:rPr>
                <w:noProof/>
                <w:webHidden/>
              </w:rPr>
              <w:fldChar w:fldCharType="begin"/>
            </w:r>
            <w:r w:rsidR="008238CA">
              <w:rPr>
                <w:noProof/>
                <w:webHidden/>
              </w:rPr>
              <w:instrText xml:space="preserve"> PAGEREF _Toc57112157 \h </w:instrText>
            </w:r>
            <w:r w:rsidR="008238CA">
              <w:rPr>
                <w:noProof/>
                <w:webHidden/>
              </w:rPr>
            </w:r>
            <w:r w:rsidR="008238CA">
              <w:rPr>
                <w:noProof/>
                <w:webHidden/>
              </w:rPr>
              <w:fldChar w:fldCharType="separate"/>
            </w:r>
            <w:r w:rsidR="008238CA">
              <w:rPr>
                <w:noProof/>
                <w:webHidden/>
              </w:rPr>
              <w:t>33</w:t>
            </w:r>
            <w:r w:rsidR="008238CA">
              <w:rPr>
                <w:noProof/>
                <w:webHidden/>
              </w:rPr>
              <w:fldChar w:fldCharType="end"/>
            </w:r>
          </w:hyperlink>
        </w:p>
        <w:p w14:paraId="658D3916" w14:textId="69734422" w:rsidR="008238CA" w:rsidRDefault="007E2534">
          <w:pPr>
            <w:pStyle w:val="TM3"/>
            <w:tabs>
              <w:tab w:val="right" w:leader="dot" w:pos="8636"/>
            </w:tabs>
            <w:rPr>
              <w:rFonts w:asciiTheme="minorHAnsi" w:hAnsiTheme="minorHAnsi"/>
              <w:noProof/>
              <w:sz w:val="22"/>
              <w:lang w:eastAsia="fr-CA"/>
            </w:rPr>
          </w:pPr>
          <w:hyperlink w:anchor="_Toc57112158" w:history="1">
            <w:r w:rsidR="008238CA" w:rsidRPr="002E3972">
              <w:rPr>
                <w:rStyle w:val="Lienhypertexte"/>
                <w:noProof/>
                <w:lang w:val="fr-FR"/>
              </w:rPr>
              <w:t>Le #AlterGoChallenge</w:t>
            </w:r>
            <w:r w:rsidR="008238CA">
              <w:rPr>
                <w:noProof/>
                <w:webHidden/>
              </w:rPr>
              <w:tab/>
            </w:r>
            <w:r w:rsidR="008238CA">
              <w:rPr>
                <w:noProof/>
                <w:webHidden/>
              </w:rPr>
              <w:fldChar w:fldCharType="begin"/>
            </w:r>
            <w:r w:rsidR="008238CA">
              <w:rPr>
                <w:noProof/>
                <w:webHidden/>
              </w:rPr>
              <w:instrText xml:space="preserve"> PAGEREF _Toc57112158 \h </w:instrText>
            </w:r>
            <w:r w:rsidR="008238CA">
              <w:rPr>
                <w:noProof/>
                <w:webHidden/>
              </w:rPr>
            </w:r>
            <w:r w:rsidR="008238CA">
              <w:rPr>
                <w:noProof/>
                <w:webHidden/>
              </w:rPr>
              <w:fldChar w:fldCharType="separate"/>
            </w:r>
            <w:r w:rsidR="008238CA">
              <w:rPr>
                <w:noProof/>
                <w:webHidden/>
              </w:rPr>
              <w:t>34</w:t>
            </w:r>
            <w:r w:rsidR="008238CA">
              <w:rPr>
                <w:noProof/>
                <w:webHidden/>
              </w:rPr>
              <w:fldChar w:fldCharType="end"/>
            </w:r>
          </w:hyperlink>
        </w:p>
        <w:p w14:paraId="75D3EE3C" w14:textId="126EE689" w:rsidR="008238CA" w:rsidRDefault="007E2534">
          <w:pPr>
            <w:pStyle w:val="TM3"/>
            <w:tabs>
              <w:tab w:val="right" w:leader="dot" w:pos="8636"/>
            </w:tabs>
            <w:rPr>
              <w:rFonts w:asciiTheme="minorHAnsi" w:hAnsiTheme="minorHAnsi"/>
              <w:noProof/>
              <w:sz w:val="22"/>
              <w:lang w:eastAsia="fr-CA"/>
            </w:rPr>
          </w:pPr>
          <w:hyperlink w:anchor="_Toc57112159" w:history="1">
            <w:r w:rsidR="008238CA" w:rsidRPr="002E3972">
              <w:rPr>
                <w:rStyle w:val="Lienhypertexte"/>
                <w:noProof/>
                <w:lang w:val="fr-FR"/>
              </w:rPr>
              <w:t>Rayonnement</w:t>
            </w:r>
            <w:r w:rsidR="008238CA">
              <w:rPr>
                <w:noProof/>
                <w:webHidden/>
              </w:rPr>
              <w:tab/>
            </w:r>
            <w:r w:rsidR="008238CA">
              <w:rPr>
                <w:noProof/>
                <w:webHidden/>
              </w:rPr>
              <w:fldChar w:fldCharType="begin"/>
            </w:r>
            <w:r w:rsidR="008238CA">
              <w:rPr>
                <w:noProof/>
                <w:webHidden/>
              </w:rPr>
              <w:instrText xml:space="preserve"> PAGEREF _Toc57112159 \h </w:instrText>
            </w:r>
            <w:r w:rsidR="008238CA">
              <w:rPr>
                <w:noProof/>
                <w:webHidden/>
              </w:rPr>
            </w:r>
            <w:r w:rsidR="008238CA">
              <w:rPr>
                <w:noProof/>
                <w:webHidden/>
              </w:rPr>
              <w:fldChar w:fldCharType="separate"/>
            </w:r>
            <w:r w:rsidR="008238CA">
              <w:rPr>
                <w:noProof/>
                <w:webHidden/>
              </w:rPr>
              <w:t>34</w:t>
            </w:r>
            <w:r w:rsidR="008238CA">
              <w:rPr>
                <w:noProof/>
                <w:webHidden/>
              </w:rPr>
              <w:fldChar w:fldCharType="end"/>
            </w:r>
          </w:hyperlink>
        </w:p>
        <w:p w14:paraId="5E676D8E" w14:textId="02B24D9F" w:rsidR="008238CA" w:rsidRDefault="007E2534">
          <w:pPr>
            <w:pStyle w:val="TM2"/>
            <w:tabs>
              <w:tab w:val="right" w:leader="dot" w:pos="8636"/>
            </w:tabs>
            <w:rPr>
              <w:rFonts w:asciiTheme="minorHAnsi" w:hAnsiTheme="minorHAnsi"/>
              <w:noProof/>
              <w:sz w:val="22"/>
              <w:lang w:eastAsia="fr-CA"/>
            </w:rPr>
          </w:pPr>
          <w:hyperlink w:anchor="_Toc57112160" w:history="1">
            <w:r w:rsidR="008238CA" w:rsidRPr="002E3972">
              <w:rPr>
                <w:rStyle w:val="Lienhypertexte"/>
                <w:noProof/>
              </w:rPr>
              <w:t>La préparation de l’édition 2020</w:t>
            </w:r>
            <w:r w:rsidR="008238CA">
              <w:rPr>
                <w:noProof/>
                <w:webHidden/>
              </w:rPr>
              <w:tab/>
            </w:r>
            <w:r w:rsidR="008238CA">
              <w:rPr>
                <w:noProof/>
                <w:webHidden/>
              </w:rPr>
              <w:fldChar w:fldCharType="begin"/>
            </w:r>
            <w:r w:rsidR="008238CA">
              <w:rPr>
                <w:noProof/>
                <w:webHidden/>
              </w:rPr>
              <w:instrText xml:space="preserve"> PAGEREF _Toc57112160 \h </w:instrText>
            </w:r>
            <w:r w:rsidR="008238CA">
              <w:rPr>
                <w:noProof/>
                <w:webHidden/>
              </w:rPr>
            </w:r>
            <w:r w:rsidR="008238CA">
              <w:rPr>
                <w:noProof/>
                <w:webHidden/>
              </w:rPr>
              <w:fldChar w:fldCharType="separate"/>
            </w:r>
            <w:r w:rsidR="008238CA">
              <w:rPr>
                <w:noProof/>
                <w:webHidden/>
              </w:rPr>
              <w:t>34</w:t>
            </w:r>
            <w:r w:rsidR="008238CA">
              <w:rPr>
                <w:noProof/>
                <w:webHidden/>
              </w:rPr>
              <w:fldChar w:fldCharType="end"/>
            </w:r>
          </w:hyperlink>
        </w:p>
        <w:p w14:paraId="40E2C0DE" w14:textId="05795BCF" w:rsidR="008238CA" w:rsidRDefault="007E2534">
          <w:pPr>
            <w:pStyle w:val="TM3"/>
            <w:tabs>
              <w:tab w:val="right" w:leader="dot" w:pos="8636"/>
            </w:tabs>
            <w:rPr>
              <w:rFonts w:asciiTheme="minorHAnsi" w:hAnsiTheme="minorHAnsi"/>
              <w:noProof/>
              <w:sz w:val="22"/>
              <w:lang w:eastAsia="fr-CA"/>
            </w:rPr>
          </w:pPr>
          <w:hyperlink w:anchor="_Toc57112161" w:history="1">
            <w:r w:rsidR="008238CA" w:rsidRPr="002E3972">
              <w:rPr>
                <w:rStyle w:val="Lienhypertexte"/>
                <w:noProof/>
              </w:rPr>
              <w:t>Des compétitions majeures</w:t>
            </w:r>
            <w:r w:rsidR="008238CA">
              <w:rPr>
                <w:noProof/>
                <w:webHidden/>
              </w:rPr>
              <w:tab/>
            </w:r>
            <w:r w:rsidR="008238CA">
              <w:rPr>
                <w:noProof/>
                <w:webHidden/>
              </w:rPr>
              <w:fldChar w:fldCharType="begin"/>
            </w:r>
            <w:r w:rsidR="008238CA">
              <w:rPr>
                <w:noProof/>
                <w:webHidden/>
              </w:rPr>
              <w:instrText xml:space="preserve"> PAGEREF _Toc57112161 \h </w:instrText>
            </w:r>
            <w:r w:rsidR="008238CA">
              <w:rPr>
                <w:noProof/>
                <w:webHidden/>
              </w:rPr>
            </w:r>
            <w:r w:rsidR="008238CA">
              <w:rPr>
                <w:noProof/>
                <w:webHidden/>
              </w:rPr>
              <w:fldChar w:fldCharType="separate"/>
            </w:r>
            <w:r w:rsidR="008238CA">
              <w:rPr>
                <w:noProof/>
                <w:webHidden/>
              </w:rPr>
              <w:t>35</w:t>
            </w:r>
            <w:r w:rsidR="008238CA">
              <w:rPr>
                <w:noProof/>
                <w:webHidden/>
              </w:rPr>
              <w:fldChar w:fldCharType="end"/>
            </w:r>
          </w:hyperlink>
        </w:p>
        <w:p w14:paraId="560DEE25" w14:textId="7AFF2743" w:rsidR="008238CA" w:rsidRDefault="007E2534">
          <w:pPr>
            <w:pStyle w:val="TM3"/>
            <w:tabs>
              <w:tab w:val="right" w:leader="dot" w:pos="8636"/>
            </w:tabs>
            <w:rPr>
              <w:rFonts w:asciiTheme="minorHAnsi" w:hAnsiTheme="minorHAnsi"/>
              <w:noProof/>
              <w:sz w:val="22"/>
              <w:lang w:eastAsia="fr-CA"/>
            </w:rPr>
          </w:pPr>
          <w:hyperlink w:anchor="_Toc57112162" w:history="1">
            <w:r w:rsidR="008238CA" w:rsidRPr="002E3972">
              <w:rPr>
                <w:rStyle w:val="Lienhypertexte"/>
                <w:noProof/>
              </w:rPr>
              <w:t>Athlètes ambassadeurs</w:t>
            </w:r>
            <w:r w:rsidR="008238CA">
              <w:rPr>
                <w:noProof/>
                <w:webHidden/>
              </w:rPr>
              <w:tab/>
            </w:r>
            <w:r w:rsidR="008238CA">
              <w:rPr>
                <w:noProof/>
                <w:webHidden/>
              </w:rPr>
              <w:fldChar w:fldCharType="begin"/>
            </w:r>
            <w:r w:rsidR="008238CA">
              <w:rPr>
                <w:noProof/>
                <w:webHidden/>
              </w:rPr>
              <w:instrText xml:space="preserve"> PAGEREF _Toc57112162 \h </w:instrText>
            </w:r>
            <w:r w:rsidR="008238CA">
              <w:rPr>
                <w:noProof/>
                <w:webHidden/>
              </w:rPr>
            </w:r>
            <w:r w:rsidR="008238CA">
              <w:rPr>
                <w:noProof/>
                <w:webHidden/>
              </w:rPr>
              <w:fldChar w:fldCharType="separate"/>
            </w:r>
            <w:r w:rsidR="008238CA">
              <w:rPr>
                <w:noProof/>
                <w:webHidden/>
              </w:rPr>
              <w:t>35</w:t>
            </w:r>
            <w:r w:rsidR="008238CA">
              <w:rPr>
                <w:noProof/>
                <w:webHidden/>
              </w:rPr>
              <w:fldChar w:fldCharType="end"/>
            </w:r>
          </w:hyperlink>
        </w:p>
        <w:p w14:paraId="6F75F80D" w14:textId="108B28F8" w:rsidR="008238CA" w:rsidRDefault="007E2534">
          <w:pPr>
            <w:pStyle w:val="TM3"/>
            <w:tabs>
              <w:tab w:val="right" w:leader="dot" w:pos="8636"/>
            </w:tabs>
            <w:rPr>
              <w:rFonts w:asciiTheme="minorHAnsi" w:hAnsiTheme="minorHAnsi"/>
              <w:noProof/>
              <w:sz w:val="22"/>
              <w:lang w:eastAsia="fr-CA"/>
            </w:rPr>
          </w:pPr>
          <w:hyperlink w:anchor="_Toc57112163" w:history="1">
            <w:r w:rsidR="008238CA" w:rsidRPr="002E3972">
              <w:rPr>
                <w:rStyle w:val="Lienhypertexte"/>
                <w:noProof/>
              </w:rPr>
              <w:t>Lancement médiatique</w:t>
            </w:r>
            <w:r w:rsidR="008238CA">
              <w:rPr>
                <w:noProof/>
                <w:webHidden/>
              </w:rPr>
              <w:tab/>
            </w:r>
            <w:r w:rsidR="008238CA">
              <w:rPr>
                <w:noProof/>
                <w:webHidden/>
              </w:rPr>
              <w:fldChar w:fldCharType="begin"/>
            </w:r>
            <w:r w:rsidR="008238CA">
              <w:rPr>
                <w:noProof/>
                <w:webHidden/>
              </w:rPr>
              <w:instrText xml:space="preserve"> PAGEREF _Toc57112163 \h </w:instrText>
            </w:r>
            <w:r w:rsidR="008238CA">
              <w:rPr>
                <w:noProof/>
                <w:webHidden/>
              </w:rPr>
            </w:r>
            <w:r w:rsidR="008238CA">
              <w:rPr>
                <w:noProof/>
                <w:webHidden/>
              </w:rPr>
              <w:fldChar w:fldCharType="separate"/>
            </w:r>
            <w:r w:rsidR="008238CA">
              <w:rPr>
                <w:noProof/>
                <w:webHidden/>
              </w:rPr>
              <w:t>36</w:t>
            </w:r>
            <w:r w:rsidR="008238CA">
              <w:rPr>
                <w:noProof/>
                <w:webHidden/>
              </w:rPr>
              <w:fldChar w:fldCharType="end"/>
            </w:r>
          </w:hyperlink>
        </w:p>
        <w:p w14:paraId="1BB9F92B" w14:textId="503AE9C8" w:rsidR="008238CA" w:rsidRDefault="007E2534">
          <w:pPr>
            <w:pStyle w:val="TM1"/>
            <w:tabs>
              <w:tab w:val="right" w:leader="dot" w:pos="8636"/>
            </w:tabs>
            <w:rPr>
              <w:rFonts w:asciiTheme="minorHAnsi" w:hAnsiTheme="minorHAnsi"/>
              <w:noProof/>
              <w:sz w:val="22"/>
              <w:lang w:eastAsia="fr-CA"/>
            </w:rPr>
          </w:pPr>
          <w:hyperlink w:anchor="_Toc57112164" w:history="1">
            <w:r w:rsidR="008238CA" w:rsidRPr="002E3972">
              <w:rPr>
                <w:rStyle w:val="Lienhypertexte"/>
                <w:noProof/>
              </w:rPr>
              <w:t>Liste des membres d’AlterGo</w:t>
            </w:r>
            <w:r w:rsidR="008238CA">
              <w:rPr>
                <w:noProof/>
                <w:webHidden/>
              </w:rPr>
              <w:tab/>
            </w:r>
            <w:r w:rsidR="008238CA">
              <w:rPr>
                <w:noProof/>
                <w:webHidden/>
              </w:rPr>
              <w:fldChar w:fldCharType="begin"/>
            </w:r>
            <w:r w:rsidR="008238CA">
              <w:rPr>
                <w:noProof/>
                <w:webHidden/>
              </w:rPr>
              <w:instrText xml:space="preserve"> PAGEREF _Toc57112164 \h </w:instrText>
            </w:r>
            <w:r w:rsidR="008238CA">
              <w:rPr>
                <w:noProof/>
                <w:webHidden/>
              </w:rPr>
            </w:r>
            <w:r w:rsidR="008238CA">
              <w:rPr>
                <w:noProof/>
                <w:webHidden/>
              </w:rPr>
              <w:fldChar w:fldCharType="separate"/>
            </w:r>
            <w:r w:rsidR="008238CA">
              <w:rPr>
                <w:noProof/>
                <w:webHidden/>
              </w:rPr>
              <w:t>38</w:t>
            </w:r>
            <w:r w:rsidR="008238CA">
              <w:rPr>
                <w:noProof/>
                <w:webHidden/>
              </w:rPr>
              <w:fldChar w:fldCharType="end"/>
            </w:r>
          </w:hyperlink>
        </w:p>
        <w:p w14:paraId="4898B692" w14:textId="3EB59D97" w:rsidR="008238CA" w:rsidRDefault="007E2534">
          <w:pPr>
            <w:pStyle w:val="TM1"/>
            <w:tabs>
              <w:tab w:val="right" w:leader="dot" w:pos="8636"/>
            </w:tabs>
            <w:rPr>
              <w:rFonts w:asciiTheme="minorHAnsi" w:hAnsiTheme="minorHAnsi"/>
              <w:noProof/>
              <w:sz w:val="22"/>
              <w:lang w:eastAsia="fr-CA"/>
            </w:rPr>
          </w:pPr>
          <w:hyperlink w:anchor="_Toc57112165" w:history="1">
            <w:r w:rsidR="008238CA" w:rsidRPr="002E3972">
              <w:rPr>
                <w:rStyle w:val="Lienhypertexte"/>
                <w:noProof/>
              </w:rPr>
              <w:t>Crédits</w:t>
            </w:r>
            <w:r w:rsidR="008238CA">
              <w:rPr>
                <w:noProof/>
                <w:webHidden/>
              </w:rPr>
              <w:tab/>
            </w:r>
            <w:r w:rsidR="008238CA">
              <w:rPr>
                <w:noProof/>
                <w:webHidden/>
              </w:rPr>
              <w:fldChar w:fldCharType="begin"/>
            </w:r>
            <w:r w:rsidR="008238CA">
              <w:rPr>
                <w:noProof/>
                <w:webHidden/>
              </w:rPr>
              <w:instrText xml:space="preserve"> PAGEREF _Toc57112165 \h </w:instrText>
            </w:r>
            <w:r w:rsidR="008238CA">
              <w:rPr>
                <w:noProof/>
                <w:webHidden/>
              </w:rPr>
            </w:r>
            <w:r w:rsidR="008238CA">
              <w:rPr>
                <w:noProof/>
                <w:webHidden/>
              </w:rPr>
              <w:fldChar w:fldCharType="separate"/>
            </w:r>
            <w:r w:rsidR="008238CA">
              <w:rPr>
                <w:noProof/>
                <w:webHidden/>
              </w:rPr>
              <w:t>43</w:t>
            </w:r>
            <w:r w:rsidR="008238CA">
              <w:rPr>
                <w:noProof/>
                <w:webHidden/>
              </w:rPr>
              <w:fldChar w:fldCharType="end"/>
            </w:r>
          </w:hyperlink>
        </w:p>
        <w:p w14:paraId="25A0D19D" w14:textId="0415C249" w:rsidR="008238CA" w:rsidRDefault="007E2534">
          <w:pPr>
            <w:pStyle w:val="TM3"/>
            <w:tabs>
              <w:tab w:val="right" w:leader="dot" w:pos="8636"/>
            </w:tabs>
            <w:rPr>
              <w:rFonts w:asciiTheme="minorHAnsi" w:hAnsiTheme="minorHAnsi"/>
              <w:noProof/>
              <w:sz w:val="22"/>
              <w:lang w:eastAsia="fr-CA"/>
            </w:rPr>
          </w:pPr>
          <w:hyperlink w:anchor="_Toc57112166" w:history="1">
            <w:r w:rsidR="008238CA" w:rsidRPr="002E3972">
              <w:rPr>
                <w:rStyle w:val="Lienhypertexte"/>
                <w:noProof/>
              </w:rPr>
              <w:t>Coordination et rédaction</w:t>
            </w:r>
            <w:r w:rsidR="008238CA">
              <w:rPr>
                <w:noProof/>
                <w:webHidden/>
              </w:rPr>
              <w:tab/>
            </w:r>
            <w:r w:rsidR="008238CA">
              <w:rPr>
                <w:noProof/>
                <w:webHidden/>
              </w:rPr>
              <w:fldChar w:fldCharType="begin"/>
            </w:r>
            <w:r w:rsidR="008238CA">
              <w:rPr>
                <w:noProof/>
                <w:webHidden/>
              </w:rPr>
              <w:instrText xml:space="preserve"> PAGEREF _Toc57112166 \h </w:instrText>
            </w:r>
            <w:r w:rsidR="008238CA">
              <w:rPr>
                <w:noProof/>
                <w:webHidden/>
              </w:rPr>
            </w:r>
            <w:r w:rsidR="008238CA">
              <w:rPr>
                <w:noProof/>
                <w:webHidden/>
              </w:rPr>
              <w:fldChar w:fldCharType="separate"/>
            </w:r>
            <w:r w:rsidR="008238CA">
              <w:rPr>
                <w:noProof/>
                <w:webHidden/>
              </w:rPr>
              <w:t>43</w:t>
            </w:r>
            <w:r w:rsidR="008238CA">
              <w:rPr>
                <w:noProof/>
                <w:webHidden/>
              </w:rPr>
              <w:fldChar w:fldCharType="end"/>
            </w:r>
          </w:hyperlink>
        </w:p>
        <w:p w14:paraId="25962DF5" w14:textId="6C22DFCA" w:rsidR="008238CA" w:rsidRDefault="007E2534">
          <w:pPr>
            <w:pStyle w:val="TM3"/>
            <w:tabs>
              <w:tab w:val="right" w:leader="dot" w:pos="8636"/>
            </w:tabs>
            <w:rPr>
              <w:rFonts w:asciiTheme="minorHAnsi" w:hAnsiTheme="minorHAnsi"/>
              <w:noProof/>
              <w:sz w:val="22"/>
              <w:lang w:eastAsia="fr-CA"/>
            </w:rPr>
          </w:pPr>
          <w:hyperlink w:anchor="_Toc57112167" w:history="1">
            <w:r w:rsidR="008238CA" w:rsidRPr="002E3972">
              <w:rPr>
                <w:rStyle w:val="Lienhypertexte"/>
                <w:noProof/>
              </w:rPr>
              <w:t>Collaboration</w:t>
            </w:r>
            <w:r w:rsidR="008238CA">
              <w:rPr>
                <w:noProof/>
                <w:webHidden/>
              </w:rPr>
              <w:tab/>
            </w:r>
            <w:r w:rsidR="008238CA">
              <w:rPr>
                <w:noProof/>
                <w:webHidden/>
              </w:rPr>
              <w:fldChar w:fldCharType="begin"/>
            </w:r>
            <w:r w:rsidR="008238CA">
              <w:rPr>
                <w:noProof/>
                <w:webHidden/>
              </w:rPr>
              <w:instrText xml:space="preserve"> PAGEREF _Toc57112167 \h </w:instrText>
            </w:r>
            <w:r w:rsidR="008238CA">
              <w:rPr>
                <w:noProof/>
                <w:webHidden/>
              </w:rPr>
            </w:r>
            <w:r w:rsidR="008238CA">
              <w:rPr>
                <w:noProof/>
                <w:webHidden/>
              </w:rPr>
              <w:fldChar w:fldCharType="separate"/>
            </w:r>
            <w:r w:rsidR="008238CA">
              <w:rPr>
                <w:noProof/>
                <w:webHidden/>
              </w:rPr>
              <w:t>43</w:t>
            </w:r>
            <w:r w:rsidR="008238CA">
              <w:rPr>
                <w:noProof/>
                <w:webHidden/>
              </w:rPr>
              <w:fldChar w:fldCharType="end"/>
            </w:r>
          </w:hyperlink>
        </w:p>
        <w:p w14:paraId="0D6DD325" w14:textId="3016FE5A" w:rsidR="008238CA" w:rsidRDefault="007E2534">
          <w:pPr>
            <w:pStyle w:val="TM3"/>
            <w:tabs>
              <w:tab w:val="right" w:leader="dot" w:pos="8636"/>
            </w:tabs>
            <w:rPr>
              <w:rFonts w:asciiTheme="minorHAnsi" w:hAnsiTheme="minorHAnsi"/>
              <w:noProof/>
              <w:sz w:val="22"/>
              <w:lang w:eastAsia="fr-CA"/>
            </w:rPr>
          </w:pPr>
          <w:hyperlink w:anchor="_Toc57112168" w:history="1">
            <w:r w:rsidR="008238CA" w:rsidRPr="002E3972">
              <w:rPr>
                <w:rStyle w:val="Lienhypertexte"/>
                <w:noProof/>
              </w:rPr>
              <w:t>Conception graphique</w:t>
            </w:r>
            <w:r w:rsidR="008238CA">
              <w:rPr>
                <w:noProof/>
                <w:webHidden/>
              </w:rPr>
              <w:tab/>
            </w:r>
            <w:r w:rsidR="008238CA">
              <w:rPr>
                <w:noProof/>
                <w:webHidden/>
              </w:rPr>
              <w:fldChar w:fldCharType="begin"/>
            </w:r>
            <w:r w:rsidR="008238CA">
              <w:rPr>
                <w:noProof/>
                <w:webHidden/>
              </w:rPr>
              <w:instrText xml:space="preserve"> PAGEREF _Toc57112168 \h </w:instrText>
            </w:r>
            <w:r w:rsidR="008238CA">
              <w:rPr>
                <w:noProof/>
                <w:webHidden/>
              </w:rPr>
            </w:r>
            <w:r w:rsidR="008238CA">
              <w:rPr>
                <w:noProof/>
                <w:webHidden/>
              </w:rPr>
              <w:fldChar w:fldCharType="separate"/>
            </w:r>
            <w:r w:rsidR="008238CA">
              <w:rPr>
                <w:noProof/>
                <w:webHidden/>
              </w:rPr>
              <w:t>43</w:t>
            </w:r>
            <w:r w:rsidR="008238CA">
              <w:rPr>
                <w:noProof/>
                <w:webHidden/>
              </w:rPr>
              <w:fldChar w:fldCharType="end"/>
            </w:r>
          </w:hyperlink>
        </w:p>
        <w:p w14:paraId="4949DC53" w14:textId="693B9BA8" w:rsidR="008238CA" w:rsidRDefault="007E2534">
          <w:pPr>
            <w:pStyle w:val="TM3"/>
            <w:tabs>
              <w:tab w:val="right" w:leader="dot" w:pos="8636"/>
            </w:tabs>
            <w:rPr>
              <w:rFonts w:asciiTheme="minorHAnsi" w:hAnsiTheme="minorHAnsi"/>
              <w:noProof/>
              <w:sz w:val="22"/>
              <w:lang w:eastAsia="fr-CA"/>
            </w:rPr>
          </w:pPr>
          <w:hyperlink w:anchor="_Toc57112169" w:history="1">
            <w:r w:rsidR="008238CA" w:rsidRPr="002E3972">
              <w:rPr>
                <w:rStyle w:val="Lienhypertexte"/>
                <w:noProof/>
              </w:rPr>
              <w:t>Photographes</w:t>
            </w:r>
            <w:r w:rsidR="008238CA">
              <w:rPr>
                <w:noProof/>
                <w:webHidden/>
              </w:rPr>
              <w:tab/>
            </w:r>
            <w:r w:rsidR="008238CA">
              <w:rPr>
                <w:noProof/>
                <w:webHidden/>
              </w:rPr>
              <w:fldChar w:fldCharType="begin"/>
            </w:r>
            <w:r w:rsidR="008238CA">
              <w:rPr>
                <w:noProof/>
                <w:webHidden/>
              </w:rPr>
              <w:instrText xml:space="preserve"> PAGEREF _Toc57112169 \h </w:instrText>
            </w:r>
            <w:r w:rsidR="008238CA">
              <w:rPr>
                <w:noProof/>
                <w:webHidden/>
              </w:rPr>
            </w:r>
            <w:r w:rsidR="008238CA">
              <w:rPr>
                <w:noProof/>
                <w:webHidden/>
              </w:rPr>
              <w:fldChar w:fldCharType="separate"/>
            </w:r>
            <w:r w:rsidR="008238CA">
              <w:rPr>
                <w:noProof/>
                <w:webHidden/>
              </w:rPr>
              <w:t>43</w:t>
            </w:r>
            <w:r w:rsidR="008238CA">
              <w:rPr>
                <w:noProof/>
                <w:webHidden/>
              </w:rPr>
              <w:fldChar w:fldCharType="end"/>
            </w:r>
          </w:hyperlink>
        </w:p>
        <w:p w14:paraId="4BC15ADF" w14:textId="7D861B2D" w:rsidR="00C55BC1" w:rsidRDefault="00C55BC1">
          <w:r>
            <w:rPr>
              <w:b/>
              <w:bCs/>
              <w:lang w:val="fr-FR"/>
            </w:rPr>
            <w:fldChar w:fldCharType="end"/>
          </w:r>
        </w:p>
      </w:sdtContent>
    </w:sdt>
    <w:p w14:paraId="518F98E2" w14:textId="77777777" w:rsidR="00C55BC1" w:rsidRDefault="00C55BC1" w:rsidP="00BC2453">
      <w:pPr>
        <w:spacing w:after="0" w:line="240" w:lineRule="auto"/>
      </w:pPr>
    </w:p>
    <w:p w14:paraId="4A5FEE23" w14:textId="77777777" w:rsidR="00BC2453" w:rsidRDefault="00BC2453">
      <w:pPr>
        <w:spacing w:after="0" w:line="240" w:lineRule="auto"/>
      </w:pPr>
      <w:r>
        <w:br w:type="page"/>
      </w:r>
    </w:p>
    <w:p w14:paraId="4963C9BB" w14:textId="10363CCA" w:rsidR="00BC2453" w:rsidRDefault="00BC2453" w:rsidP="00BC2453">
      <w:pPr>
        <w:pStyle w:val="Titre1"/>
      </w:pPr>
      <w:bookmarkStart w:id="4" w:name="_Toc57112121"/>
      <w:r>
        <w:lastRenderedPageBreak/>
        <w:t xml:space="preserve">Schéma de transformation sociale </w:t>
      </w:r>
      <w:r w:rsidR="00012857">
        <w:br/>
      </w:r>
      <w:r>
        <w:t>2017-2023</w:t>
      </w:r>
      <w:bookmarkEnd w:id="4"/>
    </w:p>
    <w:p w14:paraId="48CAE991" w14:textId="1EE3A1B4" w:rsidR="00BC2453" w:rsidRDefault="00BC2453" w:rsidP="00BC2453">
      <w:pPr>
        <w:spacing w:after="0" w:line="240" w:lineRule="auto"/>
      </w:pPr>
    </w:p>
    <w:p w14:paraId="1DBF26A6" w14:textId="6AC63CA8" w:rsidR="00BC2453" w:rsidRDefault="00BC2453" w:rsidP="00BC2453">
      <w:pPr>
        <w:spacing w:after="0" w:line="240" w:lineRule="auto"/>
      </w:pPr>
      <w:r>
        <w:rPr>
          <w:noProof/>
          <w:lang w:eastAsia="fr-CA"/>
        </w:rPr>
        <w:drawing>
          <wp:inline distT="0" distB="0" distL="0" distR="0" wp14:anchorId="1D2D114A" wp14:editId="7E0FE6DB">
            <wp:extent cx="5489419" cy="5554080"/>
            <wp:effectExtent l="0" t="0" r="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fographie_AU-01.jpg"/>
                    <pic:cNvPicPr/>
                  </pic:nvPicPr>
                  <pic:blipFill rotWithShape="1">
                    <a:blip r:embed="rId9" cstate="print">
                      <a:extLst>
                        <a:ext uri="{28A0092B-C50C-407E-A947-70E740481C1C}">
                          <a14:useLocalDpi xmlns:a14="http://schemas.microsoft.com/office/drawing/2010/main" val="0"/>
                        </a:ext>
                      </a:extLst>
                    </a:blip>
                    <a:srcRect t="18635" b="3183"/>
                    <a:stretch/>
                  </pic:blipFill>
                  <pic:spPr bwMode="auto">
                    <a:xfrm>
                      <a:off x="0" y="0"/>
                      <a:ext cx="5490210" cy="5554881"/>
                    </a:xfrm>
                    <a:prstGeom prst="rect">
                      <a:avLst/>
                    </a:prstGeom>
                    <a:ln>
                      <a:noFill/>
                    </a:ln>
                    <a:extLst>
                      <a:ext uri="{53640926-AAD7-44D8-BBD7-CCE9431645EC}">
                        <a14:shadowObscured xmlns:a14="http://schemas.microsoft.com/office/drawing/2010/main"/>
                      </a:ext>
                    </a:extLst>
                  </pic:spPr>
                </pic:pic>
              </a:graphicData>
            </a:graphic>
          </wp:inline>
        </w:drawing>
      </w:r>
    </w:p>
    <w:p w14:paraId="41E5EF9C" w14:textId="77777777" w:rsidR="00C55BC1" w:rsidRDefault="00C55BC1" w:rsidP="00C55BC1">
      <w:pPr>
        <w:spacing w:after="0" w:line="240" w:lineRule="auto"/>
        <w:ind w:left="357" w:hanging="357"/>
      </w:pPr>
      <w:r>
        <w:t>1/ Organisations, élus, grand public, publics cibles</w:t>
      </w:r>
    </w:p>
    <w:p w14:paraId="0C173E89" w14:textId="3C14AA20" w:rsidR="00C55BC1" w:rsidRDefault="00C55BC1" w:rsidP="00C55BC1">
      <w:pPr>
        <w:spacing w:after="0" w:line="240" w:lineRule="auto"/>
        <w:ind w:left="357" w:hanging="357"/>
      </w:pPr>
      <w:r>
        <w:t>2/ Connaitre l’AU, Comprendre l’AU, Contribuer à l’AU, Porter à l’AU</w:t>
      </w:r>
    </w:p>
    <w:p w14:paraId="5211ED3F" w14:textId="7C2B84B9" w:rsidR="00BC2453" w:rsidRDefault="00012857">
      <w:pPr>
        <w:spacing w:after="0" w:line="240" w:lineRule="auto"/>
      </w:pPr>
      <w:r>
        <w:t>3/ Pour que l’AU SOIT! 5 s</w:t>
      </w:r>
      <w:r w:rsidR="00C55BC1">
        <w:t xml:space="preserve">tratégies d’intervention : </w:t>
      </w:r>
      <w:r>
        <w:t>Développement</w:t>
      </w:r>
      <w:r w:rsidR="00C55BC1">
        <w:t xml:space="preserve"> d’expertise, sensibilisation, transfert de connaissance, accompagnement, connexion</w:t>
      </w:r>
      <w:r w:rsidR="00BC2453">
        <w:br w:type="page"/>
      </w:r>
    </w:p>
    <w:p w14:paraId="45F1DD5E" w14:textId="1B65D39F" w:rsidR="00BC2453" w:rsidRDefault="00BC2453" w:rsidP="00BC2453">
      <w:pPr>
        <w:pStyle w:val="Titre1"/>
      </w:pPr>
      <w:bookmarkStart w:id="5" w:name="_Toc57112122"/>
      <w:r w:rsidRPr="00BC2453">
        <w:lastRenderedPageBreak/>
        <w:t>Mot de la présidente</w:t>
      </w:r>
      <w:bookmarkEnd w:id="5"/>
    </w:p>
    <w:p w14:paraId="26BE51B7" w14:textId="77777777" w:rsidR="00BC2453" w:rsidRPr="00BC2453" w:rsidRDefault="00BC2453" w:rsidP="00BC2453">
      <w:pPr>
        <w:rPr>
          <w:lang w:val="fr-FR"/>
        </w:rPr>
      </w:pPr>
      <w:r w:rsidRPr="00BC2453">
        <w:rPr>
          <w:lang w:val="fr-FR"/>
        </w:rPr>
        <w:t xml:space="preserve">L’année 2020 a été particulièrement marquante pour </w:t>
      </w:r>
      <w:proofErr w:type="spellStart"/>
      <w:r w:rsidRPr="00BC2453">
        <w:rPr>
          <w:lang w:val="fr-FR"/>
        </w:rPr>
        <w:t>AlterGo</w:t>
      </w:r>
      <w:proofErr w:type="spellEnd"/>
      <w:r w:rsidRPr="00BC2453">
        <w:rPr>
          <w:lang w:val="fr-FR"/>
        </w:rPr>
        <w:t>, avec rien de moins comme toile de fond qu’une pandémie. Dans ce contexte exceptionnel, la nouvelle équipe à la barre de la direction générale, Maxime et Elsa, a su faire preuve de créativité, d’imagination et de courage pour nous livrer en cette première année de mandat un bilan somme toute positif!</w:t>
      </w:r>
    </w:p>
    <w:p w14:paraId="6E518F94" w14:textId="77777777" w:rsidR="00BC2453" w:rsidRPr="00BC2453" w:rsidRDefault="00BC2453" w:rsidP="00BC2453">
      <w:pPr>
        <w:rPr>
          <w:lang w:val="fr-FR"/>
        </w:rPr>
      </w:pPr>
    </w:p>
    <w:p w14:paraId="49FE0026" w14:textId="77777777" w:rsidR="00BC2453" w:rsidRPr="00BC2453" w:rsidRDefault="00BC2453" w:rsidP="00BC2453">
      <w:pPr>
        <w:rPr>
          <w:lang w:val="fr-FR"/>
        </w:rPr>
      </w:pPr>
      <w:r w:rsidRPr="00BC2453">
        <w:rPr>
          <w:lang w:val="fr-FR"/>
        </w:rPr>
        <w:t xml:space="preserve">Maxime et Elsa ont su naviguer à travers cette période d’incertitude, s’adaptant aux conditions changeantes, se réinventant pour continuer à servir nos membres, tout en prenant soin de leurs collègues de travail. Chapeau à ce duo dynamique! </w:t>
      </w:r>
    </w:p>
    <w:p w14:paraId="3058947D" w14:textId="77777777" w:rsidR="00BC2453" w:rsidRPr="00BC2453" w:rsidRDefault="00BC2453" w:rsidP="00BC2453">
      <w:pPr>
        <w:rPr>
          <w:lang w:val="fr-FR"/>
        </w:rPr>
      </w:pPr>
    </w:p>
    <w:p w14:paraId="51453B5A" w14:textId="6E10DCDC" w:rsidR="00BC2453" w:rsidRPr="00BC2453" w:rsidRDefault="00BC2453" w:rsidP="00BC2453">
      <w:pPr>
        <w:rPr>
          <w:lang w:val="fr-FR"/>
        </w:rPr>
      </w:pPr>
      <w:r w:rsidRPr="00BC2453">
        <w:rPr>
          <w:lang w:val="fr-FR"/>
        </w:rPr>
        <w:t xml:space="preserve">On peut le dire, nous sommes fiers de toute l’équipe, qui a su s’adapter rapidement à la situation </w:t>
      </w:r>
      <w:proofErr w:type="spellStart"/>
      <w:r w:rsidRPr="00BC2453">
        <w:rPr>
          <w:lang w:val="fr-FR"/>
        </w:rPr>
        <w:t>covidienne</w:t>
      </w:r>
      <w:proofErr w:type="spellEnd"/>
      <w:r w:rsidRPr="00BC2453">
        <w:rPr>
          <w:lang w:val="fr-FR"/>
        </w:rPr>
        <w:t>. La capacité d’adaptation est dans</w:t>
      </w:r>
      <w:r w:rsidR="0044599B">
        <w:rPr>
          <w:lang w:val="fr-FR"/>
        </w:rPr>
        <w:t xml:space="preserve"> l’ADN de la mission d’</w:t>
      </w:r>
      <w:proofErr w:type="spellStart"/>
      <w:r w:rsidR="0044599B">
        <w:rPr>
          <w:lang w:val="fr-FR"/>
        </w:rPr>
        <w:t>AlterGo</w:t>
      </w:r>
      <w:proofErr w:type="spellEnd"/>
      <w:r w:rsidR="0044599B">
        <w:rPr>
          <w:lang w:val="fr-FR"/>
        </w:rPr>
        <w:t xml:space="preserve">. </w:t>
      </w:r>
      <w:r w:rsidRPr="00BC2453">
        <w:rPr>
          <w:lang w:val="fr-FR"/>
        </w:rPr>
        <w:t xml:space="preserve">Cette nouvelle réalité a notamment accéléré le virage numérique de l’organisation, entamé depuis plusieurs années, et a également engendré des réflexions importantes sur notre rôle dans l’écosystème québécois. </w:t>
      </w:r>
    </w:p>
    <w:p w14:paraId="6802D185" w14:textId="77777777" w:rsidR="00BC2453" w:rsidRPr="00BC2453" w:rsidRDefault="00BC2453" w:rsidP="00BC2453">
      <w:pPr>
        <w:rPr>
          <w:lang w:val="fr-FR"/>
        </w:rPr>
      </w:pPr>
    </w:p>
    <w:p w14:paraId="4F2CD5C0" w14:textId="77777777" w:rsidR="00BC2453" w:rsidRPr="00BC2453" w:rsidRDefault="00BC2453" w:rsidP="00BC2453">
      <w:pPr>
        <w:rPr>
          <w:lang w:val="fr-FR"/>
        </w:rPr>
      </w:pPr>
      <w:r w:rsidRPr="00BC2453">
        <w:rPr>
          <w:lang w:val="fr-FR"/>
        </w:rPr>
        <w:t xml:space="preserve">Cette crise sanitaire a aussi démontré l’importance de considérer l’accessibilité universelle dans toutes les décisions et initiatives qui concernent la population. Elle a mis en lumière les besoins des personnes ayant une limitation fonctionnelle et le peu d’importance qui y est souvent accordé par nos décideurs. </w:t>
      </w:r>
    </w:p>
    <w:p w14:paraId="0610F8F3" w14:textId="77777777" w:rsidR="00BC2453" w:rsidRPr="00BC2453" w:rsidRDefault="00BC2453" w:rsidP="00BC2453">
      <w:pPr>
        <w:rPr>
          <w:lang w:val="fr-FR"/>
        </w:rPr>
      </w:pPr>
    </w:p>
    <w:p w14:paraId="542B3FB8" w14:textId="77777777" w:rsidR="00BC2453" w:rsidRPr="00BC2453" w:rsidRDefault="00BC2453" w:rsidP="00BC2453">
      <w:pPr>
        <w:rPr>
          <w:lang w:val="fr-FR"/>
        </w:rPr>
      </w:pPr>
      <w:r w:rsidRPr="00BC2453">
        <w:rPr>
          <w:lang w:val="fr-FR"/>
        </w:rPr>
        <w:t>C’est donc avec un regard tourné vers l’avenir que nous nous engageons dans un processus de renouvellement de notre planification stratégique 2014-2019, qui considérera cette nouvelle réalité dans les stratégies que nous adopterons pour viser une véritable transformation sociale.</w:t>
      </w:r>
    </w:p>
    <w:p w14:paraId="1A384D96" w14:textId="77777777" w:rsidR="00BC2453" w:rsidRPr="00BC2453" w:rsidRDefault="00BC2453" w:rsidP="00BC2453">
      <w:pPr>
        <w:rPr>
          <w:lang w:val="fr-FR"/>
        </w:rPr>
      </w:pPr>
    </w:p>
    <w:p w14:paraId="7D0541DD" w14:textId="77777777" w:rsidR="00BC2453" w:rsidRPr="00BC2453" w:rsidRDefault="00BC2453" w:rsidP="00BC2453">
      <w:pPr>
        <w:rPr>
          <w:lang w:val="fr-FR"/>
        </w:rPr>
      </w:pPr>
      <w:r w:rsidRPr="00BC2453">
        <w:rPr>
          <w:lang w:val="fr-FR"/>
        </w:rPr>
        <w:t>Comme mentionné l’an dernier, nous faisons face à un défi important sur la diversification de nos sources de financement, et cela s’avère d’autant plus vrai avec le départ de notre commanditaire majeur présent depuis des années.</w:t>
      </w:r>
    </w:p>
    <w:p w14:paraId="4DBCBB56" w14:textId="77777777" w:rsidR="00BC2453" w:rsidRPr="00BC2453" w:rsidRDefault="00BC2453" w:rsidP="00BC2453">
      <w:pPr>
        <w:rPr>
          <w:lang w:val="fr-FR"/>
        </w:rPr>
      </w:pPr>
    </w:p>
    <w:p w14:paraId="5C6BBC6A" w14:textId="55EF2D59" w:rsidR="00BC2453" w:rsidRPr="00BC2453" w:rsidRDefault="00BC2453" w:rsidP="00BC2453">
      <w:pPr>
        <w:rPr>
          <w:lang w:val="fr-FR"/>
        </w:rPr>
      </w:pPr>
      <w:r w:rsidRPr="00BC2453">
        <w:rPr>
          <w:lang w:val="fr-FR"/>
        </w:rPr>
        <w:t>Au nom d’</w:t>
      </w:r>
      <w:proofErr w:type="spellStart"/>
      <w:r w:rsidRPr="00BC2453">
        <w:rPr>
          <w:lang w:val="fr-FR"/>
        </w:rPr>
        <w:t>AlterGo</w:t>
      </w:r>
      <w:proofErr w:type="spellEnd"/>
      <w:r w:rsidRPr="00BC2453">
        <w:rPr>
          <w:lang w:val="fr-FR"/>
        </w:rPr>
        <w:t xml:space="preserve">, je tiens plus que jamais à remercier tous nos partenaires financiers, tant privés que publics, qui sont restés fidèles à leurs engagements et </w:t>
      </w:r>
      <w:r w:rsidRPr="00BC2453">
        <w:rPr>
          <w:lang w:val="fr-FR"/>
        </w:rPr>
        <w:lastRenderedPageBreak/>
        <w:t xml:space="preserve">qui nous ont soutenus tout au long de l’année 2020. Ne tenant rien pour acquis, nous sommes conscients de la situation économique actuelle et nous savons combien il est crucial de bâtir une relation solide et gagnante avec nos partenaires pour que leur appui perdure et leur permette de constater l’ampleur des retombées probantes dans la communauté. </w:t>
      </w:r>
    </w:p>
    <w:p w14:paraId="2C28171C" w14:textId="77777777" w:rsidR="00BC2453" w:rsidRPr="00BC2453" w:rsidRDefault="00BC2453" w:rsidP="00BC2453">
      <w:pPr>
        <w:rPr>
          <w:lang w:val="fr-FR"/>
        </w:rPr>
      </w:pPr>
    </w:p>
    <w:p w14:paraId="190B5688" w14:textId="4D94F02C" w:rsidR="00BC2453" w:rsidRPr="00BC2453" w:rsidRDefault="00BC2453" w:rsidP="00BC2453">
      <w:pPr>
        <w:rPr>
          <w:lang w:val="fr-FR"/>
        </w:rPr>
      </w:pPr>
      <w:r w:rsidRPr="00BC2453">
        <w:rPr>
          <w:lang w:val="fr-FR"/>
        </w:rPr>
        <w:t>De plus, soulignons également l’apport de l’équipe quant au vol</w:t>
      </w:r>
      <w:r w:rsidR="0044599B">
        <w:rPr>
          <w:lang w:val="fr-FR"/>
        </w:rPr>
        <w:t xml:space="preserve">et de recherche de financement. </w:t>
      </w:r>
      <w:r w:rsidRPr="00BC2453">
        <w:rPr>
          <w:lang w:val="fr-FR"/>
        </w:rPr>
        <w:t>Cette année,</w:t>
      </w:r>
      <w:r w:rsidR="0044599B">
        <w:rPr>
          <w:lang w:val="fr-FR"/>
        </w:rPr>
        <w:t xml:space="preserve"> </w:t>
      </w:r>
      <w:r w:rsidRPr="00BC2453">
        <w:rPr>
          <w:lang w:val="fr-FR"/>
        </w:rPr>
        <w:t xml:space="preserve">le Tour cycliste des policiers du Service de police de la Ville de Montréal (SPVM) nous a permis de récolter plus de 44 000 $ en dons. </w:t>
      </w:r>
    </w:p>
    <w:p w14:paraId="63034C36" w14:textId="77777777" w:rsidR="00BC2453" w:rsidRPr="00BC2453" w:rsidRDefault="00BC2453" w:rsidP="00BC2453">
      <w:pPr>
        <w:rPr>
          <w:lang w:val="fr-FR"/>
        </w:rPr>
      </w:pPr>
    </w:p>
    <w:p w14:paraId="108FA549" w14:textId="77777777" w:rsidR="00BC2453" w:rsidRPr="00BC2453" w:rsidRDefault="00BC2453" w:rsidP="00BC2453">
      <w:pPr>
        <w:rPr>
          <w:lang w:val="fr-FR"/>
        </w:rPr>
      </w:pPr>
      <w:r w:rsidRPr="00BC2453">
        <w:rPr>
          <w:lang w:val="fr-FR"/>
        </w:rPr>
        <w:t xml:space="preserve">En conclusion sur cette année particulière, je dédie un merci tout spécial à mes collègues, membres du CA pour leur engagement, leur soutien dans les nombreuses sphères de la gestion d’un organisme comme </w:t>
      </w:r>
      <w:proofErr w:type="spellStart"/>
      <w:r w:rsidRPr="00BC2453">
        <w:rPr>
          <w:lang w:val="fr-FR"/>
        </w:rPr>
        <w:t>AlterGo</w:t>
      </w:r>
      <w:proofErr w:type="spellEnd"/>
      <w:r w:rsidRPr="00BC2453">
        <w:rPr>
          <w:lang w:val="fr-FR"/>
        </w:rPr>
        <w:t xml:space="preserve"> et leur générosité sans borne. </w:t>
      </w:r>
    </w:p>
    <w:p w14:paraId="71C4AA0C" w14:textId="77777777" w:rsidR="00BC2453" w:rsidRPr="00BC2453" w:rsidRDefault="00BC2453" w:rsidP="00BC2453">
      <w:pPr>
        <w:rPr>
          <w:lang w:val="fr-FR"/>
        </w:rPr>
      </w:pPr>
    </w:p>
    <w:p w14:paraId="20BC87F8" w14:textId="77777777" w:rsidR="00BC2453" w:rsidRPr="00BC2453" w:rsidRDefault="00BC2453" w:rsidP="00BC2453">
      <w:pPr>
        <w:rPr>
          <w:lang w:val="fr-FR"/>
        </w:rPr>
      </w:pPr>
      <w:r w:rsidRPr="00BC2453">
        <w:rPr>
          <w:lang w:val="fr-FR"/>
        </w:rPr>
        <w:t>Je veux aussi témoigner toute ma reconnaissance à l’équipe d’</w:t>
      </w:r>
      <w:proofErr w:type="spellStart"/>
      <w:r w:rsidRPr="00BC2453">
        <w:rPr>
          <w:lang w:val="fr-FR"/>
        </w:rPr>
        <w:t>AlterGo</w:t>
      </w:r>
      <w:proofErr w:type="spellEnd"/>
      <w:r w:rsidRPr="00BC2453">
        <w:rPr>
          <w:lang w:val="fr-FR"/>
        </w:rPr>
        <w:t>. Leur passion et énergie sont de réels moteurs pour l’organisation. C’est grâce à eux que nous saurons traverser cette épreuve unique tout en demeurant unis et forts.</w:t>
      </w:r>
    </w:p>
    <w:p w14:paraId="7BB90770" w14:textId="77777777" w:rsidR="00BC2453" w:rsidRPr="00BC2453" w:rsidRDefault="00BC2453" w:rsidP="00BC2453">
      <w:pPr>
        <w:rPr>
          <w:lang w:val="fr-FR"/>
        </w:rPr>
      </w:pPr>
    </w:p>
    <w:p w14:paraId="2C743C53" w14:textId="00309ECD" w:rsidR="00652471" w:rsidRDefault="00BC2453" w:rsidP="00BC2453">
      <w:pPr>
        <w:rPr>
          <w:lang w:val="fr-FR"/>
        </w:rPr>
      </w:pPr>
      <w:r w:rsidRPr="00BC2453">
        <w:rPr>
          <w:lang w:val="fr-FR"/>
        </w:rPr>
        <w:t>Nous poursuivons nos efforts pour continuer à rendre notre soc</w:t>
      </w:r>
      <w:r>
        <w:rPr>
          <w:lang w:val="fr-FR"/>
        </w:rPr>
        <w:t>iété plus accessible universel</w:t>
      </w:r>
      <w:r w:rsidR="00652471">
        <w:rPr>
          <w:lang w:val="fr-FR"/>
        </w:rPr>
        <w:t>lement.</w:t>
      </w:r>
    </w:p>
    <w:p w14:paraId="6448DFF5" w14:textId="77777777" w:rsidR="00652471" w:rsidRDefault="00652471">
      <w:pPr>
        <w:spacing w:after="0" w:line="240" w:lineRule="auto"/>
        <w:rPr>
          <w:lang w:val="fr-FR"/>
        </w:rPr>
      </w:pPr>
      <w:r>
        <w:rPr>
          <w:lang w:val="fr-FR"/>
        </w:rPr>
        <w:br w:type="page"/>
      </w:r>
    </w:p>
    <w:p w14:paraId="5F1693CA" w14:textId="43682A28" w:rsidR="00BC2453" w:rsidRDefault="00652471" w:rsidP="00652471">
      <w:pPr>
        <w:pStyle w:val="Titre1"/>
        <w:rPr>
          <w:lang w:val="fr-FR"/>
        </w:rPr>
      </w:pPr>
      <w:bookmarkStart w:id="6" w:name="_Toc57112123"/>
      <w:r w:rsidRPr="00652471">
        <w:rPr>
          <w:lang w:val="fr-FR"/>
        </w:rPr>
        <w:lastRenderedPageBreak/>
        <w:t>Mot du président-directeur général</w:t>
      </w:r>
      <w:bookmarkEnd w:id="6"/>
    </w:p>
    <w:p w14:paraId="1CD5C8EE" w14:textId="77777777" w:rsidR="00652471" w:rsidRPr="00652471" w:rsidRDefault="00652471" w:rsidP="00652471">
      <w:pPr>
        <w:rPr>
          <w:lang w:val="fr-FR"/>
        </w:rPr>
      </w:pPr>
      <w:r w:rsidRPr="00652471">
        <w:rPr>
          <w:lang w:val="fr-FR"/>
        </w:rPr>
        <w:t>Les mots sont difficiles à trouver pour décrire cette première année aux commandes d’</w:t>
      </w:r>
      <w:proofErr w:type="spellStart"/>
      <w:r w:rsidRPr="00652471">
        <w:rPr>
          <w:lang w:val="fr-FR"/>
        </w:rPr>
        <w:t>AlterGo</w:t>
      </w:r>
      <w:proofErr w:type="spellEnd"/>
      <w:r w:rsidRPr="00652471">
        <w:rPr>
          <w:lang w:val="fr-FR"/>
        </w:rPr>
        <w:t xml:space="preserve">. Je n’aurais jamais pu imaginer qu’une des premières épreuves importantes pour moi serait la gestion de crise liée à une pandémie. </w:t>
      </w:r>
    </w:p>
    <w:p w14:paraId="508A221C" w14:textId="77777777" w:rsidR="00652471" w:rsidRPr="00652471" w:rsidRDefault="00652471" w:rsidP="00652471">
      <w:pPr>
        <w:rPr>
          <w:lang w:val="fr-FR"/>
        </w:rPr>
      </w:pPr>
    </w:p>
    <w:p w14:paraId="5E4B693B" w14:textId="77777777" w:rsidR="00652471" w:rsidRPr="00652471" w:rsidRDefault="00652471" w:rsidP="00652471">
      <w:pPr>
        <w:rPr>
          <w:lang w:val="fr-FR"/>
        </w:rPr>
      </w:pPr>
      <w:r w:rsidRPr="00652471">
        <w:rPr>
          <w:lang w:val="fr-FR"/>
        </w:rPr>
        <w:t xml:space="preserve">Mais grâce à une équipe dévouée, nous avons relevé ce défi, et nous restons confiants en notre capacité à affronter la suite de cette aventure, à être présents pour nos membres et à continuer de sensibiliser et d’accompagner les acteurs de notre société pour mieux comprendre les besoins des personnes ayant une limitation fonctionnelle et à faire des avancées en accessibilité universelle. </w:t>
      </w:r>
    </w:p>
    <w:p w14:paraId="0E10ED34" w14:textId="77777777" w:rsidR="00652471" w:rsidRPr="00652471" w:rsidRDefault="00652471" w:rsidP="00652471">
      <w:pPr>
        <w:rPr>
          <w:lang w:val="fr-FR"/>
        </w:rPr>
      </w:pPr>
    </w:p>
    <w:p w14:paraId="3A68A587" w14:textId="77777777" w:rsidR="00652471" w:rsidRPr="00652471" w:rsidRDefault="00652471" w:rsidP="00652471">
      <w:pPr>
        <w:rPr>
          <w:lang w:val="fr-FR"/>
        </w:rPr>
      </w:pPr>
      <w:r w:rsidRPr="00652471">
        <w:rPr>
          <w:lang w:val="fr-FR"/>
        </w:rPr>
        <w:t xml:space="preserve">Cette année a été marquée par une plus grande implication de notre organisation dans des processus de concertation à l’échelle provinciale, que ce soit avec le réseau des Instances régionales responsables du loisir pour les personnes handicapées ou avec le réseau du sport fédéré et scolaire. </w:t>
      </w:r>
    </w:p>
    <w:p w14:paraId="5BA30A60" w14:textId="77777777" w:rsidR="00652471" w:rsidRPr="00652471" w:rsidRDefault="00652471" w:rsidP="00652471">
      <w:pPr>
        <w:rPr>
          <w:lang w:val="fr-FR"/>
        </w:rPr>
      </w:pPr>
    </w:p>
    <w:p w14:paraId="18D1F904" w14:textId="77777777" w:rsidR="00652471" w:rsidRPr="00652471" w:rsidRDefault="00652471" w:rsidP="00652471">
      <w:pPr>
        <w:rPr>
          <w:lang w:val="fr-FR"/>
        </w:rPr>
      </w:pPr>
      <w:r w:rsidRPr="00652471">
        <w:rPr>
          <w:lang w:val="fr-FR"/>
        </w:rPr>
        <w:t xml:space="preserve">Malheureusement, cette année qui se termine a aussi été la première sans notre événement unique au monde, le Défi sportif </w:t>
      </w:r>
      <w:proofErr w:type="spellStart"/>
      <w:r w:rsidRPr="00652471">
        <w:rPr>
          <w:lang w:val="fr-FR"/>
        </w:rPr>
        <w:t>AlterGo</w:t>
      </w:r>
      <w:proofErr w:type="spellEnd"/>
      <w:r w:rsidRPr="00652471">
        <w:rPr>
          <w:lang w:val="fr-FR"/>
        </w:rPr>
        <w:t xml:space="preserve">. Jamais depuis 1984 nous n’avions eu à prendre la décision de l’annuler. Ce fut un deuil pour l’équipe, mais surtout pour les milliers d’athlètes qui y participent année après année, et pour les 1 300 bénévoles dévoués. Malgré cette annulation, nous avons innové afin d’offrir une édition virtuelle de l’événement. Ce fut un défi important avec le temps que nous avions, et je félicite toute l’équipe pour l’avoir relevé haut la main. </w:t>
      </w:r>
    </w:p>
    <w:p w14:paraId="065380F3" w14:textId="77777777" w:rsidR="00652471" w:rsidRDefault="00652471" w:rsidP="00652471">
      <w:pPr>
        <w:rPr>
          <w:lang w:val="fr-FR"/>
        </w:rPr>
      </w:pPr>
    </w:p>
    <w:p w14:paraId="4A4AD6C2" w14:textId="4A24F18D" w:rsidR="00652471" w:rsidRPr="00652471" w:rsidRDefault="00652471" w:rsidP="00652471">
      <w:pPr>
        <w:rPr>
          <w:lang w:val="fr-FR"/>
        </w:rPr>
      </w:pPr>
      <w:r w:rsidRPr="00652471">
        <w:rPr>
          <w:lang w:val="fr-FR"/>
        </w:rPr>
        <w:t xml:space="preserve">Je remercie également nos bailleurs de fonds et commanditaires de nous avoir fait confiance. </w:t>
      </w:r>
    </w:p>
    <w:p w14:paraId="341DB52E" w14:textId="77777777" w:rsidR="00652471" w:rsidRPr="00652471" w:rsidRDefault="00652471" w:rsidP="00652471">
      <w:pPr>
        <w:rPr>
          <w:lang w:val="fr-FR"/>
        </w:rPr>
      </w:pPr>
    </w:p>
    <w:p w14:paraId="72BC8458" w14:textId="77777777" w:rsidR="00652471" w:rsidRPr="00652471" w:rsidRDefault="00652471" w:rsidP="00652471">
      <w:pPr>
        <w:rPr>
          <w:lang w:val="fr-FR"/>
        </w:rPr>
      </w:pPr>
      <w:r w:rsidRPr="00652471">
        <w:rPr>
          <w:lang w:val="fr-FR"/>
        </w:rPr>
        <w:t xml:space="preserve">Nous avons par ailleurs investi beaucoup d’énergie pour nous assurer d’avoir une équipe efficace et en sécurité, que ce soit par la mise en place d’une cellule de crise interne, composée de membres du CA, de représentants du personnel et d’intervenants de la santé publique, ou en mettant en place des protocoles sécuritaires pour permettre à nos employés de faire leur travail dans de bonnes conditions. Nous leur avons également assuré un soutien technique en </w:t>
      </w:r>
      <w:r w:rsidRPr="00652471">
        <w:rPr>
          <w:lang w:val="fr-FR"/>
        </w:rPr>
        <w:lastRenderedPageBreak/>
        <w:t xml:space="preserve">permanence pour travailler à distance, et avons mis en place des mesures pour contrer l’isolement et maintenir la motivation et la santé mentale. </w:t>
      </w:r>
    </w:p>
    <w:p w14:paraId="452E0D9E" w14:textId="77777777" w:rsidR="00652471" w:rsidRPr="00652471" w:rsidRDefault="00652471" w:rsidP="00652471">
      <w:pPr>
        <w:rPr>
          <w:lang w:val="fr-FR"/>
        </w:rPr>
      </w:pPr>
    </w:p>
    <w:p w14:paraId="0E262311" w14:textId="12CD44BC" w:rsidR="00652471" w:rsidRPr="00652471" w:rsidRDefault="00652471" w:rsidP="00652471">
      <w:pPr>
        <w:rPr>
          <w:lang w:val="fr-FR"/>
        </w:rPr>
      </w:pPr>
      <w:r w:rsidRPr="00652471">
        <w:rPr>
          <w:lang w:val="fr-FR"/>
        </w:rPr>
        <w:t>Les défis liés à la distanciation physique et au virtuel ont donc été nombreux, autant pour la transition de nos méthodes de travail, que pour l’offre de nos services-conseils et de nos formations. L’équipe a su être proactive et adapter rapidement l’offre de service à cette nouvelle réalité. Ce virage aura des répercussions importantes pour le futur, et pour notre capacité à rejoindre de nouveaux acteurs pour faire de l’accessibilité universelle une réalité.</w:t>
      </w:r>
    </w:p>
    <w:p w14:paraId="2CED97FA" w14:textId="1CBEF7C1" w:rsidR="00652471" w:rsidRDefault="00652471">
      <w:pPr>
        <w:spacing w:after="0" w:line="240" w:lineRule="auto"/>
        <w:rPr>
          <w:lang w:val="fr-FR"/>
        </w:rPr>
      </w:pPr>
      <w:r>
        <w:rPr>
          <w:lang w:val="fr-FR"/>
        </w:rPr>
        <w:br w:type="page"/>
      </w:r>
    </w:p>
    <w:p w14:paraId="65335E55" w14:textId="5AABCF1A" w:rsidR="00652471" w:rsidRDefault="00652471" w:rsidP="00652471">
      <w:pPr>
        <w:pStyle w:val="Titre1"/>
        <w:rPr>
          <w:lang w:val="fr-FR"/>
        </w:rPr>
      </w:pPr>
      <w:bookmarkStart w:id="7" w:name="_Toc57112124"/>
      <w:r w:rsidRPr="00652471">
        <w:rPr>
          <w:lang w:val="fr-FR"/>
        </w:rPr>
        <w:lastRenderedPageBreak/>
        <w:t>Mot de la directrice générale</w:t>
      </w:r>
      <w:bookmarkEnd w:id="7"/>
    </w:p>
    <w:p w14:paraId="5659004A" w14:textId="77777777" w:rsidR="00C97AC4" w:rsidRPr="00C97AC4" w:rsidRDefault="00C97AC4" w:rsidP="00C97AC4">
      <w:pPr>
        <w:rPr>
          <w:lang w:val="fr-FR"/>
        </w:rPr>
      </w:pPr>
      <w:r w:rsidRPr="00C97AC4">
        <w:rPr>
          <w:lang w:val="fr-FR"/>
        </w:rPr>
        <w:t>S’il y avait une chose à retenir de l’année qui vient de s’écouler, c’est qu’elle a renforcé l’importance de la collaboration et de la concertation pour une société accessible universellement.</w:t>
      </w:r>
    </w:p>
    <w:p w14:paraId="2F6D0315" w14:textId="77777777" w:rsidR="00C97AC4" w:rsidRPr="00C97AC4" w:rsidRDefault="00C97AC4" w:rsidP="00C97AC4">
      <w:pPr>
        <w:rPr>
          <w:lang w:val="fr-FR"/>
        </w:rPr>
      </w:pPr>
    </w:p>
    <w:p w14:paraId="041BFB33" w14:textId="77777777" w:rsidR="00C97AC4" w:rsidRPr="00C97AC4" w:rsidRDefault="00C97AC4" w:rsidP="00C97AC4">
      <w:pPr>
        <w:rPr>
          <w:lang w:val="fr-FR"/>
        </w:rPr>
      </w:pPr>
      <w:r w:rsidRPr="00C97AC4">
        <w:rPr>
          <w:lang w:val="fr-FR"/>
        </w:rPr>
        <w:t xml:space="preserve">Les enjeux que vivent nos membres et les personnes ayant une limitation fonctionnelle ont été mis en lumière. Il est fondamental de poursuivre nos efforts de représentation et de concertation pour nous assurer qu’ils soient entendus et compris, et que des actions concrètes soient posées par tous les acteurs. </w:t>
      </w:r>
    </w:p>
    <w:p w14:paraId="40807A57" w14:textId="77777777" w:rsidR="00C97AC4" w:rsidRPr="00C97AC4" w:rsidRDefault="00C97AC4" w:rsidP="00C97AC4">
      <w:pPr>
        <w:rPr>
          <w:lang w:val="fr-FR"/>
        </w:rPr>
      </w:pPr>
    </w:p>
    <w:p w14:paraId="1BE238E5" w14:textId="77777777" w:rsidR="00C97AC4" w:rsidRPr="00C97AC4" w:rsidRDefault="00C97AC4" w:rsidP="00C97AC4">
      <w:pPr>
        <w:rPr>
          <w:lang w:val="fr-FR"/>
        </w:rPr>
      </w:pPr>
      <w:r w:rsidRPr="00C97AC4">
        <w:rPr>
          <w:lang w:val="fr-FR"/>
        </w:rPr>
        <w:t xml:space="preserve">Des gains sont quand même à souligner. La Ville de Montréal a investi 100 000 $ supplémentaires dans le programme PALÎM grâce à nos représentations. Le gouvernement du Québec, quant à lui, a accordé un soutien supplémentaire de 4 millions de dollars pour la province dans le cadre du programme d’accompagnement en loisir, pour assurer une réponse adéquate dans le contexte sanitaire. </w:t>
      </w:r>
      <w:proofErr w:type="spellStart"/>
      <w:r w:rsidRPr="00C97AC4">
        <w:rPr>
          <w:lang w:val="fr-FR"/>
        </w:rPr>
        <w:t>AlterGo</w:t>
      </w:r>
      <w:proofErr w:type="spellEnd"/>
      <w:r w:rsidRPr="00C97AC4">
        <w:rPr>
          <w:lang w:val="fr-FR"/>
        </w:rPr>
        <w:t xml:space="preserve"> a joué un rôle important dans cet investissement, de par son rôle de leader au sein du comité programme des Instances régionales responsables du loisir pour les personnes handicapées (IRLPH). Il s’agit dorénavant de maintenir ces représentations afin de pérenniser cet investissement ponctuel du gouvernement du Québec. </w:t>
      </w:r>
    </w:p>
    <w:p w14:paraId="50AD6223" w14:textId="77777777" w:rsidR="00C97AC4" w:rsidRPr="00C97AC4" w:rsidRDefault="00C97AC4" w:rsidP="00C97AC4">
      <w:pPr>
        <w:rPr>
          <w:lang w:val="fr-FR"/>
        </w:rPr>
      </w:pPr>
    </w:p>
    <w:p w14:paraId="269AB45B" w14:textId="77777777" w:rsidR="00C97AC4" w:rsidRPr="00C97AC4" w:rsidRDefault="00C97AC4" w:rsidP="00C97AC4">
      <w:pPr>
        <w:rPr>
          <w:lang w:val="fr-FR"/>
        </w:rPr>
      </w:pPr>
      <w:proofErr w:type="spellStart"/>
      <w:r w:rsidRPr="00C97AC4">
        <w:rPr>
          <w:lang w:val="fr-FR"/>
        </w:rPr>
        <w:t>AlterGo</w:t>
      </w:r>
      <w:proofErr w:type="spellEnd"/>
      <w:r w:rsidRPr="00C97AC4">
        <w:rPr>
          <w:lang w:val="fr-FR"/>
        </w:rPr>
        <w:t xml:space="preserve"> s’est également engagé activement à collaborer au chantier en accessibilité universelle de la Ville de Montréal, initié cet hiver. Cette initiative majeure saura certainement améliorer la place accordée à l’accessibilité universelle dans les initiatives municipales. </w:t>
      </w:r>
    </w:p>
    <w:p w14:paraId="1805C028" w14:textId="77777777" w:rsidR="00C97AC4" w:rsidRPr="00C97AC4" w:rsidRDefault="00C97AC4" w:rsidP="00C97AC4">
      <w:pPr>
        <w:rPr>
          <w:lang w:val="fr-FR"/>
        </w:rPr>
      </w:pPr>
    </w:p>
    <w:p w14:paraId="2FA981BE" w14:textId="5E87430C" w:rsidR="00C97AC4" w:rsidRPr="00C97AC4" w:rsidRDefault="00C97AC4" w:rsidP="00C97AC4">
      <w:pPr>
        <w:rPr>
          <w:lang w:val="fr-FR"/>
        </w:rPr>
      </w:pPr>
      <w:r w:rsidRPr="00C97AC4">
        <w:rPr>
          <w:lang w:val="fr-FR"/>
        </w:rPr>
        <w:t>En termes de concertation, nous avons également initié et coordonné, en collaboration avec le Comité régional des associations pour la dé</w:t>
      </w:r>
      <w:r w:rsidR="00331399">
        <w:rPr>
          <w:lang w:val="fr-FR"/>
        </w:rPr>
        <w:t>ficience intellectuelle (CRADI)</w:t>
      </w:r>
      <w:r w:rsidRPr="00C97AC4">
        <w:rPr>
          <w:lang w:val="fr-FR"/>
        </w:rPr>
        <w:t>, une cellule de crise montréalaise sur les activités estivales 2020 de déficience physique (DP), déficience intellectuelle et trouble du spectre de l’autisme (DI-TSA).</w:t>
      </w:r>
    </w:p>
    <w:p w14:paraId="14E32D3E" w14:textId="77777777" w:rsidR="00C97AC4" w:rsidRPr="00C97AC4" w:rsidRDefault="00C97AC4" w:rsidP="00C97AC4">
      <w:pPr>
        <w:rPr>
          <w:lang w:val="fr-FR"/>
        </w:rPr>
      </w:pPr>
    </w:p>
    <w:p w14:paraId="6A4B677B" w14:textId="3E6C581F" w:rsidR="00C97AC4" w:rsidRPr="00C97AC4" w:rsidRDefault="00C97AC4" w:rsidP="00C97AC4">
      <w:pPr>
        <w:rPr>
          <w:lang w:val="fr-FR"/>
        </w:rPr>
      </w:pPr>
      <w:r w:rsidRPr="00C97AC4">
        <w:rPr>
          <w:lang w:val="fr-FR"/>
        </w:rPr>
        <w:t xml:space="preserve">Cette cellule a eu pour but d’assurer une réponse adéquate aux besoins des personnes ayant une limitation fonctionnelle, notamment par le biais des camps </w:t>
      </w:r>
      <w:r w:rsidRPr="00C97AC4">
        <w:rPr>
          <w:lang w:val="fr-FR"/>
        </w:rPr>
        <w:lastRenderedPageBreak/>
        <w:t xml:space="preserve">de jour. Des constats importants ont été posés, et des recommandations formulées, qu’il s’agira de concrétiser en maintenant les efforts de représentation auprès des différents élus et acteurs impliqués dans ce dossier. </w:t>
      </w:r>
    </w:p>
    <w:p w14:paraId="69CDD038" w14:textId="77777777" w:rsidR="00C97AC4" w:rsidRPr="00C97AC4" w:rsidRDefault="00C97AC4" w:rsidP="00C97AC4">
      <w:pPr>
        <w:rPr>
          <w:lang w:val="fr-FR"/>
        </w:rPr>
      </w:pPr>
    </w:p>
    <w:p w14:paraId="17B9DBD3" w14:textId="77777777" w:rsidR="00C97AC4" w:rsidRPr="00C97AC4" w:rsidRDefault="00C97AC4" w:rsidP="00C97AC4">
      <w:pPr>
        <w:rPr>
          <w:lang w:val="fr-FR"/>
        </w:rPr>
      </w:pPr>
      <w:r w:rsidRPr="00C97AC4">
        <w:rPr>
          <w:lang w:val="fr-FR"/>
        </w:rPr>
        <w:t>Enfin, si nous avons dû mettre sur pause le projet du Collectif accessibilité universelle (AU), nous avons mis sur pied des espaces de collaboration et de discussion avec les membres et organisations préoccupées par l’inclusion en loisir, afin de stimuler l’entraide, la collaboration et la mise en place de projets et d’activités adaptées aux besoins des personnes ayant une limitation fonctionnelle pendant la crise sanitaire.</w:t>
      </w:r>
    </w:p>
    <w:p w14:paraId="5032DB35" w14:textId="77777777" w:rsidR="00C97AC4" w:rsidRPr="00C97AC4" w:rsidRDefault="00C97AC4" w:rsidP="00C97AC4">
      <w:pPr>
        <w:rPr>
          <w:lang w:val="fr-FR"/>
        </w:rPr>
      </w:pPr>
    </w:p>
    <w:p w14:paraId="4A106AE0" w14:textId="77777777" w:rsidR="00C97AC4" w:rsidRPr="00C97AC4" w:rsidRDefault="00C97AC4" w:rsidP="00C97AC4">
      <w:pPr>
        <w:rPr>
          <w:lang w:val="fr-FR"/>
        </w:rPr>
      </w:pPr>
      <w:r w:rsidRPr="00C97AC4">
        <w:rPr>
          <w:lang w:val="fr-FR"/>
        </w:rPr>
        <w:t>Il s’agit maintenant de consolider nos efforts afin de nous assurer que nos membres disposent de toutes les ressources dont ils ont besoin, mais aussi afin de relancer les démarches du Collectif AU pour être en mesure de faire de l’accessibilité universelle un enjeu important des prochaines élections municipales.</w:t>
      </w:r>
    </w:p>
    <w:p w14:paraId="72E0FF6B" w14:textId="77777777" w:rsidR="00C97AC4" w:rsidRPr="00C97AC4" w:rsidRDefault="00C97AC4" w:rsidP="00C97AC4">
      <w:pPr>
        <w:rPr>
          <w:lang w:val="fr-FR"/>
        </w:rPr>
      </w:pPr>
    </w:p>
    <w:p w14:paraId="0C350133" w14:textId="511CBF3E" w:rsidR="00C97AC4" w:rsidRDefault="00C97AC4" w:rsidP="00C97AC4">
      <w:pPr>
        <w:rPr>
          <w:lang w:val="fr-FR"/>
        </w:rPr>
      </w:pPr>
      <w:r w:rsidRPr="00C97AC4">
        <w:rPr>
          <w:lang w:val="fr-FR"/>
        </w:rPr>
        <w:t>La pandémie que nous traversons aura des impacts encore longtemps sur nos organisations, et le rôle d’</w:t>
      </w:r>
      <w:proofErr w:type="spellStart"/>
      <w:r w:rsidRPr="00C97AC4">
        <w:rPr>
          <w:lang w:val="fr-FR"/>
        </w:rPr>
        <w:t>AlterGo</w:t>
      </w:r>
      <w:proofErr w:type="spellEnd"/>
      <w:r w:rsidRPr="00C97AC4">
        <w:rPr>
          <w:lang w:val="fr-FR"/>
        </w:rPr>
        <w:t xml:space="preserve"> est de s’assurer que les besoins et enjeux vécus par ses membres continueront à être entendus et considérés.</w:t>
      </w:r>
    </w:p>
    <w:p w14:paraId="56E18EDB" w14:textId="77777777" w:rsidR="00C97AC4" w:rsidRDefault="00C97AC4">
      <w:pPr>
        <w:spacing w:after="0" w:line="240" w:lineRule="auto"/>
        <w:rPr>
          <w:lang w:val="fr-FR"/>
        </w:rPr>
      </w:pPr>
      <w:r>
        <w:rPr>
          <w:lang w:val="fr-FR"/>
        </w:rPr>
        <w:br w:type="page"/>
      </w:r>
    </w:p>
    <w:p w14:paraId="300529AE" w14:textId="3AE206BE" w:rsidR="00652471" w:rsidRDefault="00C97AC4" w:rsidP="00C97AC4">
      <w:pPr>
        <w:pStyle w:val="Titre1"/>
        <w:rPr>
          <w:lang w:val="fr-FR"/>
        </w:rPr>
      </w:pPr>
      <w:bookmarkStart w:id="8" w:name="_Toc57112125"/>
      <w:r w:rsidRPr="00C97AC4">
        <w:rPr>
          <w:lang w:val="fr-FR"/>
        </w:rPr>
        <w:lastRenderedPageBreak/>
        <w:t>Les membres du conseil d’administration</w:t>
      </w:r>
      <w:bookmarkEnd w:id="8"/>
    </w:p>
    <w:p w14:paraId="737ECB2D" w14:textId="4FD48D9B" w:rsidR="00C97AC4" w:rsidRPr="00C97AC4" w:rsidRDefault="00C97AC4" w:rsidP="00C97AC4">
      <w:pPr>
        <w:rPr>
          <w:lang w:val="fr-FR"/>
        </w:rPr>
      </w:pPr>
      <w:proofErr w:type="spellStart"/>
      <w:r w:rsidRPr="00C97AC4">
        <w:rPr>
          <w:lang w:val="fr-FR"/>
        </w:rPr>
        <w:t>AlterGo</w:t>
      </w:r>
      <w:proofErr w:type="spellEnd"/>
      <w:r w:rsidRPr="00C97AC4">
        <w:rPr>
          <w:lang w:val="fr-FR"/>
        </w:rPr>
        <w:t xml:space="preserve"> est administré par une équipe d’administrateurs qui veillent à sa saine gestion, dans le respect des normes de gouvernance généralement reconnues au sein des organismes à but non lucratif. Leur engagement et passion guident l’organis</w:t>
      </w:r>
      <w:r>
        <w:rPr>
          <w:lang w:val="fr-FR"/>
        </w:rPr>
        <w:t>me pour atteindre sa mission et</w:t>
      </w:r>
      <w:r w:rsidRPr="00C97AC4">
        <w:rPr>
          <w:lang w:val="fr-FR"/>
        </w:rPr>
        <w:t xml:space="preserve"> persévérer vers l’objectif ultime : Que l’accessibilité universelle soit!</w:t>
      </w:r>
    </w:p>
    <w:p w14:paraId="62457921" w14:textId="77777777" w:rsidR="00C97AC4" w:rsidRPr="00C97AC4" w:rsidRDefault="00C97AC4" w:rsidP="00C97AC4">
      <w:pPr>
        <w:rPr>
          <w:lang w:val="fr-FR"/>
        </w:rPr>
      </w:pPr>
    </w:p>
    <w:p w14:paraId="1E44C387" w14:textId="77777777" w:rsidR="00C97AC4" w:rsidRPr="00C97AC4" w:rsidRDefault="00C97AC4" w:rsidP="00C97AC4">
      <w:pPr>
        <w:rPr>
          <w:lang w:val="fr-FR"/>
        </w:rPr>
      </w:pPr>
      <w:r w:rsidRPr="00C97AC4">
        <w:rPr>
          <w:lang w:val="fr-FR"/>
        </w:rPr>
        <w:t>Rangée du haut : Jacques Vincent (trésorier), Jean-Philippe Gagnon (vice-président), Martin Girard, Guylaine Cataford (vice-présidente), Caroline Durand et Alain Turpin.</w:t>
      </w:r>
    </w:p>
    <w:p w14:paraId="4F0DD208" w14:textId="77777777" w:rsidR="00C97AC4" w:rsidRPr="00C97AC4" w:rsidRDefault="00C97AC4" w:rsidP="00C97AC4">
      <w:pPr>
        <w:rPr>
          <w:lang w:val="fr-FR"/>
        </w:rPr>
      </w:pPr>
    </w:p>
    <w:p w14:paraId="603F5B64" w14:textId="77777777" w:rsidR="00C97AC4" w:rsidRPr="00C97AC4" w:rsidRDefault="00C97AC4" w:rsidP="00C97AC4">
      <w:pPr>
        <w:rPr>
          <w:lang w:val="fr-FR"/>
        </w:rPr>
      </w:pPr>
      <w:r w:rsidRPr="00C97AC4">
        <w:rPr>
          <w:lang w:val="fr-FR"/>
        </w:rPr>
        <w:t xml:space="preserve">Rangée du bas : Lise Bolduc, Élise Blais (présidente), </w:t>
      </w:r>
    </w:p>
    <w:p w14:paraId="0C296C7C" w14:textId="6C70EA9E" w:rsidR="00C97AC4" w:rsidRDefault="00C97AC4" w:rsidP="00C97AC4">
      <w:pPr>
        <w:rPr>
          <w:lang w:val="fr-FR"/>
        </w:rPr>
      </w:pPr>
      <w:r w:rsidRPr="00C97AC4">
        <w:rPr>
          <w:lang w:val="fr-FR"/>
        </w:rPr>
        <w:t xml:space="preserve">Anna </w:t>
      </w:r>
      <w:proofErr w:type="spellStart"/>
      <w:r w:rsidRPr="00C97AC4">
        <w:rPr>
          <w:lang w:val="fr-FR"/>
        </w:rPr>
        <w:t>Luu</w:t>
      </w:r>
      <w:proofErr w:type="spellEnd"/>
      <w:r w:rsidRPr="00C97AC4">
        <w:rPr>
          <w:lang w:val="fr-FR"/>
        </w:rPr>
        <w:t xml:space="preserve">-Nguyen, Claude </w:t>
      </w:r>
      <w:proofErr w:type="spellStart"/>
      <w:r w:rsidRPr="00C97AC4">
        <w:rPr>
          <w:lang w:val="fr-FR"/>
        </w:rPr>
        <w:t>Lefrançois</w:t>
      </w:r>
      <w:proofErr w:type="spellEnd"/>
      <w:r w:rsidRPr="00C97AC4">
        <w:rPr>
          <w:lang w:val="fr-FR"/>
        </w:rPr>
        <w:t xml:space="preserve"> et Isabelle Côté (secrétaire).</w:t>
      </w:r>
    </w:p>
    <w:p w14:paraId="42E5A137" w14:textId="197C08BB" w:rsidR="00DB1AEF" w:rsidRDefault="00DB1AEF" w:rsidP="00C97AC4">
      <w:pPr>
        <w:rPr>
          <w:lang w:val="fr-FR"/>
        </w:rPr>
      </w:pPr>
      <w:r>
        <w:rPr>
          <w:noProof/>
          <w:lang w:eastAsia="fr-CA"/>
        </w:rPr>
        <w:drawing>
          <wp:inline distT="0" distB="0" distL="0" distR="0" wp14:anchorId="025B017C" wp14:editId="670D94C0">
            <wp:extent cx="5490210" cy="366014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hotomontage-AB.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90210" cy="3660140"/>
                    </a:xfrm>
                    <a:prstGeom prst="rect">
                      <a:avLst/>
                    </a:prstGeom>
                  </pic:spPr>
                </pic:pic>
              </a:graphicData>
            </a:graphic>
          </wp:inline>
        </w:drawing>
      </w:r>
    </w:p>
    <w:p w14:paraId="4667B437" w14:textId="391DB61B" w:rsidR="00DB1AEF" w:rsidRDefault="00DB1AEF">
      <w:pPr>
        <w:spacing w:after="0" w:line="240" w:lineRule="auto"/>
        <w:rPr>
          <w:lang w:val="fr-FR"/>
        </w:rPr>
      </w:pPr>
      <w:r>
        <w:rPr>
          <w:lang w:val="fr-FR"/>
        </w:rPr>
        <w:br w:type="page"/>
      </w:r>
    </w:p>
    <w:p w14:paraId="365E7D0B" w14:textId="77777777" w:rsidR="00DB1AEF" w:rsidRPr="00DB1AEF" w:rsidRDefault="00DB1AEF" w:rsidP="00F11A9B">
      <w:pPr>
        <w:pStyle w:val="Titre1"/>
        <w:rPr>
          <w:lang w:val="fr-FR"/>
        </w:rPr>
      </w:pPr>
      <w:bookmarkStart w:id="9" w:name="_Toc57112126"/>
      <w:r w:rsidRPr="00DB1AEF">
        <w:rPr>
          <w:lang w:val="fr-FR"/>
        </w:rPr>
        <w:lastRenderedPageBreak/>
        <w:t>Les défis du financement</w:t>
      </w:r>
      <w:bookmarkEnd w:id="9"/>
      <w:r w:rsidRPr="00DB1AEF">
        <w:rPr>
          <w:lang w:val="fr-FR"/>
        </w:rPr>
        <w:t xml:space="preserve">  </w:t>
      </w:r>
    </w:p>
    <w:p w14:paraId="61EFEAEE" w14:textId="77777777" w:rsidR="00DB1AEF" w:rsidRPr="00DB1AEF" w:rsidRDefault="00DB1AEF" w:rsidP="00DB1AEF">
      <w:pPr>
        <w:rPr>
          <w:lang w:val="fr-FR"/>
        </w:rPr>
      </w:pPr>
    </w:p>
    <w:p w14:paraId="4C14A7CB" w14:textId="77777777" w:rsidR="00DB1AEF" w:rsidRPr="00DB1AEF" w:rsidRDefault="00DB1AEF" w:rsidP="00DB1AEF">
      <w:pPr>
        <w:rPr>
          <w:lang w:val="fr-FR"/>
        </w:rPr>
      </w:pPr>
      <w:r w:rsidRPr="00DB1AEF">
        <w:rPr>
          <w:lang w:val="fr-FR"/>
        </w:rPr>
        <w:t xml:space="preserve">Pour l’événement annuel du Défi sportif </w:t>
      </w:r>
      <w:proofErr w:type="spellStart"/>
      <w:r w:rsidRPr="00DB1AEF">
        <w:rPr>
          <w:lang w:val="fr-FR"/>
        </w:rPr>
        <w:t>AlterGo</w:t>
      </w:r>
      <w:proofErr w:type="spellEnd"/>
      <w:r w:rsidRPr="00DB1AEF">
        <w:rPr>
          <w:lang w:val="fr-FR"/>
        </w:rPr>
        <w:t>, l’organisation a dû faire face à des défis de financement additionnels afin de combler le manque à gagner important, dû au retrait de son commanditaire principal, Hydro-Québec. Des dépenses additionnelles étaient également à prévoir avec la confirmation de nouvelles compétitions majeures.</w:t>
      </w:r>
    </w:p>
    <w:p w14:paraId="4F75EFD6" w14:textId="77777777" w:rsidR="00DB1AEF" w:rsidRPr="00DB1AEF" w:rsidRDefault="00DB1AEF" w:rsidP="00DB1AEF">
      <w:pPr>
        <w:rPr>
          <w:lang w:val="fr-FR"/>
        </w:rPr>
      </w:pPr>
    </w:p>
    <w:p w14:paraId="7A7EBD74" w14:textId="77777777" w:rsidR="00DB1AEF" w:rsidRPr="00DB1AEF" w:rsidRDefault="00DB1AEF" w:rsidP="00DB1AEF">
      <w:pPr>
        <w:rPr>
          <w:lang w:val="fr-FR"/>
        </w:rPr>
      </w:pPr>
      <w:r w:rsidRPr="00DB1AEF">
        <w:rPr>
          <w:lang w:val="fr-FR"/>
        </w:rPr>
        <w:t xml:space="preserve">Le défi a été relevé cette année grâce à l’augmentation du soutien de plusieurs fidèles partenaires, notamment le ministère des Affaires municipales et de l’Habitation, la Ville de Montréal et Loto-Québec, ainsi que grâce à de nouveaux partenariats, notamment avec Laval </w:t>
      </w:r>
      <w:proofErr w:type="spellStart"/>
      <w:r w:rsidRPr="00DB1AEF">
        <w:rPr>
          <w:lang w:val="fr-FR"/>
        </w:rPr>
        <w:t>SportCité</w:t>
      </w:r>
      <w:proofErr w:type="spellEnd"/>
      <w:r w:rsidRPr="00DB1AEF">
        <w:rPr>
          <w:lang w:val="fr-FR"/>
        </w:rPr>
        <w:t>, la Société de Transport de Laval, la Fondation TELUS et la Fondation Yvan Morin.</w:t>
      </w:r>
    </w:p>
    <w:p w14:paraId="3A16FC94" w14:textId="77777777" w:rsidR="00DB1AEF" w:rsidRPr="00DB1AEF" w:rsidRDefault="00DB1AEF" w:rsidP="00DB1AEF">
      <w:pPr>
        <w:rPr>
          <w:lang w:val="fr-FR"/>
        </w:rPr>
      </w:pPr>
    </w:p>
    <w:p w14:paraId="1EE4896B" w14:textId="77777777" w:rsidR="00DB1AEF" w:rsidRPr="00DB1AEF" w:rsidRDefault="00DB1AEF" w:rsidP="00DB1AEF">
      <w:pPr>
        <w:pStyle w:val="Titre3-soustitre"/>
        <w:rPr>
          <w:lang w:val="fr-FR"/>
        </w:rPr>
      </w:pPr>
      <w:bookmarkStart w:id="10" w:name="_Toc57112127"/>
      <w:r w:rsidRPr="00DB1AEF">
        <w:rPr>
          <w:lang w:val="fr-FR"/>
        </w:rPr>
        <w:t>Le soutien des partenaires en temps de pandémie</w:t>
      </w:r>
      <w:bookmarkEnd w:id="10"/>
      <w:r w:rsidRPr="00DB1AEF">
        <w:rPr>
          <w:lang w:val="fr-FR"/>
        </w:rPr>
        <w:t xml:space="preserve"> </w:t>
      </w:r>
    </w:p>
    <w:p w14:paraId="43E008E5" w14:textId="039B331E" w:rsidR="00DB1AEF" w:rsidRDefault="00DB1AEF" w:rsidP="00DB1AEF">
      <w:pPr>
        <w:rPr>
          <w:lang w:val="fr-FR"/>
        </w:rPr>
      </w:pPr>
      <w:r w:rsidRPr="00DB1AEF">
        <w:rPr>
          <w:lang w:val="fr-FR"/>
        </w:rPr>
        <w:t>Dans ce contexte si particulier, l’organisation tient à remercier chaleureusement tous les partenaires gouvernementaux du niveau fédéral et provincial, les instances municipales, ainsi que les fondations et les partenaires privés qui l’ont si généreusement soutenue à travers cette épreuve, permettant ainsi aux jeunes et leurs familles de se réunir et de bouger ensemble.</w:t>
      </w:r>
    </w:p>
    <w:p w14:paraId="7404BCBE" w14:textId="2A2EBF6B" w:rsidR="00DB1AEF" w:rsidRDefault="00DB1AEF" w:rsidP="00DB1AEF">
      <w:pPr>
        <w:rPr>
          <w:lang w:val="fr-FR"/>
        </w:rPr>
      </w:pPr>
    </w:p>
    <w:p w14:paraId="5E722604" w14:textId="46B30AC4" w:rsidR="00DB1AEF" w:rsidRDefault="00DB1AEF" w:rsidP="00DB1AEF">
      <w:pPr>
        <w:pStyle w:val="Titre2"/>
        <w:rPr>
          <w:lang w:val="fr-FR"/>
        </w:rPr>
      </w:pPr>
      <w:bookmarkStart w:id="11" w:name="_Toc57112128"/>
      <w:r w:rsidRPr="00DB1AEF">
        <w:rPr>
          <w:lang w:val="fr-FR"/>
        </w:rPr>
        <w:t>Produits et Charges</w:t>
      </w:r>
      <w:bookmarkEnd w:id="11"/>
    </w:p>
    <w:p w14:paraId="5DB0E096" w14:textId="3BADFA5B" w:rsidR="00DB1AEF" w:rsidRDefault="00DB1AEF" w:rsidP="00DB1AEF">
      <w:pPr>
        <w:rPr>
          <w:lang w:val="fr-FR"/>
        </w:rPr>
      </w:pPr>
      <w:r w:rsidRPr="00DB1AEF">
        <w:rPr>
          <w:lang w:val="fr-FR"/>
        </w:rPr>
        <w:t xml:space="preserve">Produits :  </w:t>
      </w:r>
      <w:r w:rsidR="00EB59F4" w:rsidRPr="00EB59F4">
        <w:rPr>
          <w:lang w:val="fr-FR"/>
        </w:rPr>
        <w:t>2 260</w:t>
      </w:r>
      <w:r w:rsidR="00EB59F4">
        <w:rPr>
          <w:lang w:val="fr-FR"/>
        </w:rPr>
        <w:t> </w:t>
      </w:r>
      <w:r w:rsidR="00EB59F4" w:rsidRPr="00EB59F4">
        <w:rPr>
          <w:lang w:val="fr-FR"/>
        </w:rPr>
        <w:t>489$</w:t>
      </w:r>
    </w:p>
    <w:p w14:paraId="248D29C5" w14:textId="646A9AC9" w:rsidR="00DB1AEF" w:rsidRPr="00DB1AEF" w:rsidRDefault="00DB1AEF" w:rsidP="00DB1AEF">
      <w:pPr>
        <w:pStyle w:val="Puce"/>
        <w:rPr>
          <w:lang w:val="fr-FR"/>
        </w:rPr>
      </w:pPr>
      <w:r w:rsidRPr="00DB1AEF">
        <w:rPr>
          <w:lang w:val="fr-FR"/>
        </w:rPr>
        <w:t>Subventions gouvernementales</w:t>
      </w:r>
      <w:r w:rsidR="00F11A9B">
        <w:rPr>
          <w:lang w:val="fr-FR"/>
        </w:rPr>
        <w:t> :</w:t>
      </w:r>
      <w:r w:rsidRPr="00DB1AEF">
        <w:rPr>
          <w:lang w:val="fr-FR"/>
        </w:rPr>
        <w:t xml:space="preserve"> 54%</w:t>
      </w:r>
      <w:r>
        <w:rPr>
          <w:lang w:val="fr-FR"/>
        </w:rPr>
        <w:t xml:space="preserve"> </w:t>
      </w:r>
      <w:r w:rsidRPr="00DB1AEF">
        <w:rPr>
          <w:lang w:val="fr-FR"/>
        </w:rPr>
        <w:t xml:space="preserve">(financement) </w:t>
      </w:r>
    </w:p>
    <w:p w14:paraId="65BECCBA" w14:textId="5D53A892" w:rsidR="00DB1AEF" w:rsidRPr="00DB1AEF" w:rsidRDefault="00DB1AEF" w:rsidP="00DB1AEF">
      <w:pPr>
        <w:pStyle w:val="Puce"/>
        <w:numPr>
          <w:ilvl w:val="1"/>
          <w:numId w:val="2"/>
        </w:numPr>
        <w:rPr>
          <w:lang w:val="fr-FR"/>
        </w:rPr>
      </w:pPr>
      <w:r>
        <w:rPr>
          <w:lang w:val="fr-FR"/>
        </w:rPr>
        <w:t xml:space="preserve">Québec 34%, Montréal 17%, </w:t>
      </w:r>
      <w:r w:rsidRPr="00DB1AEF">
        <w:rPr>
          <w:lang w:val="fr-FR"/>
        </w:rPr>
        <w:t>Canada 3%</w:t>
      </w:r>
    </w:p>
    <w:p w14:paraId="79BC184F" w14:textId="6C8D5EA9" w:rsidR="00DB1AEF" w:rsidRPr="00DB1AEF" w:rsidRDefault="00DB1AEF" w:rsidP="00DB1AEF">
      <w:pPr>
        <w:pStyle w:val="Puce"/>
        <w:rPr>
          <w:lang w:val="fr-FR"/>
        </w:rPr>
      </w:pPr>
      <w:r w:rsidRPr="00DB1AEF">
        <w:rPr>
          <w:lang w:val="fr-FR"/>
        </w:rPr>
        <w:t>Subventions gouvernementales</w:t>
      </w:r>
      <w:r w:rsidR="00F11A9B">
        <w:rPr>
          <w:lang w:val="fr-FR"/>
        </w:rPr>
        <w:t> :</w:t>
      </w:r>
      <w:r w:rsidRPr="00DB1AEF">
        <w:rPr>
          <w:lang w:val="fr-FR"/>
        </w:rPr>
        <w:t xml:space="preserve"> 17%</w:t>
      </w:r>
      <w:r>
        <w:rPr>
          <w:lang w:val="fr-FR"/>
        </w:rPr>
        <w:t xml:space="preserve"> </w:t>
      </w:r>
      <w:r w:rsidRPr="00DB1AEF">
        <w:rPr>
          <w:lang w:val="fr-FR"/>
        </w:rPr>
        <w:t>(redistribution)</w:t>
      </w:r>
    </w:p>
    <w:p w14:paraId="4E06DA52" w14:textId="6CBF3B0B" w:rsidR="00DB1AEF" w:rsidRPr="00DB1AEF" w:rsidRDefault="00DB1AEF" w:rsidP="00DB1AEF">
      <w:pPr>
        <w:pStyle w:val="Puce"/>
        <w:numPr>
          <w:ilvl w:val="1"/>
          <w:numId w:val="2"/>
        </w:numPr>
        <w:rPr>
          <w:lang w:val="fr-FR"/>
        </w:rPr>
      </w:pPr>
      <w:proofErr w:type="gramStart"/>
      <w:r>
        <w:rPr>
          <w:lang w:val="fr-FR"/>
        </w:rPr>
        <w:t>Québec  5</w:t>
      </w:r>
      <w:proofErr w:type="gramEnd"/>
      <w:r>
        <w:rPr>
          <w:lang w:val="fr-FR"/>
        </w:rPr>
        <w:t xml:space="preserve">%, </w:t>
      </w:r>
      <w:r w:rsidRPr="00DB1AEF">
        <w:rPr>
          <w:lang w:val="fr-FR"/>
        </w:rPr>
        <w:t>Montréal  12%</w:t>
      </w:r>
      <w:r>
        <w:rPr>
          <w:lang w:val="fr-FR"/>
        </w:rPr>
        <w:t xml:space="preserve">, </w:t>
      </w:r>
      <w:r w:rsidRPr="00DB1AEF">
        <w:rPr>
          <w:lang w:val="fr-FR"/>
        </w:rPr>
        <w:t xml:space="preserve">Commandites  7% </w:t>
      </w:r>
    </w:p>
    <w:p w14:paraId="77F249C9" w14:textId="6DC9E688" w:rsidR="00DB1AEF" w:rsidRPr="00DB1AEF" w:rsidRDefault="00DB1AEF" w:rsidP="00DB1AEF">
      <w:pPr>
        <w:pStyle w:val="Puce"/>
        <w:rPr>
          <w:lang w:val="fr-FR"/>
        </w:rPr>
      </w:pPr>
      <w:r w:rsidRPr="00DB1AEF">
        <w:rPr>
          <w:lang w:val="fr-FR"/>
        </w:rPr>
        <w:t>Autres revenus</w:t>
      </w:r>
      <w:r w:rsidR="00F11A9B">
        <w:rPr>
          <w:lang w:val="fr-FR"/>
        </w:rPr>
        <w:t> :</w:t>
      </w:r>
      <w:r w:rsidRPr="00DB1AEF">
        <w:rPr>
          <w:lang w:val="fr-FR"/>
        </w:rPr>
        <w:t xml:space="preserve">  8%</w:t>
      </w:r>
    </w:p>
    <w:p w14:paraId="17682FB6" w14:textId="0B0D00D8" w:rsidR="00DB1AEF" w:rsidRPr="00DB1AEF" w:rsidRDefault="00DB1AEF" w:rsidP="00DB1AEF">
      <w:pPr>
        <w:pStyle w:val="Puce"/>
        <w:rPr>
          <w:lang w:val="fr-FR"/>
        </w:rPr>
      </w:pPr>
      <w:r w:rsidRPr="00DB1AEF">
        <w:rPr>
          <w:lang w:val="fr-FR"/>
        </w:rPr>
        <w:t>Partenariats</w:t>
      </w:r>
      <w:r w:rsidR="00F11A9B">
        <w:rPr>
          <w:lang w:val="fr-FR"/>
        </w:rPr>
        <w:t> :</w:t>
      </w:r>
      <w:r w:rsidRPr="00DB1AEF">
        <w:rPr>
          <w:lang w:val="fr-FR"/>
        </w:rPr>
        <w:t xml:space="preserve">  7%</w:t>
      </w:r>
    </w:p>
    <w:p w14:paraId="3C1CC356" w14:textId="00A29C6A" w:rsidR="00F11A9B" w:rsidRDefault="00DB1AEF" w:rsidP="00DB1AEF">
      <w:pPr>
        <w:pStyle w:val="Puce"/>
        <w:rPr>
          <w:lang w:val="fr-FR"/>
        </w:rPr>
      </w:pPr>
      <w:r w:rsidRPr="00DB1AEF">
        <w:rPr>
          <w:lang w:val="fr-FR"/>
        </w:rPr>
        <w:t>Activités philanthropiques</w:t>
      </w:r>
      <w:r w:rsidR="00F11A9B">
        <w:rPr>
          <w:lang w:val="fr-FR"/>
        </w:rPr>
        <w:t> :</w:t>
      </w:r>
      <w:r w:rsidRPr="00DB1AEF">
        <w:rPr>
          <w:lang w:val="fr-FR"/>
        </w:rPr>
        <w:t xml:space="preserve"> 7%</w:t>
      </w:r>
    </w:p>
    <w:p w14:paraId="79574221" w14:textId="77777777" w:rsidR="00F11A9B" w:rsidRDefault="00F11A9B">
      <w:pPr>
        <w:spacing w:after="0" w:line="240" w:lineRule="auto"/>
        <w:rPr>
          <w:lang w:val="fr-FR"/>
        </w:rPr>
      </w:pPr>
      <w:r>
        <w:rPr>
          <w:lang w:val="fr-FR"/>
        </w:rPr>
        <w:br w:type="page"/>
      </w:r>
    </w:p>
    <w:p w14:paraId="75A2C669" w14:textId="69DEB2DE" w:rsidR="00DB1AEF" w:rsidRDefault="00F11A9B" w:rsidP="00F11A9B">
      <w:pPr>
        <w:pStyle w:val="Puce"/>
        <w:numPr>
          <w:ilvl w:val="0"/>
          <w:numId w:val="0"/>
        </w:numPr>
        <w:ind w:left="717" w:hanging="360"/>
        <w:rPr>
          <w:lang w:val="fr-FR"/>
        </w:rPr>
      </w:pPr>
      <w:r w:rsidRPr="00F11A9B">
        <w:rPr>
          <w:lang w:val="fr-FR"/>
        </w:rPr>
        <w:lastRenderedPageBreak/>
        <w:t xml:space="preserve">Charges : </w:t>
      </w:r>
      <w:r w:rsidR="00EB59F4" w:rsidRPr="00EB59F4">
        <w:rPr>
          <w:lang w:val="fr-FR"/>
        </w:rPr>
        <w:t>2 135</w:t>
      </w:r>
      <w:r w:rsidR="00EB59F4">
        <w:rPr>
          <w:lang w:val="fr-FR"/>
        </w:rPr>
        <w:t> </w:t>
      </w:r>
      <w:r w:rsidR="00EB59F4" w:rsidRPr="00EB59F4">
        <w:rPr>
          <w:lang w:val="fr-FR"/>
        </w:rPr>
        <w:t>449$</w:t>
      </w:r>
    </w:p>
    <w:p w14:paraId="41F24056" w14:textId="12A8AE32" w:rsidR="00F11A9B" w:rsidRDefault="00F11A9B" w:rsidP="00F11A9B">
      <w:pPr>
        <w:pStyle w:val="Puce"/>
        <w:numPr>
          <w:ilvl w:val="0"/>
          <w:numId w:val="0"/>
        </w:numPr>
        <w:ind w:left="717" w:hanging="360"/>
        <w:rPr>
          <w:lang w:val="fr-FR"/>
        </w:rPr>
      </w:pPr>
    </w:p>
    <w:p w14:paraId="0B03B476" w14:textId="77777777" w:rsidR="00F11A9B" w:rsidRPr="00F11A9B" w:rsidRDefault="00F11A9B" w:rsidP="00F11A9B">
      <w:pPr>
        <w:pStyle w:val="Puce"/>
        <w:rPr>
          <w:lang w:val="fr-FR"/>
        </w:rPr>
      </w:pPr>
      <w:r w:rsidRPr="00F11A9B">
        <w:rPr>
          <w:lang w:val="fr-FR"/>
        </w:rPr>
        <w:t xml:space="preserve">Salaires et charges sociales 52% </w:t>
      </w:r>
    </w:p>
    <w:p w14:paraId="28339058" w14:textId="77777777" w:rsidR="00F11A9B" w:rsidRPr="00F11A9B" w:rsidRDefault="00F11A9B" w:rsidP="00F11A9B">
      <w:pPr>
        <w:pStyle w:val="Puce"/>
        <w:rPr>
          <w:lang w:val="fr-FR"/>
        </w:rPr>
      </w:pPr>
      <w:r w:rsidRPr="00F11A9B">
        <w:rPr>
          <w:lang w:val="fr-FR"/>
        </w:rPr>
        <w:t xml:space="preserve">Promotion 6% </w:t>
      </w:r>
    </w:p>
    <w:p w14:paraId="62B7AC63" w14:textId="77777777" w:rsidR="00F11A9B" w:rsidRPr="00F11A9B" w:rsidRDefault="00F11A9B" w:rsidP="00F11A9B">
      <w:pPr>
        <w:pStyle w:val="Puce"/>
        <w:rPr>
          <w:lang w:val="fr-FR"/>
        </w:rPr>
      </w:pPr>
      <w:r w:rsidRPr="00F11A9B">
        <w:rPr>
          <w:lang w:val="fr-FR"/>
        </w:rPr>
        <w:t xml:space="preserve">Matériel et installation 3% </w:t>
      </w:r>
    </w:p>
    <w:p w14:paraId="02CD73D6" w14:textId="77777777" w:rsidR="00F11A9B" w:rsidRPr="00F11A9B" w:rsidRDefault="00F11A9B" w:rsidP="00F11A9B">
      <w:pPr>
        <w:pStyle w:val="Puce"/>
        <w:rPr>
          <w:lang w:val="fr-FR"/>
        </w:rPr>
      </w:pPr>
      <w:r w:rsidRPr="00F11A9B">
        <w:rPr>
          <w:lang w:val="fr-FR"/>
        </w:rPr>
        <w:t>Services professionnels 9%</w:t>
      </w:r>
    </w:p>
    <w:p w14:paraId="4DCD1204" w14:textId="77777777" w:rsidR="00F11A9B" w:rsidRPr="00F11A9B" w:rsidRDefault="00F11A9B" w:rsidP="00F11A9B">
      <w:pPr>
        <w:pStyle w:val="Puce"/>
        <w:rPr>
          <w:lang w:val="fr-FR"/>
        </w:rPr>
      </w:pPr>
      <w:r w:rsidRPr="00F11A9B">
        <w:rPr>
          <w:lang w:val="fr-FR"/>
        </w:rPr>
        <w:t xml:space="preserve">Frais de bureau et occupation </w:t>
      </w:r>
    </w:p>
    <w:p w14:paraId="0E5CC298" w14:textId="77777777" w:rsidR="00F11A9B" w:rsidRDefault="00F11A9B" w:rsidP="00F11A9B">
      <w:pPr>
        <w:pStyle w:val="Puce"/>
        <w:rPr>
          <w:lang w:val="fr-FR"/>
        </w:rPr>
      </w:pPr>
      <w:r>
        <w:rPr>
          <w:lang w:val="fr-FR"/>
        </w:rPr>
        <w:t>Frais financiers 5%</w:t>
      </w:r>
    </w:p>
    <w:p w14:paraId="6C2F7460" w14:textId="189FD884" w:rsidR="00F11A9B" w:rsidRDefault="00F11A9B" w:rsidP="00F11A9B">
      <w:pPr>
        <w:pStyle w:val="Puce"/>
        <w:rPr>
          <w:lang w:val="fr-FR"/>
        </w:rPr>
      </w:pPr>
      <w:r w:rsidRPr="00F11A9B">
        <w:rPr>
          <w:lang w:val="fr-FR"/>
        </w:rPr>
        <w:t>Transport et accompagnement 25%</w:t>
      </w:r>
    </w:p>
    <w:p w14:paraId="47420A35" w14:textId="08DFABBA" w:rsidR="00DF6C88" w:rsidRDefault="00DF6C88" w:rsidP="00DF6C88">
      <w:pPr>
        <w:pStyle w:val="Puce"/>
        <w:numPr>
          <w:ilvl w:val="0"/>
          <w:numId w:val="0"/>
        </w:numPr>
        <w:ind w:left="717" w:hanging="360"/>
        <w:rPr>
          <w:lang w:val="fr-FR"/>
        </w:rPr>
      </w:pPr>
    </w:p>
    <w:p w14:paraId="15502AA5" w14:textId="77777777" w:rsidR="00DF6C88" w:rsidRPr="00DF6C88" w:rsidRDefault="00DF6C88" w:rsidP="00DF6C88">
      <w:pPr>
        <w:pStyle w:val="Titre2"/>
        <w:rPr>
          <w:lang w:val="fr-FR"/>
        </w:rPr>
      </w:pPr>
      <w:bookmarkStart w:id="12" w:name="_Toc57112129"/>
      <w:r w:rsidRPr="00DF6C88">
        <w:rPr>
          <w:lang w:val="fr-FR"/>
        </w:rPr>
        <w:t>Le Tour cycliste</w:t>
      </w:r>
      <w:bookmarkEnd w:id="12"/>
      <w:r w:rsidRPr="00DF6C88">
        <w:rPr>
          <w:lang w:val="fr-FR"/>
        </w:rPr>
        <w:t xml:space="preserve"> </w:t>
      </w:r>
    </w:p>
    <w:p w14:paraId="0187F46C" w14:textId="5026212F" w:rsidR="00DF6C88" w:rsidRPr="00DF6C88" w:rsidRDefault="00DF6C88" w:rsidP="00DF6C88">
      <w:pPr>
        <w:rPr>
          <w:lang w:val="fr-FR"/>
        </w:rPr>
      </w:pPr>
      <w:r w:rsidRPr="00DF6C88">
        <w:rPr>
          <w:lang w:val="fr-FR"/>
        </w:rPr>
        <w:t>Le Tour cycliste des policiers du</w:t>
      </w:r>
      <w:r>
        <w:rPr>
          <w:lang w:val="fr-FR"/>
        </w:rPr>
        <w:t xml:space="preserve"> </w:t>
      </w:r>
      <w:r w:rsidRPr="00DF6C88">
        <w:rPr>
          <w:lang w:val="fr-FR"/>
        </w:rPr>
        <w:t>Service de police de la Ville de Montréal (SPVM) a été adapté de façon à respecter les mesures sanitaires et a permis d’amasser 44 263 $.</w:t>
      </w:r>
      <w:r w:rsidR="0044599B">
        <w:rPr>
          <w:lang w:val="fr-FR"/>
        </w:rPr>
        <w:t xml:space="preserve"> </w:t>
      </w:r>
      <w:r w:rsidRPr="00DF6C88">
        <w:rPr>
          <w:lang w:val="fr-FR"/>
        </w:rPr>
        <w:t>Les policiers du SPVM ont tenu à supporter l’organisation malgré la pandémie. L’argent amassé durant l</w:t>
      </w:r>
      <w:r>
        <w:rPr>
          <w:lang w:val="fr-FR"/>
        </w:rPr>
        <w:t>’événement contribue à soutenir</w:t>
      </w:r>
      <w:r w:rsidRPr="00DF6C88">
        <w:rPr>
          <w:lang w:val="fr-FR"/>
        </w:rPr>
        <w:t xml:space="preserve"> l’organisation du Défi sportif </w:t>
      </w:r>
      <w:proofErr w:type="spellStart"/>
      <w:r w:rsidRPr="00DF6C88">
        <w:rPr>
          <w:lang w:val="fr-FR"/>
        </w:rPr>
        <w:t>AlterGo</w:t>
      </w:r>
      <w:proofErr w:type="spellEnd"/>
      <w:r w:rsidRPr="00DF6C88">
        <w:rPr>
          <w:lang w:val="fr-FR"/>
        </w:rPr>
        <w:t>.</w:t>
      </w:r>
    </w:p>
    <w:p w14:paraId="57B87207" w14:textId="77777777" w:rsidR="00DF6C88" w:rsidRPr="00DF6C88" w:rsidRDefault="00DF6C88" w:rsidP="00DF6C88">
      <w:pPr>
        <w:rPr>
          <w:lang w:val="fr-FR"/>
        </w:rPr>
      </w:pPr>
    </w:p>
    <w:p w14:paraId="07CBB951" w14:textId="4C7D5D79" w:rsidR="00DF6C88" w:rsidRPr="00EE0AA7" w:rsidRDefault="00DF6C88" w:rsidP="00EE0AA7">
      <w:pPr>
        <w:rPr>
          <w:lang w:val="fr-FR"/>
        </w:rPr>
      </w:pPr>
      <w:r w:rsidRPr="00EE0AA7">
        <w:rPr>
          <w:lang w:val="fr-FR"/>
        </w:rPr>
        <w:t>Du 19 au 21 août 2020, les policiers ont parcouru près de 600 km en 3 jours! Soulignons deux innovantes participations pour cette édition :</w:t>
      </w:r>
    </w:p>
    <w:p w14:paraId="75C6DB7E" w14:textId="330E0509" w:rsidR="00EE0AA7" w:rsidRDefault="00DF6C88" w:rsidP="00EE0AA7">
      <w:pPr>
        <w:rPr>
          <w:rStyle w:val="Txcourant"/>
        </w:rPr>
      </w:pPr>
      <w:r w:rsidRPr="00EE0AA7">
        <w:rPr>
          <w:rStyle w:val="Txexergue"/>
          <w:color w:val="auto"/>
          <w:spacing w:val="-1"/>
        </w:rPr>
        <w:t xml:space="preserve">Patrick </w:t>
      </w:r>
      <w:proofErr w:type="spellStart"/>
      <w:r w:rsidRPr="00EE0AA7">
        <w:rPr>
          <w:rStyle w:val="Txexergue"/>
          <w:color w:val="auto"/>
          <w:spacing w:val="-1"/>
        </w:rPr>
        <w:t>Desnoyers</w:t>
      </w:r>
      <w:proofErr w:type="spellEnd"/>
      <w:r w:rsidRPr="00EE0AA7">
        <w:rPr>
          <w:rStyle w:val="Txcourant"/>
          <w:spacing w:val="-1"/>
        </w:rPr>
        <w:t xml:space="preserve">, ancien membre de l’équipe nationale de </w:t>
      </w:r>
      <w:proofErr w:type="spellStart"/>
      <w:r w:rsidRPr="00EE0AA7">
        <w:rPr>
          <w:rStyle w:val="Txcourant"/>
          <w:spacing w:val="-1"/>
        </w:rPr>
        <w:t>paracyclisme</w:t>
      </w:r>
      <w:proofErr w:type="spellEnd"/>
      <w:r w:rsidRPr="00EE0AA7">
        <w:rPr>
          <w:rStyle w:val="Txcourant"/>
          <w:spacing w:val="-1"/>
        </w:rPr>
        <w:t xml:space="preserve">, s’est joint au groupe et est devenu le premier athlète ayant une limitation fonctionnelle à participer à l’événement. Le sport permet de mettre en lumière les capacités des </w:t>
      </w:r>
      <w:r w:rsidRPr="00EE0AA7">
        <w:rPr>
          <w:rStyle w:val="Txcourant"/>
          <w:spacing w:val="-5"/>
        </w:rPr>
        <w:t xml:space="preserve">personnes ayant une limitation fonctionnelle et sa participation a permis une plus grande </w:t>
      </w:r>
      <w:r w:rsidRPr="00EE0AA7">
        <w:rPr>
          <w:rStyle w:val="Txcourant"/>
        </w:rPr>
        <w:t>sensibilisation des participants et du grand public.</w:t>
      </w:r>
    </w:p>
    <w:p w14:paraId="1A6E37B1" w14:textId="1D6E801A" w:rsidR="00EE0AA7" w:rsidRDefault="00EE0AA7" w:rsidP="00EE0AA7">
      <w:pPr>
        <w:pStyle w:val="Paragraphestandard"/>
        <w:rPr>
          <w:rStyle w:val="Txcourant"/>
        </w:rPr>
      </w:pPr>
      <w:r w:rsidRPr="00EE0AA7">
        <w:rPr>
          <w:rStyle w:val="Txexergue"/>
          <w:color w:val="auto"/>
        </w:rPr>
        <w:t>Martin Girard</w:t>
      </w:r>
      <w:r>
        <w:rPr>
          <w:rStyle w:val="Txcourant"/>
        </w:rPr>
        <w:t>,</w:t>
      </w:r>
      <w:r>
        <w:rPr>
          <w:rStyle w:val="Txcourant"/>
          <w:spacing w:val="-1"/>
        </w:rPr>
        <w:t xml:space="preserve"> membre du CA d’</w:t>
      </w:r>
      <w:proofErr w:type="spellStart"/>
      <w:r>
        <w:rPr>
          <w:rStyle w:val="Txcourant"/>
          <w:spacing w:val="-1"/>
        </w:rPr>
        <w:t>AlterGo</w:t>
      </w:r>
      <w:proofErr w:type="spellEnd"/>
      <w:r>
        <w:rPr>
          <w:rStyle w:val="Txcourant"/>
          <w:spacing w:val="-1"/>
        </w:rPr>
        <w:t xml:space="preserve">, a également participé et soutenu la </w:t>
      </w:r>
      <w:r>
        <w:rPr>
          <w:rStyle w:val="Txcourant"/>
          <w:spacing w:val="-1"/>
        </w:rPr>
        <w:br/>
        <w:t xml:space="preserve">campagne </w:t>
      </w:r>
      <w:r>
        <w:rPr>
          <w:rStyle w:val="Txcourant"/>
        </w:rPr>
        <w:t xml:space="preserve">de financement. Sa participation pousse le Défi sportif </w:t>
      </w:r>
      <w:proofErr w:type="spellStart"/>
      <w:r>
        <w:rPr>
          <w:rStyle w:val="Txcourant"/>
        </w:rPr>
        <w:t>AlterGo</w:t>
      </w:r>
      <w:proofErr w:type="spellEnd"/>
      <w:r>
        <w:rPr>
          <w:rStyle w:val="Txcourant"/>
        </w:rPr>
        <w:t xml:space="preserve"> à évaluer les possibilités de joindre aux policiers des personnes affiliées à l’organisme pour les prochaines éditions.</w:t>
      </w:r>
    </w:p>
    <w:p w14:paraId="33351F37" w14:textId="77777777" w:rsidR="00EE0AA7" w:rsidRDefault="00EE0AA7">
      <w:pPr>
        <w:spacing w:after="0" w:line="240" w:lineRule="auto"/>
        <w:rPr>
          <w:rStyle w:val="Txcourant"/>
          <w:color w:val="000000"/>
          <w:lang w:val="fr-FR"/>
        </w:rPr>
      </w:pPr>
      <w:r>
        <w:rPr>
          <w:rStyle w:val="Txcourant"/>
        </w:rPr>
        <w:br w:type="page"/>
      </w:r>
    </w:p>
    <w:p w14:paraId="764863D3" w14:textId="77777777" w:rsidR="00EE0AA7" w:rsidRPr="00EE0AA7" w:rsidRDefault="00EE0AA7" w:rsidP="00EE0AA7">
      <w:pPr>
        <w:pStyle w:val="Titre1"/>
        <w:rPr>
          <w:rStyle w:val="Txcourant"/>
          <w:rFonts w:cstheme="majorBidi"/>
          <w:sz w:val="48"/>
          <w:szCs w:val="28"/>
        </w:rPr>
      </w:pPr>
      <w:bookmarkStart w:id="13" w:name="_Toc57112130"/>
      <w:proofErr w:type="spellStart"/>
      <w:r w:rsidRPr="00EE0AA7">
        <w:rPr>
          <w:rStyle w:val="Txcourant"/>
          <w:rFonts w:cstheme="majorBidi"/>
          <w:sz w:val="48"/>
          <w:szCs w:val="28"/>
        </w:rPr>
        <w:lastRenderedPageBreak/>
        <w:t>AlterGo</w:t>
      </w:r>
      <w:bookmarkEnd w:id="13"/>
      <w:proofErr w:type="spellEnd"/>
    </w:p>
    <w:p w14:paraId="522A97E0" w14:textId="77777777" w:rsidR="00EE0AA7" w:rsidRPr="00EE0AA7" w:rsidRDefault="00EE0AA7" w:rsidP="00EE0AA7">
      <w:pPr>
        <w:pStyle w:val="Paragraphestandard"/>
        <w:rPr>
          <w:rStyle w:val="Txcourant"/>
        </w:rPr>
      </w:pPr>
    </w:p>
    <w:p w14:paraId="471160E3" w14:textId="43619400" w:rsidR="00EE0AA7" w:rsidRPr="00EE0AA7" w:rsidRDefault="00EE0AA7" w:rsidP="00EE0AA7">
      <w:pPr>
        <w:pStyle w:val="Paragraphestandard"/>
        <w:rPr>
          <w:rStyle w:val="Txcourant"/>
        </w:rPr>
      </w:pPr>
      <w:r w:rsidRPr="00EE0AA7">
        <w:rPr>
          <w:rStyle w:val="Txcourant"/>
        </w:rPr>
        <w:t xml:space="preserve">Depuis l’annonce du gouvernement du Québec sur le confinement en mars 2020, </w:t>
      </w:r>
      <w:proofErr w:type="spellStart"/>
      <w:r w:rsidRPr="00EE0AA7">
        <w:rPr>
          <w:rStyle w:val="Txcourant"/>
        </w:rPr>
        <w:t>AlterGo</w:t>
      </w:r>
      <w:proofErr w:type="spellEnd"/>
      <w:r w:rsidRPr="00EE0AA7">
        <w:rPr>
          <w:rStyle w:val="Txcourant"/>
        </w:rPr>
        <w:t xml:space="preserve"> a exercé un rôle de leader afin de tenter de réduire les effets de la pandémie de</w:t>
      </w:r>
      <w:r w:rsidR="0044599B">
        <w:rPr>
          <w:rStyle w:val="Txcourant"/>
        </w:rPr>
        <w:t xml:space="preserve"> la</w:t>
      </w:r>
      <w:r w:rsidRPr="00EE0AA7">
        <w:rPr>
          <w:rStyle w:val="Txcourant"/>
        </w:rPr>
        <w:t xml:space="preserve"> COVID-19 sur l’offre de loisir. </w:t>
      </w:r>
    </w:p>
    <w:p w14:paraId="00BECF9E" w14:textId="77777777" w:rsidR="00EE0AA7" w:rsidRPr="00EE0AA7" w:rsidRDefault="00EE0AA7" w:rsidP="00EE0AA7">
      <w:pPr>
        <w:pStyle w:val="Paragraphestandard"/>
        <w:rPr>
          <w:rStyle w:val="Txcourant"/>
        </w:rPr>
      </w:pPr>
    </w:p>
    <w:p w14:paraId="332F8A22" w14:textId="77777777" w:rsidR="00EE0AA7" w:rsidRPr="00EE0AA7" w:rsidRDefault="00EE0AA7" w:rsidP="00EE0AA7">
      <w:pPr>
        <w:pStyle w:val="Paragraphestandard"/>
        <w:rPr>
          <w:rStyle w:val="Txcourant"/>
        </w:rPr>
      </w:pPr>
      <w:r w:rsidRPr="00EE0AA7">
        <w:rPr>
          <w:rStyle w:val="Txcourant"/>
        </w:rPr>
        <w:t>La situation sanitaire a, en effet, entraîné une grande incertitude concernant la tenue d’activités de loisir pour les personnes ayant une limitation fonctionnelle. Les activités estivales et les camps de jour ont été considérablement touchés.</w:t>
      </w:r>
    </w:p>
    <w:p w14:paraId="41D31ADC" w14:textId="77777777" w:rsidR="00EE0AA7" w:rsidRPr="00EE0AA7" w:rsidRDefault="00EE0AA7" w:rsidP="00EE0AA7">
      <w:pPr>
        <w:pStyle w:val="Paragraphestandard"/>
        <w:rPr>
          <w:rStyle w:val="Txcourant"/>
        </w:rPr>
      </w:pPr>
    </w:p>
    <w:p w14:paraId="5ABA4D76" w14:textId="77777777" w:rsidR="00EE0AA7" w:rsidRPr="00EE0AA7" w:rsidRDefault="00EE0AA7" w:rsidP="00EE0AA7">
      <w:pPr>
        <w:pStyle w:val="Paragraphestandard"/>
        <w:rPr>
          <w:rStyle w:val="Txcourant"/>
        </w:rPr>
      </w:pPr>
      <w:proofErr w:type="spellStart"/>
      <w:r w:rsidRPr="00EE0AA7">
        <w:rPr>
          <w:rStyle w:val="Txcourant"/>
        </w:rPr>
        <w:t>AlterGo</w:t>
      </w:r>
      <w:proofErr w:type="spellEnd"/>
      <w:r w:rsidRPr="00EE0AA7">
        <w:rPr>
          <w:rStyle w:val="Txcourant"/>
        </w:rPr>
        <w:t xml:space="preserve"> a ainsi déployé plusieurs initiatives afin de mieux comprendre les préoccupations, enjeux et contraintes rencontrés par ses membres. Cela lui a permis de mieux les représenter lors des demandes faites aux différents paliers gouvernementaux. </w:t>
      </w:r>
      <w:proofErr w:type="spellStart"/>
      <w:r w:rsidRPr="00EE0AA7">
        <w:rPr>
          <w:rStyle w:val="Txcourant"/>
        </w:rPr>
        <w:t>AlterGo</w:t>
      </w:r>
      <w:proofErr w:type="spellEnd"/>
      <w:r w:rsidRPr="00EE0AA7">
        <w:rPr>
          <w:rStyle w:val="Txcourant"/>
        </w:rPr>
        <w:t xml:space="preserve"> a également concerté les acteurs impliqués dans l’offre de services de loisir pour les personnes ayant une limitation fonctionnelle.</w:t>
      </w:r>
    </w:p>
    <w:p w14:paraId="383AA0CD" w14:textId="77777777" w:rsidR="00EE0AA7" w:rsidRPr="00EE0AA7" w:rsidRDefault="00EE0AA7" w:rsidP="00EE0AA7">
      <w:pPr>
        <w:pStyle w:val="Paragraphestandard"/>
        <w:rPr>
          <w:rStyle w:val="Txcourant"/>
        </w:rPr>
      </w:pPr>
    </w:p>
    <w:p w14:paraId="3C37B8C2" w14:textId="77777777" w:rsidR="00EE0AA7" w:rsidRPr="00EE0AA7" w:rsidRDefault="00EE0AA7" w:rsidP="00EE0AA7">
      <w:pPr>
        <w:pStyle w:val="Paragraphestandard"/>
        <w:rPr>
          <w:rStyle w:val="Txcourant"/>
        </w:rPr>
      </w:pPr>
      <w:r w:rsidRPr="00EE0AA7">
        <w:rPr>
          <w:rStyle w:val="Txcourant"/>
        </w:rPr>
        <w:t>Une première table ronde a été tenue au début d’avril avec les organismes de loisir pour recenser les enjeux auxquels ils faisaient face. Ces enjeux ont été validés lors de groupes de discussion et de consultations auprès des membres d’</w:t>
      </w:r>
      <w:proofErr w:type="spellStart"/>
      <w:r w:rsidRPr="00EE0AA7">
        <w:rPr>
          <w:rStyle w:val="Txcourant"/>
        </w:rPr>
        <w:t>AlterGo</w:t>
      </w:r>
      <w:proofErr w:type="spellEnd"/>
      <w:r w:rsidRPr="00EE0AA7">
        <w:rPr>
          <w:rStyle w:val="Txcourant"/>
        </w:rPr>
        <w:t xml:space="preserve"> et du Comité régional des associations pour la déficience intellectuelle (CRADI).</w:t>
      </w:r>
    </w:p>
    <w:p w14:paraId="40B7AD9D" w14:textId="77777777" w:rsidR="00EE0AA7" w:rsidRPr="00EE0AA7" w:rsidRDefault="00EE0AA7" w:rsidP="00EE0AA7">
      <w:pPr>
        <w:pStyle w:val="Paragraphestandard"/>
        <w:rPr>
          <w:rStyle w:val="Txcourant"/>
        </w:rPr>
      </w:pPr>
    </w:p>
    <w:p w14:paraId="5E936BBE" w14:textId="5D491E07" w:rsidR="00EE0AA7" w:rsidRPr="00EE0AA7" w:rsidRDefault="00EE0AA7" w:rsidP="00EE0AA7">
      <w:pPr>
        <w:pStyle w:val="Paragraphestandard"/>
        <w:rPr>
          <w:rStyle w:val="Txcourant"/>
        </w:rPr>
      </w:pPr>
      <w:r w:rsidRPr="00EE0AA7">
        <w:rPr>
          <w:rStyle w:val="Txcourant"/>
        </w:rPr>
        <w:t>Ceci a mené à la mise en place d’une cellule de crise montréalaise, ainsi qu’à l’élaboration d’un dossier de représentation politique transmis aux principaux élus concernés par le dossier du loisir et les camps de jour au gouvernement du Québec et à la Ville de Montréal.</w:t>
      </w:r>
      <w:r>
        <w:rPr>
          <w:rStyle w:val="Txcourant"/>
        </w:rPr>
        <w:t xml:space="preserve"> </w:t>
      </w:r>
      <w:r w:rsidRPr="00EE0AA7">
        <w:rPr>
          <w:rStyle w:val="Txcourant"/>
        </w:rPr>
        <w:t xml:space="preserve">Enfin, des espaces de collaboration et de discussion ont été mis en place pour favoriser les échanges entre organismes de loisir, créer des occasions de collaboration et partager des outils et ressources. </w:t>
      </w:r>
    </w:p>
    <w:p w14:paraId="58994305" w14:textId="77777777" w:rsidR="00EE0AA7" w:rsidRPr="00EE0AA7" w:rsidRDefault="00EE0AA7" w:rsidP="00EE0AA7">
      <w:pPr>
        <w:pStyle w:val="Paragraphestandard"/>
        <w:rPr>
          <w:rStyle w:val="Txcourant"/>
        </w:rPr>
      </w:pPr>
    </w:p>
    <w:p w14:paraId="0AACFF58" w14:textId="77777777" w:rsidR="00EE0AA7" w:rsidRPr="00EE0AA7" w:rsidRDefault="00EE0AA7" w:rsidP="00EE0AA7">
      <w:pPr>
        <w:pStyle w:val="Titre3-soustitre"/>
        <w:rPr>
          <w:rStyle w:val="Txcourant"/>
        </w:rPr>
      </w:pPr>
      <w:bookmarkStart w:id="14" w:name="_Toc57112131"/>
      <w:r w:rsidRPr="00EE0AA7">
        <w:rPr>
          <w:rStyle w:val="Txcourant"/>
        </w:rPr>
        <w:t>Représentations politiques</w:t>
      </w:r>
      <w:bookmarkEnd w:id="14"/>
    </w:p>
    <w:p w14:paraId="29CC955B" w14:textId="77777777" w:rsidR="00EE0AA7" w:rsidRPr="00EE0AA7" w:rsidRDefault="00EE0AA7" w:rsidP="00EE0AA7">
      <w:pPr>
        <w:pStyle w:val="Paragraphestandard"/>
        <w:rPr>
          <w:rStyle w:val="Txcourant"/>
        </w:rPr>
      </w:pPr>
    </w:p>
    <w:p w14:paraId="288A9B5A" w14:textId="77777777" w:rsidR="00EE0AA7" w:rsidRPr="00EE0AA7" w:rsidRDefault="00EE0AA7" w:rsidP="00EE0AA7">
      <w:pPr>
        <w:pStyle w:val="Paragraphestandard"/>
        <w:rPr>
          <w:rStyle w:val="Txcourant"/>
        </w:rPr>
      </w:pPr>
      <w:r w:rsidRPr="00EE0AA7">
        <w:rPr>
          <w:rStyle w:val="Txcourant"/>
        </w:rPr>
        <w:t xml:space="preserve">En mai 2020, </w:t>
      </w:r>
      <w:proofErr w:type="spellStart"/>
      <w:r w:rsidRPr="00EE0AA7">
        <w:rPr>
          <w:rStyle w:val="Txcourant"/>
        </w:rPr>
        <w:t>AlterGo</w:t>
      </w:r>
      <w:proofErr w:type="spellEnd"/>
      <w:r w:rsidRPr="00EE0AA7">
        <w:rPr>
          <w:rStyle w:val="Txcourant"/>
        </w:rPr>
        <w:t xml:space="preserve">, en collaboration avec le CRADI, a fait parvenir au premier ministre et à différents élus provinciaux et municipaux, un dossier concernant les besoins urgents dans les camps de jour pour les jeunes ayant un handicap et leurs proches. Ce dossier insistait sur l’importance d’agir. </w:t>
      </w:r>
    </w:p>
    <w:p w14:paraId="6876969F" w14:textId="6E8A2757" w:rsidR="00EE0AA7" w:rsidRPr="00EE0AA7" w:rsidRDefault="00EE0AA7" w:rsidP="00EE0AA7">
      <w:pPr>
        <w:pStyle w:val="Paragraphestandard"/>
        <w:rPr>
          <w:rStyle w:val="Txcourant"/>
        </w:rPr>
      </w:pPr>
      <w:r w:rsidRPr="00EE0AA7">
        <w:rPr>
          <w:rStyle w:val="Txcourant"/>
        </w:rPr>
        <w:lastRenderedPageBreak/>
        <w:t xml:space="preserve">En effet, les camps de jour sont non seulement un moyen pour les personnes ayant une limitation fonctionnelle d’accéder au loisir, mais ils sont aussi une offre de service essentielle pour soutenir les proches et les familles. </w:t>
      </w:r>
    </w:p>
    <w:p w14:paraId="287D442E" w14:textId="77777777" w:rsidR="00EE0AA7" w:rsidRPr="00EE0AA7" w:rsidRDefault="00EE0AA7" w:rsidP="00EE0AA7">
      <w:pPr>
        <w:pStyle w:val="Paragraphestandard"/>
        <w:rPr>
          <w:rStyle w:val="Txcourant"/>
        </w:rPr>
      </w:pPr>
    </w:p>
    <w:p w14:paraId="7D11FC92" w14:textId="77777777" w:rsidR="00EE0AA7" w:rsidRDefault="00EE0AA7" w:rsidP="00EE0AA7">
      <w:pPr>
        <w:pStyle w:val="Paragraphestandard"/>
        <w:rPr>
          <w:rStyle w:val="Txcourant"/>
        </w:rPr>
      </w:pPr>
      <w:r w:rsidRPr="00EE0AA7">
        <w:rPr>
          <w:rStyle w:val="Txcourant"/>
        </w:rPr>
        <w:t xml:space="preserve">Sans service pendant la période estivale, au moment de reprendre les classes, les familles des personnes handicapées auraient passé jusqu’à 24 semaines en confinement! Cette situation n’était pas acceptable pour les organismes qui se préoccupent de la qualité de vie des personnes ayant une limitation fonctionnelle. </w:t>
      </w:r>
    </w:p>
    <w:p w14:paraId="44528144" w14:textId="77777777" w:rsidR="00EE0AA7" w:rsidRDefault="00EE0AA7" w:rsidP="00EE0AA7">
      <w:pPr>
        <w:pStyle w:val="Paragraphestandard"/>
        <w:rPr>
          <w:rStyle w:val="Txcourant"/>
        </w:rPr>
      </w:pPr>
    </w:p>
    <w:p w14:paraId="68AD5A32" w14:textId="153C45E8" w:rsidR="00EE0AA7" w:rsidRPr="00EE0AA7" w:rsidRDefault="00EE0AA7" w:rsidP="00EE0AA7">
      <w:pPr>
        <w:pStyle w:val="Paragraphestandard"/>
        <w:rPr>
          <w:rStyle w:val="Txcourant"/>
        </w:rPr>
      </w:pPr>
      <w:r w:rsidRPr="00EE0AA7">
        <w:rPr>
          <w:rStyle w:val="Txcourant"/>
        </w:rPr>
        <w:t xml:space="preserve">Il était donc primordial de travailler à un arrimage entre les organismes communautaires, les ministères et les autorités concernées pour faciliter l’implantation des mesures nécessaires à la dispensation de ce service. </w:t>
      </w:r>
    </w:p>
    <w:p w14:paraId="65F89203" w14:textId="0EEE17DF" w:rsidR="00EE0AA7" w:rsidRDefault="00EE0AA7" w:rsidP="00EE0AA7">
      <w:pPr>
        <w:pStyle w:val="Paragraphestandard"/>
        <w:rPr>
          <w:rStyle w:val="Txcourant"/>
        </w:rPr>
      </w:pPr>
      <w:proofErr w:type="spellStart"/>
      <w:r w:rsidRPr="00EE0AA7">
        <w:rPr>
          <w:rStyle w:val="Txcourant"/>
        </w:rPr>
        <w:t>AlterGo</w:t>
      </w:r>
      <w:proofErr w:type="spellEnd"/>
      <w:r w:rsidRPr="00EE0AA7">
        <w:rPr>
          <w:rStyle w:val="Txcourant"/>
        </w:rPr>
        <w:t xml:space="preserve"> a aussi assuré un leadership important avec certains de ses homologues d’autres régions, dans le cadre du comité programme des</w:t>
      </w:r>
      <w:r>
        <w:rPr>
          <w:rStyle w:val="Txcourant"/>
        </w:rPr>
        <w:t xml:space="preserve"> </w:t>
      </w:r>
      <w:r w:rsidRPr="00EE0AA7">
        <w:rPr>
          <w:rStyle w:val="Txcourant"/>
        </w:rPr>
        <w:t xml:space="preserve">Instances régionales responsables du loisir pour les personnes handicapées. </w:t>
      </w:r>
    </w:p>
    <w:p w14:paraId="5F168660" w14:textId="77777777" w:rsidR="00EE0AA7" w:rsidRDefault="00EE0AA7" w:rsidP="00EE0AA7">
      <w:pPr>
        <w:pStyle w:val="Paragraphestandard"/>
        <w:rPr>
          <w:rStyle w:val="Txcourant"/>
        </w:rPr>
      </w:pPr>
    </w:p>
    <w:p w14:paraId="7971CA65" w14:textId="018011E6" w:rsidR="00EE0AA7" w:rsidRDefault="00EE0AA7" w:rsidP="00EE0AA7">
      <w:pPr>
        <w:pStyle w:val="Paragraphestandard"/>
        <w:rPr>
          <w:rStyle w:val="Txcourant"/>
        </w:rPr>
      </w:pPr>
      <w:r w:rsidRPr="00EE0AA7">
        <w:rPr>
          <w:rStyle w:val="Txcourant"/>
        </w:rPr>
        <w:t>Ce comité souhaitait démontrer l’importance d’un investissement significatif de la part du gouvernement, pour assurer un financement adéquat du programme d’accompagnement en loisir dans un contexte de distanciation sociale. Ces représentations ont porté fruit le 23 juin lorsque le ministère de l’Éducation et de l’Enseignement supérieur a annoncé un investissement supplémentaire de</w:t>
      </w:r>
      <w:r w:rsidR="006E76FE">
        <w:rPr>
          <w:rStyle w:val="Txcourant"/>
        </w:rPr>
        <w:br/>
        <w:t>4 </w:t>
      </w:r>
      <w:r w:rsidRPr="00EE0AA7">
        <w:rPr>
          <w:rStyle w:val="Txcourant"/>
        </w:rPr>
        <w:t>millions de dollars dans le programme.</w:t>
      </w:r>
    </w:p>
    <w:p w14:paraId="293B6059" w14:textId="77777777" w:rsidR="006E76FE" w:rsidRDefault="006E76FE" w:rsidP="00EE0AA7">
      <w:pPr>
        <w:pStyle w:val="Paragraphestandard"/>
        <w:rPr>
          <w:rStyle w:val="Txcourant"/>
        </w:rPr>
      </w:pPr>
    </w:p>
    <w:p w14:paraId="72CAA0BB" w14:textId="695B699C" w:rsidR="006E76FE" w:rsidRDefault="006E76FE" w:rsidP="006E76FE">
      <w:pPr>
        <w:pStyle w:val="Paragraphestandard"/>
        <w:rPr>
          <w:rStyle w:val="Txcourant"/>
        </w:rPr>
      </w:pPr>
      <w:r>
        <w:rPr>
          <w:rStyle w:val="Txcourant"/>
        </w:rPr>
        <w:t xml:space="preserve">Photo ci-dessous : </w:t>
      </w:r>
      <w:r w:rsidRPr="006E76FE">
        <w:rPr>
          <w:rStyle w:val="Txcourant"/>
        </w:rPr>
        <w:t>Cate Lawrence, employée d’</w:t>
      </w:r>
      <w:proofErr w:type="spellStart"/>
      <w:r w:rsidRPr="006E76FE">
        <w:rPr>
          <w:rStyle w:val="Txcourant"/>
        </w:rPr>
        <w:t>AlterGo</w:t>
      </w:r>
      <w:proofErr w:type="spellEnd"/>
      <w:r w:rsidRPr="006E76FE">
        <w:rPr>
          <w:rStyle w:val="Txcourant"/>
        </w:rPr>
        <w:t>, porte fièrement le masqu</w:t>
      </w:r>
      <w:r>
        <w:rPr>
          <w:rStyle w:val="Txcourant"/>
        </w:rPr>
        <w:t xml:space="preserve">e avec fenêtre. (Photo : Alice </w:t>
      </w:r>
      <w:r w:rsidRPr="006E76FE">
        <w:rPr>
          <w:rStyle w:val="Txcourant"/>
        </w:rPr>
        <w:t>Beaubien)</w:t>
      </w:r>
    </w:p>
    <w:p w14:paraId="12985A98" w14:textId="77777777" w:rsidR="006E76FE" w:rsidRDefault="006E76FE" w:rsidP="00EE0AA7">
      <w:pPr>
        <w:pStyle w:val="Paragraphestandard"/>
        <w:rPr>
          <w:rStyle w:val="Txcourant"/>
        </w:rPr>
      </w:pPr>
    </w:p>
    <w:p w14:paraId="0077C8C5" w14:textId="3EF92127" w:rsidR="006E76FE" w:rsidRDefault="007B2D6F" w:rsidP="00DF6C88">
      <w:pPr>
        <w:rPr>
          <w:rStyle w:val="Txcourant"/>
          <w:lang w:val="fr-FR"/>
        </w:rPr>
      </w:pPr>
      <w:r>
        <w:rPr>
          <w:rStyle w:val="Txcourant"/>
          <w:lang w:val="fr-FR"/>
        </w:rPr>
        <w:pict w14:anchorId="375606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ate Lawrence, employée d’AlterGo, porte fièrement le masque avec fenêtre. (Photo : Alice Beaubien)" style="width:222.6pt;height:168pt">
            <v:imagedata r:id="rId11" o:title="MarcheExplo-Banc_14"/>
          </v:shape>
        </w:pict>
      </w:r>
      <w:r w:rsidR="006E76FE">
        <w:rPr>
          <w:rStyle w:val="Txcourant"/>
          <w:lang w:val="fr-FR"/>
        </w:rPr>
        <w:t xml:space="preserve"> </w:t>
      </w:r>
    </w:p>
    <w:p w14:paraId="576F706C" w14:textId="1DF2475E" w:rsidR="008818FF" w:rsidRDefault="008818FF" w:rsidP="004B4D9B">
      <w:pPr>
        <w:spacing w:after="0" w:line="240" w:lineRule="auto"/>
        <w:rPr>
          <w:rFonts w:cs="Arial"/>
          <w:szCs w:val="24"/>
          <w:lang w:val="fr-FR"/>
        </w:rPr>
      </w:pPr>
      <w:r>
        <w:rPr>
          <w:rStyle w:val="Txcourant"/>
          <w:lang w:val="fr-FR"/>
        </w:rPr>
        <w:br w:type="page"/>
      </w:r>
    </w:p>
    <w:p w14:paraId="2E981CD5" w14:textId="77777777" w:rsidR="008818FF" w:rsidRPr="008818FF" w:rsidRDefault="008818FF" w:rsidP="008818FF">
      <w:pPr>
        <w:pStyle w:val="Titre2"/>
        <w:rPr>
          <w:lang w:val="fr-FR"/>
        </w:rPr>
      </w:pPr>
      <w:bookmarkStart w:id="15" w:name="_Toc57112132"/>
      <w:r w:rsidRPr="008818FF">
        <w:rPr>
          <w:lang w:val="fr-FR"/>
        </w:rPr>
        <w:lastRenderedPageBreak/>
        <w:t>Expertise</w:t>
      </w:r>
      <w:bookmarkEnd w:id="15"/>
    </w:p>
    <w:p w14:paraId="1C96E741" w14:textId="77777777" w:rsidR="008818FF" w:rsidRPr="008818FF" w:rsidRDefault="008818FF" w:rsidP="008818FF">
      <w:pPr>
        <w:rPr>
          <w:rFonts w:cs="Arial"/>
          <w:szCs w:val="24"/>
          <w:lang w:val="fr-FR"/>
        </w:rPr>
      </w:pPr>
    </w:p>
    <w:p w14:paraId="0C1606BB" w14:textId="41DB0288" w:rsidR="008818FF" w:rsidRPr="008818FF" w:rsidRDefault="008818FF" w:rsidP="008818FF">
      <w:pPr>
        <w:rPr>
          <w:rFonts w:cs="Arial"/>
          <w:szCs w:val="24"/>
          <w:lang w:val="fr-FR"/>
        </w:rPr>
      </w:pPr>
      <w:r w:rsidRPr="008818FF">
        <w:rPr>
          <w:rFonts w:cs="Arial"/>
          <w:szCs w:val="24"/>
          <w:lang w:val="fr-FR"/>
        </w:rPr>
        <w:t xml:space="preserve">Fort de ses années d’expérience, </w:t>
      </w:r>
      <w:proofErr w:type="spellStart"/>
      <w:r w:rsidRPr="008818FF">
        <w:rPr>
          <w:rFonts w:cs="Arial"/>
          <w:szCs w:val="24"/>
          <w:lang w:val="fr-FR"/>
        </w:rPr>
        <w:t>AlterGo</w:t>
      </w:r>
      <w:proofErr w:type="spellEnd"/>
      <w:r w:rsidRPr="008818FF">
        <w:rPr>
          <w:rFonts w:cs="Arial"/>
          <w:szCs w:val="24"/>
          <w:lang w:val="fr-FR"/>
        </w:rPr>
        <w:t xml:space="preserve"> continue d’offrir des services d’accompagnement en lesquels ses organismes partenaires et collaborateurs ont confiance. </w:t>
      </w:r>
    </w:p>
    <w:p w14:paraId="440CE16A" w14:textId="77777777" w:rsidR="008818FF" w:rsidRPr="008818FF" w:rsidRDefault="008818FF" w:rsidP="008818FF">
      <w:pPr>
        <w:rPr>
          <w:rFonts w:cs="Arial"/>
          <w:szCs w:val="24"/>
          <w:lang w:val="fr-FR"/>
        </w:rPr>
      </w:pPr>
    </w:p>
    <w:p w14:paraId="5EE9B86E" w14:textId="217DE77A" w:rsidR="008818FF" w:rsidRPr="008818FF" w:rsidRDefault="008818FF" w:rsidP="008818FF">
      <w:pPr>
        <w:rPr>
          <w:rFonts w:cs="Arial"/>
          <w:szCs w:val="24"/>
          <w:lang w:val="fr-FR"/>
        </w:rPr>
      </w:pPr>
      <w:r w:rsidRPr="008818FF">
        <w:rPr>
          <w:rFonts w:cs="Arial"/>
          <w:szCs w:val="24"/>
          <w:lang w:val="fr-FR"/>
        </w:rPr>
        <w:t xml:space="preserve">Au début de 2020, </w:t>
      </w:r>
      <w:proofErr w:type="spellStart"/>
      <w:r w:rsidRPr="008818FF">
        <w:rPr>
          <w:rFonts w:cs="Arial"/>
          <w:szCs w:val="24"/>
          <w:lang w:val="fr-FR"/>
        </w:rPr>
        <w:t>AlterGo</w:t>
      </w:r>
      <w:proofErr w:type="spellEnd"/>
      <w:r w:rsidRPr="008818FF">
        <w:rPr>
          <w:rFonts w:cs="Arial"/>
          <w:szCs w:val="24"/>
          <w:lang w:val="fr-FR"/>
        </w:rPr>
        <w:t xml:space="preserve"> a déposé 7 projets au Fonds dédié aux projets en accessibilité universelle de la Ville de Montréal (FDPAU). Sur ces 7 projets, </w:t>
      </w:r>
      <w:r>
        <w:rPr>
          <w:rFonts w:cs="Arial"/>
          <w:szCs w:val="24"/>
          <w:lang w:val="fr-FR"/>
        </w:rPr>
        <w:br/>
      </w:r>
      <w:r w:rsidRPr="008818FF">
        <w:rPr>
          <w:rFonts w:cs="Arial"/>
          <w:szCs w:val="24"/>
          <w:lang w:val="fr-FR"/>
        </w:rPr>
        <w:t xml:space="preserve">6 ont été acceptés: il s’agit d’une année record pour le service-conseil, qui comptabilise 2 nouveaux projets de plus que l’année dernière. Parmi ces projets, </w:t>
      </w:r>
      <w:proofErr w:type="spellStart"/>
      <w:r w:rsidRPr="008818FF">
        <w:rPr>
          <w:rFonts w:cs="Arial"/>
          <w:szCs w:val="24"/>
          <w:lang w:val="fr-FR"/>
        </w:rPr>
        <w:t>AlterGo</w:t>
      </w:r>
      <w:proofErr w:type="spellEnd"/>
      <w:r w:rsidRPr="008818FF">
        <w:rPr>
          <w:rFonts w:cs="Arial"/>
          <w:szCs w:val="24"/>
          <w:lang w:val="fr-FR"/>
        </w:rPr>
        <w:t xml:space="preserve"> poursuit son accompagnement avec l’arrondissement de Verdun, ainsi que le travail effectué avec le service aquatique, le service des grands parcs et la direction des bibliothèques de la Ville de Montréal. De nouveaux projets ont aussi été entamés avec l’arrondissement de Saint-Léonard et l’équipe du projet Espace Rivière de l’arrondissement de Rivière-des-Prairies–Pointe-aux-</w:t>
      </w:r>
      <w:r>
        <w:rPr>
          <w:rFonts w:cs="Arial"/>
          <w:szCs w:val="24"/>
          <w:lang w:val="fr-FR"/>
        </w:rPr>
        <w:t>T</w:t>
      </w:r>
      <w:r w:rsidRPr="008818FF">
        <w:rPr>
          <w:rFonts w:cs="Arial"/>
          <w:szCs w:val="24"/>
          <w:lang w:val="fr-FR"/>
        </w:rPr>
        <w:t xml:space="preserve">rembles. </w:t>
      </w:r>
    </w:p>
    <w:p w14:paraId="47552CE7" w14:textId="77777777" w:rsidR="008818FF" w:rsidRPr="008818FF" w:rsidRDefault="008818FF" w:rsidP="008818FF">
      <w:pPr>
        <w:rPr>
          <w:rFonts w:cs="Arial"/>
          <w:szCs w:val="24"/>
          <w:lang w:val="fr-FR"/>
        </w:rPr>
      </w:pPr>
    </w:p>
    <w:p w14:paraId="29A864B3" w14:textId="77777777" w:rsidR="008818FF" w:rsidRPr="008818FF" w:rsidRDefault="008818FF" w:rsidP="00CA45EE">
      <w:pPr>
        <w:pStyle w:val="Titre2"/>
        <w:rPr>
          <w:lang w:val="fr-FR"/>
        </w:rPr>
      </w:pPr>
      <w:bookmarkStart w:id="16" w:name="_Toc57112133"/>
      <w:r w:rsidRPr="008818FF">
        <w:rPr>
          <w:lang w:val="fr-FR"/>
        </w:rPr>
        <w:t>Leadership</w:t>
      </w:r>
      <w:bookmarkEnd w:id="16"/>
    </w:p>
    <w:p w14:paraId="3C2BE525" w14:textId="77777777" w:rsidR="008818FF" w:rsidRPr="008818FF" w:rsidRDefault="008818FF" w:rsidP="008818FF">
      <w:pPr>
        <w:rPr>
          <w:rFonts w:cs="Arial"/>
          <w:szCs w:val="24"/>
          <w:lang w:val="fr-FR"/>
        </w:rPr>
      </w:pPr>
    </w:p>
    <w:p w14:paraId="2AE215A3" w14:textId="638D5FEA" w:rsidR="008818FF" w:rsidRPr="008818FF" w:rsidRDefault="008818FF" w:rsidP="008818FF">
      <w:pPr>
        <w:rPr>
          <w:rFonts w:cs="Arial"/>
          <w:szCs w:val="24"/>
          <w:lang w:val="fr-FR"/>
        </w:rPr>
      </w:pPr>
      <w:r w:rsidRPr="008818FF">
        <w:rPr>
          <w:rFonts w:cs="Arial"/>
          <w:szCs w:val="24"/>
          <w:lang w:val="fr-FR"/>
        </w:rPr>
        <w:t xml:space="preserve">Depuis février dernier, </w:t>
      </w:r>
      <w:proofErr w:type="spellStart"/>
      <w:r w:rsidRPr="008818FF">
        <w:rPr>
          <w:rFonts w:cs="Arial"/>
          <w:szCs w:val="24"/>
          <w:lang w:val="fr-FR"/>
        </w:rPr>
        <w:t>AlterGo</w:t>
      </w:r>
      <w:proofErr w:type="spellEnd"/>
      <w:r w:rsidRPr="008818FF">
        <w:rPr>
          <w:rFonts w:cs="Arial"/>
          <w:szCs w:val="24"/>
          <w:lang w:val="fr-FR"/>
        </w:rPr>
        <w:t xml:space="preserve"> occupe un rôle important au sein du comité programme des Instances régionales responsables du loisir pour les personnes handicapées (IRLPH). L’organisme fait ainsi partie d’un groupe de 6 régions, mandatées par leurs homologues, qui a pour but de les représenter, ainsi que leurs enjeux, auprès du ministère de l’Éducation et de l’Enseignement supérieur. </w:t>
      </w:r>
      <w:proofErr w:type="spellStart"/>
      <w:r w:rsidRPr="008818FF">
        <w:rPr>
          <w:rFonts w:cs="Arial"/>
          <w:szCs w:val="24"/>
          <w:lang w:val="fr-FR"/>
        </w:rPr>
        <w:t>AlterGo</w:t>
      </w:r>
      <w:proofErr w:type="spellEnd"/>
      <w:r w:rsidRPr="008818FF">
        <w:rPr>
          <w:rFonts w:cs="Arial"/>
          <w:szCs w:val="24"/>
          <w:lang w:val="fr-FR"/>
        </w:rPr>
        <w:t xml:space="preserve"> a agi à titre de leader pour représenter ses pairs et notamment demander du soutien aux programmes gérés par les IRLPH.</w:t>
      </w:r>
    </w:p>
    <w:p w14:paraId="3E64C4FD" w14:textId="77777777" w:rsidR="008818FF" w:rsidRPr="008818FF" w:rsidRDefault="008818FF" w:rsidP="008818FF">
      <w:pPr>
        <w:rPr>
          <w:rFonts w:cs="Arial"/>
          <w:szCs w:val="24"/>
          <w:lang w:val="fr-FR"/>
        </w:rPr>
      </w:pPr>
    </w:p>
    <w:p w14:paraId="27C2C1C1" w14:textId="517B1347" w:rsidR="008818FF" w:rsidRPr="008818FF" w:rsidRDefault="008818FF" w:rsidP="008818FF">
      <w:pPr>
        <w:rPr>
          <w:rFonts w:cs="Arial"/>
          <w:szCs w:val="24"/>
          <w:lang w:val="fr-FR"/>
        </w:rPr>
      </w:pPr>
      <w:r w:rsidRPr="00F458BF">
        <w:rPr>
          <w:rFonts w:cs="Arial"/>
          <w:szCs w:val="24"/>
          <w:lang w:val="fr-FR"/>
        </w:rPr>
        <w:t xml:space="preserve">De plus, au printemps 2019, la Ville de Montréal a </w:t>
      </w:r>
      <w:r w:rsidR="00F458BF" w:rsidRPr="00F458BF">
        <w:rPr>
          <w:rFonts w:cs="Arial"/>
          <w:szCs w:val="24"/>
          <w:lang w:val="fr-FR"/>
        </w:rPr>
        <w:t>réalisé</w:t>
      </w:r>
      <w:r w:rsidRPr="00F458BF">
        <w:rPr>
          <w:rFonts w:cs="Arial"/>
          <w:szCs w:val="24"/>
          <w:lang w:val="fr-FR"/>
        </w:rPr>
        <w:t xml:space="preserve"> un exercice fort</w:t>
      </w:r>
      <w:r w:rsidRPr="008818FF">
        <w:rPr>
          <w:rFonts w:cs="Arial"/>
          <w:szCs w:val="24"/>
          <w:lang w:val="fr-FR"/>
        </w:rPr>
        <w:t xml:space="preserve"> attendu : </w:t>
      </w:r>
      <w:hyperlink r:id="rId12" w:history="1">
        <w:r w:rsidRPr="008818FF">
          <w:rPr>
            <w:rStyle w:val="Lienhypertexte"/>
            <w:rFonts w:cs="Arial"/>
            <w:szCs w:val="24"/>
            <w:lang w:val="fr-FR"/>
          </w:rPr>
          <w:t>le diagnostic du loisir public montréalais.</w:t>
        </w:r>
      </w:hyperlink>
      <w:r w:rsidRPr="008818FF">
        <w:rPr>
          <w:rFonts w:cs="Arial"/>
          <w:szCs w:val="24"/>
          <w:lang w:val="fr-FR"/>
        </w:rPr>
        <w:t xml:space="preserve"> </w:t>
      </w:r>
      <w:proofErr w:type="spellStart"/>
      <w:r w:rsidRPr="008818FF">
        <w:rPr>
          <w:rFonts w:cs="Arial"/>
          <w:szCs w:val="24"/>
          <w:lang w:val="fr-FR"/>
        </w:rPr>
        <w:t>AlterGo</w:t>
      </w:r>
      <w:proofErr w:type="spellEnd"/>
      <w:r w:rsidRPr="008818FF">
        <w:rPr>
          <w:rFonts w:cs="Arial"/>
          <w:szCs w:val="24"/>
          <w:lang w:val="fr-FR"/>
        </w:rPr>
        <w:t xml:space="preserve"> a évidemment participé à cette consultation en déposant </w:t>
      </w:r>
      <w:hyperlink r:id="rId13" w:history="1">
        <w:r w:rsidRPr="008818FF">
          <w:rPr>
            <w:rStyle w:val="Lienhypertexte"/>
            <w:rFonts w:cs="Arial"/>
            <w:szCs w:val="24"/>
            <w:lang w:val="fr-FR"/>
          </w:rPr>
          <w:t>un mémoire</w:t>
        </w:r>
      </w:hyperlink>
      <w:r w:rsidRPr="008818FF">
        <w:rPr>
          <w:rFonts w:cs="Arial"/>
          <w:szCs w:val="24"/>
          <w:lang w:val="fr-FR"/>
        </w:rPr>
        <w:t xml:space="preserve"> et en le présentant devant la Commission permanente sur la culture, le patrimoine et les sports de la Ville de Montréal.</w:t>
      </w:r>
    </w:p>
    <w:p w14:paraId="758FC953" w14:textId="77777777" w:rsidR="008818FF" w:rsidRPr="008818FF" w:rsidRDefault="008818FF" w:rsidP="008818FF">
      <w:pPr>
        <w:rPr>
          <w:rFonts w:cs="Arial"/>
          <w:szCs w:val="24"/>
          <w:lang w:val="fr-FR"/>
        </w:rPr>
      </w:pPr>
    </w:p>
    <w:p w14:paraId="2BFEF5D2" w14:textId="77777777" w:rsidR="008818FF" w:rsidRDefault="008818FF" w:rsidP="008818FF">
      <w:pPr>
        <w:rPr>
          <w:rFonts w:cs="Arial"/>
          <w:szCs w:val="24"/>
          <w:lang w:val="fr-FR"/>
        </w:rPr>
      </w:pPr>
      <w:r w:rsidRPr="008818FF">
        <w:rPr>
          <w:rFonts w:cs="Arial"/>
          <w:szCs w:val="24"/>
          <w:lang w:val="fr-FR"/>
        </w:rPr>
        <w:lastRenderedPageBreak/>
        <w:t xml:space="preserve">Afin de s’assurer que cet exercice soit pris au sérieux, </w:t>
      </w:r>
      <w:proofErr w:type="spellStart"/>
      <w:r w:rsidRPr="008818FF">
        <w:rPr>
          <w:rFonts w:cs="Arial"/>
          <w:szCs w:val="24"/>
          <w:lang w:val="fr-FR"/>
        </w:rPr>
        <w:t>AlterGo</w:t>
      </w:r>
      <w:proofErr w:type="spellEnd"/>
      <w:r w:rsidRPr="008818FF">
        <w:rPr>
          <w:rFonts w:cs="Arial"/>
          <w:szCs w:val="24"/>
          <w:lang w:val="fr-FR"/>
        </w:rPr>
        <w:t xml:space="preserve"> a coordonné une petite délégation de membres pour réitérer l’importance de poser des actions concrètes afin de favoriser l’accès au loisir pour les personnes ayant une limitation fonctionnelle lors de la période des questions du conseil municipal.</w:t>
      </w:r>
    </w:p>
    <w:p w14:paraId="22742506" w14:textId="6BDBBF41" w:rsidR="008818FF" w:rsidRPr="008818FF" w:rsidRDefault="008818FF" w:rsidP="008818FF">
      <w:pPr>
        <w:rPr>
          <w:rFonts w:cs="Arial"/>
          <w:szCs w:val="24"/>
          <w:lang w:val="fr-FR"/>
        </w:rPr>
      </w:pPr>
      <w:r w:rsidRPr="008818FF">
        <w:rPr>
          <w:rFonts w:cs="Arial"/>
          <w:szCs w:val="24"/>
          <w:lang w:val="fr-FR"/>
        </w:rPr>
        <w:t>La situation de</w:t>
      </w:r>
      <w:r w:rsidR="0044599B">
        <w:rPr>
          <w:rFonts w:cs="Arial"/>
          <w:szCs w:val="24"/>
          <w:lang w:val="fr-FR"/>
        </w:rPr>
        <w:t xml:space="preserve"> la</w:t>
      </w:r>
      <w:r w:rsidRPr="008818FF">
        <w:rPr>
          <w:rFonts w:cs="Arial"/>
          <w:szCs w:val="24"/>
          <w:lang w:val="fr-FR"/>
        </w:rPr>
        <w:t xml:space="preserve"> COVID-19 semble avoir eu un impact sur cet exercice. Il s’agit maintenant de rester vigilant pour que la Ville prenne les mesures nécessaires afin d’améliorer la gestion du loisir sur son territoire. </w:t>
      </w:r>
      <w:hyperlink r:id="rId14" w:history="1">
        <w:r w:rsidRPr="004547E8">
          <w:rPr>
            <w:rStyle w:val="Lienhypertexte"/>
            <w:rFonts w:cs="Arial"/>
            <w:szCs w:val="24"/>
            <w:lang w:val="fr-FR"/>
          </w:rPr>
          <w:t>Consultez cet article pour en savoir plus</w:t>
        </w:r>
      </w:hyperlink>
      <w:r w:rsidRPr="008818FF">
        <w:rPr>
          <w:rFonts w:cs="Arial"/>
          <w:szCs w:val="24"/>
          <w:lang w:val="fr-FR"/>
        </w:rPr>
        <w:t>.</w:t>
      </w:r>
    </w:p>
    <w:p w14:paraId="5CBD0BB4" w14:textId="77777777" w:rsidR="008818FF" w:rsidRPr="008818FF" w:rsidRDefault="008818FF" w:rsidP="008818FF">
      <w:pPr>
        <w:rPr>
          <w:rFonts w:cs="Arial"/>
          <w:szCs w:val="24"/>
          <w:lang w:val="fr-FR"/>
        </w:rPr>
      </w:pPr>
    </w:p>
    <w:p w14:paraId="67FF9AF7" w14:textId="4E7EF084" w:rsidR="008818FF" w:rsidRPr="008818FF" w:rsidRDefault="008818FF" w:rsidP="008818FF">
      <w:pPr>
        <w:rPr>
          <w:rFonts w:cs="Arial"/>
          <w:szCs w:val="24"/>
          <w:lang w:val="fr-FR"/>
        </w:rPr>
      </w:pPr>
      <w:r w:rsidRPr="008818FF">
        <w:rPr>
          <w:rFonts w:cs="Arial"/>
          <w:szCs w:val="24"/>
          <w:lang w:val="fr-FR"/>
        </w:rPr>
        <w:t xml:space="preserve">À Verdun, </w:t>
      </w:r>
      <w:proofErr w:type="spellStart"/>
      <w:r w:rsidRPr="008818FF">
        <w:rPr>
          <w:rFonts w:cs="Arial"/>
          <w:szCs w:val="24"/>
          <w:lang w:val="fr-FR"/>
        </w:rPr>
        <w:t>AlterGo</w:t>
      </w:r>
      <w:proofErr w:type="spellEnd"/>
      <w:r w:rsidRPr="008818FF">
        <w:rPr>
          <w:rFonts w:cs="Arial"/>
          <w:szCs w:val="24"/>
          <w:lang w:val="fr-FR"/>
        </w:rPr>
        <w:t xml:space="preserve"> a mené une consultation avec les organismes de loisir de l’arrondissement, ainsi qu’avec les citoyens ayant une limitation fonctionnelle. Cette action visait à faciliter l’inscription aux loisirs pour les citoyens et à cibler de quelles informations ces derniers avaient besoin pour s’inscrire aux activités. </w:t>
      </w:r>
    </w:p>
    <w:p w14:paraId="53E8E898" w14:textId="77777777" w:rsidR="008818FF" w:rsidRPr="008818FF" w:rsidRDefault="008818FF" w:rsidP="008818FF">
      <w:pPr>
        <w:rPr>
          <w:rFonts w:cs="Arial"/>
          <w:szCs w:val="24"/>
          <w:lang w:val="fr-FR"/>
        </w:rPr>
      </w:pPr>
    </w:p>
    <w:p w14:paraId="6E559B8E" w14:textId="4637D23D" w:rsidR="008818FF" w:rsidRDefault="008818FF" w:rsidP="008818FF">
      <w:pPr>
        <w:rPr>
          <w:rFonts w:cs="Arial"/>
          <w:szCs w:val="24"/>
          <w:lang w:val="fr-FR"/>
        </w:rPr>
      </w:pPr>
      <w:r w:rsidRPr="008818FF">
        <w:rPr>
          <w:rFonts w:cs="Arial"/>
          <w:szCs w:val="24"/>
          <w:lang w:val="fr-FR"/>
        </w:rPr>
        <w:t>Les données recueillies permettront, à l’avenir, une meilleure diffusion de l’information par les organismes, ce qui favorisera les inscriptions des personnes ayant une limitation fonctionnelle.</w:t>
      </w:r>
    </w:p>
    <w:p w14:paraId="6689475C" w14:textId="77777777" w:rsidR="004547E8" w:rsidRDefault="004547E8" w:rsidP="008818FF">
      <w:pPr>
        <w:rPr>
          <w:rFonts w:cs="Arial"/>
          <w:szCs w:val="24"/>
          <w:lang w:val="fr-FR"/>
        </w:rPr>
      </w:pPr>
    </w:p>
    <w:p w14:paraId="0E2A8E3E" w14:textId="236D7487" w:rsidR="004547E8" w:rsidRPr="004547E8" w:rsidRDefault="004547E8" w:rsidP="00367ACE">
      <w:pPr>
        <w:pStyle w:val="Titre2"/>
        <w:rPr>
          <w:lang w:val="fr-FR"/>
        </w:rPr>
      </w:pPr>
      <w:bookmarkStart w:id="17" w:name="_Toc57112134"/>
      <w:r w:rsidRPr="004547E8">
        <w:rPr>
          <w:lang w:val="fr-FR"/>
        </w:rPr>
        <w:t>Cellule de crise montréalaise sur les activités estivales 2020 DI-TSA-DP</w:t>
      </w:r>
      <w:bookmarkEnd w:id="17"/>
    </w:p>
    <w:p w14:paraId="119F9726" w14:textId="77777777" w:rsidR="004547E8" w:rsidRPr="004547E8" w:rsidRDefault="004547E8" w:rsidP="004547E8">
      <w:pPr>
        <w:rPr>
          <w:rFonts w:cs="Arial"/>
          <w:szCs w:val="24"/>
          <w:lang w:val="fr-FR"/>
        </w:rPr>
      </w:pPr>
    </w:p>
    <w:p w14:paraId="3276503E" w14:textId="77777777" w:rsidR="004547E8" w:rsidRPr="004547E8" w:rsidRDefault="004547E8" w:rsidP="004547E8">
      <w:pPr>
        <w:rPr>
          <w:rFonts w:cs="Arial"/>
          <w:szCs w:val="24"/>
          <w:lang w:val="fr-FR"/>
        </w:rPr>
      </w:pPr>
      <w:r w:rsidRPr="004547E8">
        <w:rPr>
          <w:rFonts w:cs="Arial"/>
          <w:szCs w:val="24"/>
          <w:lang w:val="fr-FR"/>
        </w:rPr>
        <w:t xml:space="preserve">Initiée par </w:t>
      </w:r>
      <w:proofErr w:type="spellStart"/>
      <w:r w:rsidRPr="004547E8">
        <w:rPr>
          <w:rFonts w:cs="Arial"/>
          <w:szCs w:val="24"/>
          <w:lang w:val="fr-FR"/>
        </w:rPr>
        <w:t>AlterGo</w:t>
      </w:r>
      <w:proofErr w:type="spellEnd"/>
      <w:r w:rsidRPr="004547E8">
        <w:rPr>
          <w:rFonts w:cs="Arial"/>
          <w:szCs w:val="24"/>
          <w:lang w:val="fr-FR"/>
        </w:rPr>
        <w:t>, en collaboration avec le CRADI, cette démarche avait pour objectif de réunir les acteurs impliqués directement ou indirectement dans la réalisation des activités de loisir pour les personnes ayant une limitation fonctionnelle, en particulier des camps de jour, pour s’assurer d’une réponse adéquate aux besoins des personnes et des familles dans le contexte actuel.</w:t>
      </w:r>
    </w:p>
    <w:p w14:paraId="7FF12047" w14:textId="77777777" w:rsidR="004547E8" w:rsidRPr="004547E8" w:rsidRDefault="004547E8" w:rsidP="004547E8">
      <w:pPr>
        <w:rPr>
          <w:rFonts w:cs="Arial"/>
          <w:szCs w:val="24"/>
          <w:lang w:val="fr-FR"/>
        </w:rPr>
      </w:pPr>
    </w:p>
    <w:p w14:paraId="6070481D" w14:textId="77777777" w:rsidR="004547E8" w:rsidRPr="004547E8" w:rsidRDefault="004547E8" w:rsidP="004547E8">
      <w:pPr>
        <w:rPr>
          <w:rFonts w:cs="Arial"/>
          <w:szCs w:val="24"/>
          <w:lang w:val="fr-FR"/>
        </w:rPr>
      </w:pPr>
      <w:r w:rsidRPr="004547E8">
        <w:rPr>
          <w:rFonts w:cs="Arial"/>
          <w:szCs w:val="24"/>
          <w:lang w:val="fr-FR"/>
        </w:rPr>
        <w:t>Composée de 4 regroupements (</w:t>
      </w:r>
      <w:proofErr w:type="spellStart"/>
      <w:r w:rsidRPr="004547E8">
        <w:rPr>
          <w:rFonts w:cs="Arial"/>
          <w:szCs w:val="24"/>
          <w:lang w:val="fr-FR"/>
        </w:rPr>
        <w:t>AlterGo</w:t>
      </w:r>
      <w:proofErr w:type="spellEnd"/>
      <w:r w:rsidRPr="004547E8">
        <w:rPr>
          <w:rFonts w:cs="Arial"/>
          <w:szCs w:val="24"/>
          <w:lang w:val="fr-FR"/>
        </w:rPr>
        <w:t xml:space="preserve">, le CRADI, </w:t>
      </w:r>
      <w:proofErr w:type="spellStart"/>
      <w:r w:rsidRPr="004547E8">
        <w:rPr>
          <w:rFonts w:cs="Arial"/>
          <w:szCs w:val="24"/>
          <w:lang w:val="fr-FR"/>
        </w:rPr>
        <w:t>DéPhy</w:t>
      </w:r>
      <w:proofErr w:type="spellEnd"/>
      <w:r w:rsidRPr="004547E8">
        <w:rPr>
          <w:rFonts w:cs="Arial"/>
          <w:szCs w:val="24"/>
          <w:lang w:val="fr-FR"/>
        </w:rPr>
        <w:t xml:space="preserve"> Montréal et le Sport et Loisir de l’île de Montréal (SLIM)), de la Ville de Montréal et d’un représentant des CIUSSS de l’Île de Montréal, la cellule a également bénéficié de la collaboration de représentants de la Direction régionale de la santé publique. Cette initiative a permis de travailler sur les enjeux de façon collective, de développer une vision commune et de faire ressortir les préoccupations, afin de </w:t>
      </w:r>
      <w:r w:rsidRPr="004547E8">
        <w:rPr>
          <w:rFonts w:cs="Arial"/>
          <w:szCs w:val="24"/>
          <w:lang w:val="fr-FR"/>
        </w:rPr>
        <w:lastRenderedPageBreak/>
        <w:t xml:space="preserve">formuler des recommandations et de les présenter aux instances gouvernementales. </w:t>
      </w:r>
    </w:p>
    <w:p w14:paraId="4E8B7858" w14:textId="77777777" w:rsidR="004547E8" w:rsidRPr="004547E8" w:rsidRDefault="004547E8" w:rsidP="004547E8">
      <w:pPr>
        <w:rPr>
          <w:rFonts w:cs="Arial"/>
          <w:szCs w:val="24"/>
          <w:lang w:val="fr-FR"/>
        </w:rPr>
      </w:pPr>
    </w:p>
    <w:p w14:paraId="5794B2D1" w14:textId="001FC929" w:rsidR="004547E8" w:rsidRPr="004547E8" w:rsidRDefault="004547E8" w:rsidP="004547E8">
      <w:pPr>
        <w:rPr>
          <w:rFonts w:cs="Arial"/>
          <w:szCs w:val="24"/>
          <w:lang w:val="fr-FR"/>
        </w:rPr>
      </w:pPr>
      <w:r w:rsidRPr="004547E8">
        <w:rPr>
          <w:rFonts w:cs="Arial"/>
          <w:szCs w:val="24"/>
          <w:lang w:val="fr-FR"/>
        </w:rPr>
        <w:t>Les travaux de cette cellule, s’ils ont surtout permis de faire émerger les enjeux majeurs dans la gestion du dossier des camps de jour, ont aussi permis le maintien de certaines activités offertes par les groupes communautaires. Plusieurs représentations ont ainsi été faites auprès de la Ville de Montréal et des ministères pour que des actions soient posées dans le</w:t>
      </w:r>
      <w:r w:rsidR="00CF3339">
        <w:rPr>
          <w:rFonts w:cs="Arial"/>
          <w:szCs w:val="24"/>
          <w:lang w:val="fr-FR"/>
        </w:rPr>
        <w:t>s prochains mois.</w:t>
      </w:r>
      <w:r w:rsidRPr="004547E8">
        <w:rPr>
          <w:rFonts w:cs="Arial"/>
          <w:szCs w:val="24"/>
          <w:lang w:val="fr-FR"/>
        </w:rPr>
        <w:t xml:space="preserve"> Il s’agit maintenant de maintenir une concertation active afin de continuer le travail de représentation auprès des parties prenantes. </w:t>
      </w:r>
    </w:p>
    <w:p w14:paraId="7E9CD683" w14:textId="77777777" w:rsidR="004547E8" w:rsidRPr="004547E8" w:rsidRDefault="004547E8" w:rsidP="004547E8">
      <w:pPr>
        <w:rPr>
          <w:rFonts w:cs="Arial"/>
          <w:szCs w:val="24"/>
          <w:lang w:val="fr-FR"/>
        </w:rPr>
      </w:pPr>
    </w:p>
    <w:p w14:paraId="4FDA49F0" w14:textId="35F1E4BF" w:rsidR="004547E8" w:rsidRDefault="007E2534" w:rsidP="004547E8">
      <w:pPr>
        <w:rPr>
          <w:rFonts w:cs="Arial"/>
          <w:szCs w:val="24"/>
          <w:lang w:val="fr-FR"/>
        </w:rPr>
      </w:pPr>
      <w:hyperlink r:id="rId15" w:history="1">
        <w:r w:rsidR="004547E8" w:rsidRPr="004547E8">
          <w:rPr>
            <w:rStyle w:val="Lienhypertexte"/>
            <w:rFonts w:cs="Arial"/>
            <w:szCs w:val="24"/>
            <w:lang w:val="fr-FR"/>
          </w:rPr>
          <w:t>Cliquez sur ce lien pour lire le rapport complet de la cellule de crise montréalaise.</w:t>
        </w:r>
      </w:hyperlink>
    </w:p>
    <w:p w14:paraId="1BE149EE" w14:textId="5235AF10" w:rsidR="00367ACE" w:rsidRDefault="00367ACE" w:rsidP="004547E8">
      <w:pPr>
        <w:rPr>
          <w:rFonts w:cs="Arial"/>
          <w:szCs w:val="24"/>
          <w:lang w:val="fr-FR"/>
        </w:rPr>
      </w:pPr>
    </w:p>
    <w:p w14:paraId="7089E4EE" w14:textId="6C0F5C6D" w:rsidR="00367ACE" w:rsidRDefault="00367ACE" w:rsidP="00CA45EE">
      <w:pPr>
        <w:pStyle w:val="Puce"/>
        <w:rPr>
          <w:lang w:val="fr-FR"/>
        </w:rPr>
      </w:pPr>
      <w:r w:rsidRPr="00CA45EE">
        <w:rPr>
          <w:b/>
          <w:lang w:val="fr-FR"/>
        </w:rPr>
        <w:t>89 %</w:t>
      </w:r>
      <w:r>
        <w:rPr>
          <w:lang w:val="fr-FR"/>
        </w:rPr>
        <w:t xml:space="preserve"> </w:t>
      </w:r>
      <w:r w:rsidRPr="00367ACE">
        <w:rPr>
          <w:lang w:val="fr-FR"/>
        </w:rPr>
        <w:t>des organismes manquent d’information quant aux mesures précises qu’ils devront mettre en place pour accueillir les jeunes ayant une limitation fonctionnelle dans les activités de loisir cet été*.</w:t>
      </w:r>
    </w:p>
    <w:p w14:paraId="6A67DA18" w14:textId="2E552029" w:rsidR="00367ACE" w:rsidRDefault="00367ACE" w:rsidP="00CA45EE">
      <w:pPr>
        <w:pStyle w:val="Puce"/>
        <w:rPr>
          <w:lang w:val="fr-FR"/>
        </w:rPr>
      </w:pPr>
      <w:r w:rsidRPr="00CA45EE">
        <w:rPr>
          <w:b/>
          <w:lang w:val="fr-FR"/>
        </w:rPr>
        <w:t>81%</w:t>
      </w:r>
      <w:r>
        <w:rPr>
          <w:lang w:val="fr-FR"/>
        </w:rPr>
        <w:t xml:space="preserve"> </w:t>
      </w:r>
      <w:r w:rsidRPr="00367ACE">
        <w:rPr>
          <w:lang w:val="fr-FR"/>
        </w:rPr>
        <w:t>des organismes sont inquiets quant aux obligations juridiques qu’ils ont à l’égard des personnes ayant une limitation fonctionnelle*.</w:t>
      </w:r>
    </w:p>
    <w:p w14:paraId="12BF9A51" w14:textId="77777777" w:rsidR="00367ACE" w:rsidRDefault="00367ACE" w:rsidP="004547E8">
      <w:pPr>
        <w:rPr>
          <w:rFonts w:cs="Arial"/>
          <w:szCs w:val="24"/>
          <w:lang w:val="fr-FR"/>
        </w:rPr>
      </w:pPr>
    </w:p>
    <w:p w14:paraId="302E7C4B" w14:textId="51886E0F" w:rsidR="00367ACE" w:rsidRPr="00686661" w:rsidRDefault="00367ACE" w:rsidP="00367ACE">
      <w:pPr>
        <w:rPr>
          <w:rFonts w:cs="Arial"/>
          <w:b/>
          <w:szCs w:val="24"/>
          <w:lang w:val="fr-FR"/>
        </w:rPr>
      </w:pPr>
      <w:r w:rsidRPr="00686661">
        <w:rPr>
          <w:rFonts w:cs="Arial"/>
          <w:b/>
          <w:szCs w:val="24"/>
          <w:lang w:val="fr-FR"/>
        </w:rPr>
        <w:t>Sondage sur les enjeux entourant les activités de loisir en contexte de distanciation sociale</w:t>
      </w:r>
    </w:p>
    <w:p w14:paraId="0263263C" w14:textId="77777777" w:rsidR="00367ACE" w:rsidRPr="00367ACE" w:rsidRDefault="00367ACE" w:rsidP="00367ACE">
      <w:pPr>
        <w:rPr>
          <w:rFonts w:cs="Arial"/>
          <w:szCs w:val="24"/>
          <w:lang w:val="fr-FR"/>
        </w:rPr>
      </w:pPr>
    </w:p>
    <w:p w14:paraId="1989B68F" w14:textId="114385EC" w:rsidR="00367ACE" w:rsidRPr="00367ACE" w:rsidRDefault="00367ACE" w:rsidP="00367ACE">
      <w:pPr>
        <w:rPr>
          <w:rFonts w:cs="Arial"/>
          <w:szCs w:val="24"/>
          <w:lang w:val="fr-FR"/>
        </w:rPr>
      </w:pPr>
      <w:r w:rsidRPr="00367ACE">
        <w:rPr>
          <w:rFonts w:cs="Arial"/>
          <w:szCs w:val="24"/>
          <w:lang w:val="fr-FR"/>
        </w:rPr>
        <w:t xml:space="preserve">Entre le 14 et le 21 mai 2020, </w:t>
      </w:r>
      <w:proofErr w:type="spellStart"/>
      <w:r w:rsidRPr="00367ACE">
        <w:rPr>
          <w:rFonts w:cs="Arial"/>
          <w:szCs w:val="24"/>
          <w:lang w:val="fr-FR"/>
        </w:rPr>
        <w:t>AlterGo</w:t>
      </w:r>
      <w:proofErr w:type="spellEnd"/>
      <w:r w:rsidRPr="00367ACE">
        <w:rPr>
          <w:rFonts w:cs="Arial"/>
          <w:szCs w:val="24"/>
          <w:lang w:val="fr-FR"/>
        </w:rPr>
        <w:t xml:space="preserve"> a réalisé un sondage auprès de</w:t>
      </w:r>
      <w:r>
        <w:rPr>
          <w:rFonts w:cs="Arial"/>
          <w:szCs w:val="24"/>
          <w:lang w:val="fr-FR"/>
        </w:rPr>
        <w:t xml:space="preserve"> </w:t>
      </w:r>
      <w:r w:rsidRPr="00367ACE">
        <w:rPr>
          <w:rFonts w:cs="Arial"/>
          <w:szCs w:val="24"/>
          <w:lang w:val="fr-FR"/>
        </w:rPr>
        <w:t>41</w:t>
      </w:r>
      <w:r>
        <w:rPr>
          <w:rFonts w:cs="Arial"/>
          <w:szCs w:val="24"/>
          <w:lang w:val="fr-FR"/>
        </w:rPr>
        <w:t> </w:t>
      </w:r>
      <w:r w:rsidRPr="00367ACE">
        <w:rPr>
          <w:rFonts w:cs="Arial"/>
          <w:szCs w:val="24"/>
          <w:lang w:val="fr-FR"/>
        </w:rPr>
        <w:t>organismes réguliers et spécialisés qui accueillent des personnes ayant une limitation fonctionnelle. Ce sondage a permis d’identifier les enjeux liés notamment aux ressources humaines et aux ressources matérielles, permettant ainsi à la cellule de crise de travailler sur ces besoins et enjeux.</w:t>
      </w:r>
    </w:p>
    <w:p w14:paraId="532D5A8C" w14:textId="77777777" w:rsidR="00367ACE" w:rsidRPr="00367ACE" w:rsidRDefault="00367ACE" w:rsidP="00367ACE">
      <w:pPr>
        <w:rPr>
          <w:rFonts w:cs="Arial"/>
          <w:szCs w:val="24"/>
          <w:lang w:val="fr-FR"/>
        </w:rPr>
      </w:pPr>
    </w:p>
    <w:p w14:paraId="47B0A62C" w14:textId="71BF1A10" w:rsidR="00367ACE" w:rsidRDefault="00367ACE" w:rsidP="00367ACE">
      <w:pPr>
        <w:rPr>
          <w:rFonts w:cs="Arial"/>
          <w:szCs w:val="24"/>
          <w:lang w:val="fr-FR"/>
        </w:rPr>
      </w:pPr>
      <w:r w:rsidRPr="00367ACE">
        <w:rPr>
          <w:rFonts w:cs="Arial"/>
          <w:szCs w:val="24"/>
          <w:lang w:val="fr-FR"/>
        </w:rPr>
        <w:t>*</w:t>
      </w:r>
      <w:hyperlink r:id="rId16" w:history="1">
        <w:r w:rsidRPr="00367ACE">
          <w:rPr>
            <w:rStyle w:val="Lienhypertexte"/>
            <w:rFonts w:cs="Arial"/>
            <w:szCs w:val="24"/>
            <w:lang w:val="fr-FR"/>
          </w:rPr>
          <w:t>Cliquez ici pour voir les résultats détaillés du sondage</w:t>
        </w:r>
      </w:hyperlink>
      <w:r w:rsidRPr="00367ACE">
        <w:rPr>
          <w:rFonts w:cs="Arial"/>
          <w:szCs w:val="24"/>
          <w:lang w:val="fr-FR"/>
        </w:rPr>
        <w:t>.</w:t>
      </w:r>
    </w:p>
    <w:p w14:paraId="4B57D35E" w14:textId="77777777" w:rsidR="00367ACE" w:rsidRDefault="00367ACE" w:rsidP="00367ACE">
      <w:pPr>
        <w:rPr>
          <w:rFonts w:cs="Arial"/>
          <w:szCs w:val="24"/>
          <w:lang w:val="fr-FR"/>
        </w:rPr>
      </w:pPr>
    </w:p>
    <w:p w14:paraId="10EA069B" w14:textId="77777777" w:rsidR="00367ACE" w:rsidRPr="00367ACE" w:rsidRDefault="00367ACE" w:rsidP="00367ACE">
      <w:pPr>
        <w:pStyle w:val="Titre2"/>
        <w:rPr>
          <w:lang w:val="fr-FR"/>
        </w:rPr>
      </w:pPr>
      <w:bookmarkStart w:id="18" w:name="_Toc57112135"/>
      <w:r w:rsidRPr="00367ACE">
        <w:rPr>
          <w:lang w:val="fr-FR"/>
        </w:rPr>
        <w:t>Création d’espaces de collaboration</w:t>
      </w:r>
      <w:bookmarkEnd w:id="18"/>
    </w:p>
    <w:p w14:paraId="7D0C2359" w14:textId="77777777" w:rsidR="00367ACE" w:rsidRPr="00367ACE" w:rsidRDefault="00367ACE" w:rsidP="00367ACE">
      <w:pPr>
        <w:rPr>
          <w:rFonts w:cs="Arial"/>
          <w:szCs w:val="24"/>
          <w:lang w:val="fr-FR"/>
        </w:rPr>
      </w:pPr>
    </w:p>
    <w:p w14:paraId="55B512A1" w14:textId="783316E1" w:rsidR="00367ACE" w:rsidRPr="00367ACE" w:rsidRDefault="00367ACE" w:rsidP="00367ACE">
      <w:pPr>
        <w:rPr>
          <w:rFonts w:cs="Arial"/>
          <w:szCs w:val="24"/>
          <w:lang w:val="fr-FR"/>
        </w:rPr>
      </w:pPr>
      <w:r w:rsidRPr="00367ACE">
        <w:rPr>
          <w:rFonts w:cs="Arial"/>
          <w:szCs w:val="24"/>
          <w:lang w:val="fr-FR"/>
        </w:rPr>
        <w:lastRenderedPageBreak/>
        <w:t xml:space="preserve">Depuis le début de la pandémie, </w:t>
      </w:r>
      <w:proofErr w:type="spellStart"/>
      <w:r w:rsidRPr="00367ACE">
        <w:rPr>
          <w:rFonts w:cs="Arial"/>
          <w:szCs w:val="24"/>
          <w:lang w:val="fr-FR"/>
        </w:rPr>
        <w:t>AlterGo</w:t>
      </w:r>
      <w:proofErr w:type="spellEnd"/>
      <w:r w:rsidRPr="00367ACE">
        <w:rPr>
          <w:rFonts w:cs="Arial"/>
          <w:szCs w:val="24"/>
          <w:lang w:val="fr-FR"/>
        </w:rPr>
        <w:t xml:space="preserve"> a également créé des espaces de collaboration afin que les acteurs du sport, du loisir et de la culture puissent échanger entre eux. Ces espaces permettent aux participants de partager </w:t>
      </w:r>
      <w:r w:rsidRPr="00686661">
        <w:rPr>
          <w:rFonts w:cs="Arial"/>
          <w:szCs w:val="24"/>
          <w:lang w:val="fr-FR"/>
        </w:rPr>
        <w:t>leur</w:t>
      </w:r>
      <w:r w:rsidR="00686661">
        <w:rPr>
          <w:rFonts w:cs="Arial"/>
          <w:szCs w:val="24"/>
          <w:lang w:val="fr-FR"/>
        </w:rPr>
        <w:t>s</w:t>
      </w:r>
      <w:r w:rsidRPr="00367ACE">
        <w:rPr>
          <w:rFonts w:cs="Arial"/>
          <w:szCs w:val="24"/>
          <w:lang w:val="fr-FR"/>
        </w:rPr>
        <w:t xml:space="preserve"> expériences, savoirs, méthodes, problématiques pour apprendre l’un de l’autre et approfondir leurs connaissances. En voici quelques-uns :</w:t>
      </w:r>
    </w:p>
    <w:p w14:paraId="1E9889B9" w14:textId="77777777" w:rsidR="00367ACE" w:rsidRPr="00367ACE" w:rsidRDefault="00367ACE" w:rsidP="00367ACE">
      <w:pPr>
        <w:rPr>
          <w:rFonts w:cs="Arial"/>
          <w:szCs w:val="24"/>
          <w:lang w:val="fr-FR"/>
        </w:rPr>
      </w:pPr>
    </w:p>
    <w:p w14:paraId="66169D5D" w14:textId="3042C550" w:rsidR="00367ACE" w:rsidRDefault="00367ACE" w:rsidP="00367ACE">
      <w:pPr>
        <w:pStyle w:val="Puce"/>
        <w:rPr>
          <w:lang w:val="fr-FR"/>
        </w:rPr>
      </w:pPr>
      <w:r w:rsidRPr="00367ACE">
        <w:rPr>
          <w:lang w:val="fr-FR"/>
        </w:rPr>
        <w:t xml:space="preserve">Création d’un groupe Facebook : </w:t>
      </w:r>
      <w:proofErr w:type="spellStart"/>
      <w:r w:rsidRPr="00367ACE">
        <w:rPr>
          <w:lang w:val="fr-FR"/>
        </w:rPr>
        <w:t>AlterGo</w:t>
      </w:r>
      <w:proofErr w:type="spellEnd"/>
      <w:r w:rsidRPr="00367ACE">
        <w:rPr>
          <w:lang w:val="fr-FR"/>
        </w:rPr>
        <w:t xml:space="preserve"> a assuré une animation continue du groupe en proposant des sujets de discussion et des occasions d’échange. L’organisme a, entre autres, diffusé des outils et initiatives regroupés par thématique ou public cible.</w:t>
      </w:r>
      <w:r>
        <w:rPr>
          <w:lang w:val="fr-FR"/>
        </w:rPr>
        <w:br/>
      </w:r>
    </w:p>
    <w:p w14:paraId="00B225A9" w14:textId="346FEB67" w:rsidR="00367ACE" w:rsidRDefault="00367ACE" w:rsidP="008066AA">
      <w:pPr>
        <w:pStyle w:val="Puce"/>
        <w:rPr>
          <w:rFonts w:cs="Arial"/>
          <w:szCs w:val="24"/>
          <w:lang w:val="fr-FR"/>
        </w:rPr>
      </w:pPr>
      <w:r w:rsidRPr="00367ACE">
        <w:rPr>
          <w:rFonts w:cs="Arial"/>
          <w:szCs w:val="24"/>
          <w:lang w:val="fr-FR"/>
        </w:rPr>
        <w:t>Rencontres virtuelles entre organisme</w:t>
      </w:r>
      <w:r w:rsidR="008D6B2C">
        <w:rPr>
          <w:rFonts w:cs="Arial"/>
          <w:szCs w:val="24"/>
          <w:lang w:val="fr-FR"/>
        </w:rPr>
        <w:t>s : du 13 mai au 23 juillet, 10</w:t>
      </w:r>
      <w:r w:rsidRPr="00367ACE">
        <w:rPr>
          <w:rFonts w:cs="Arial"/>
          <w:szCs w:val="24"/>
          <w:lang w:val="fr-FR"/>
        </w:rPr>
        <w:t xml:space="preserve"> rencontres virtuelles ont été proposées aux membres d’</w:t>
      </w:r>
      <w:proofErr w:type="spellStart"/>
      <w:r w:rsidRPr="00367ACE">
        <w:rPr>
          <w:rFonts w:cs="Arial"/>
          <w:szCs w:val="24"/>
          <w:lang w:val="fr-FR"/>
        </w:rPr>
        <w:t>AlterGo</w:t>
      </w:r>
      <w:proofErr w:type="spellEnd"/>
      <w:r w:rsidRPr="00367ACE">
        <w:rPr>
          <w:rFonts w:cs="Arial"/>
          <w:szCs w:val="24"/>
          <w:lang w:val="fr-FR"/>
        </w:rPr>
        <w:t xml:space="preserve">. Ces espaces d’échange ont pris plusieurs formes telles que des discussions, des séances de tempête d’idées, des séances de </w:t>
      </w:r>
      <w:proofErr w:type="spellStart"/>
      <w:r w:rsidRPr="00367ACE">
        <w:rPr>
          <w:rFonts w:cs="Arial"/>
          <w:szCs w:val="24"/>
          <w:lang w:val="fr-FR"/>
        </w:rPr>
        <w:t>co</w:t>
      </w:r>
      <w:proofErr w:type="spellEnd"/>
      <w:r w:rsidRPr="00367ACE">
        <w:rPr>
          <w:rFonts w:cs="Arial"/>
          <w:szCs w:val="24"/>
          <w:lang w:val="fr-FR"/>
        </w:rPr>
        <w:t>-développement, des séances de partage de connaissances, des webinaires et des rencontres d’idéation avec des experts, afin d’aborder des sujets chauds ou des enjeux importants soulevés par les organismes.</w:t>
      </w:r>
      <w:r>
        <w:rPr>
          <w:rFonts w:cs="Arial"/>
          <w:szCs w:val="24"/>
          <w:lang w:val="fr-FR"/>
        </w:rPr>
        <w:br/>
      </w:r>
    </w:p>
    <w:p w14:paraId="2832F9B0" w14:textId="4EC2E952" w:rsidR="00367ACE" w:rsidRDefault="00367ACE" w:rsidP="00367ACE">
      <w:pPr>
        <w:pStyle w:val="Puce"/>
        <w:rPr>
          <w:rFonts w:cs="Arial"/>
          <w:szCs w:val="24"/>
          <w:lang w:val="fr-FR"/>
        </w:rPr>
      </w:pPr>
      <w:r w:rsidRPr="00367ACE">
        <w:rPr>
          <w:rFonts w:cs="Arial"/>
          <w:szCs w:val="24"/>
          <w:lang w:val="fr-FR"/>
        </w:rPr>
        <w:t xml:space="preserve">Panel sur l’importance du loisir : présenté sous forme de conversation en direct sur Facebook, ce panel a notamment permis de soulever les enjeux du loisir en confinement. Pour ceux qui l’auraient manquée, </w:t>
      </w:r>
      <w:hyperlink r:id="rId17" w:history="1">
        <w:r w:rsidRPr="00367ACE">
          <w:rPr>
            <w:rStyle w:val="Lienhypertexte"/>
            <w:rFonts w:cs="Arial"/>
            <w:szCs w:val="24"/>
            <w:lang w:val="fr-FR"/>
          </w:rPr>
          <w:t>la conversation est toujours disponible sur notre page Facebook</w:t>
        </w:r>
      </w:hyperlink>
      <w:r w:rsidRPr="00367ACE">
        <w:rPr>
          <w:rFonts w:cs="Arial"/>
          <w:szCs w:val="24"/>
          <w:lang w:val="fr-FR"/>
        </w:rPr>
        <w:t>.</w:t>
      </w:r>
    </w:p>
    <w:p w14:paraId="267DC256" w14:textId="77777777" w:rsidR="008D6B2C" w:rsidRDefault="008D6B2C" w:rsidP="008D6B2C">
      <w:pPr>
        <w:pStyle w:val="Puce"/>
        <w:numPr>
          <w:ilvl w:val="0"/>
          <w:numId w:val="0"/>
        </w:numPr>
        <w:ind w:left="717"/>
        <w:rPr>
          <w:rFonts w:cs="Arial"/>
          <w:szCs w:val="24"/>
          <w:lang w:val="fr-FR"/>
        </w:rPr>
      </w:pPr>
    </w:p>
    <w:p w14:paraId="43A00F94" w14:textId="319F98DD" w:rsidR="00367ACE" w:rsidRDefault="00367ACE" w:rsidP="00367ACE">
      <w:pPr>
        <w:pStyle w:val="Puce"/>
        <w:rPr>
          <w:rFonts w:cs="Arial"/>
          <w:szCs w:val="24"/>
          <w:lang w:val="fr-FR"/>
        </w:rPr>
      </w:pPr>
      <w:r w:rsidRPr="00367ACE">
        <w:rPr>
          <w:rFonts w:cs="Arial"/>
          <w:szCs w:val="24"/>
          <w:lang w:val="fr-FR"/>
        </w:rPr>
        <w:t xml:space="preserve">Organisation du webinaire « Obligation d’accommodement raisonnable pour les organismes de loisir en temps de pandémie » avec la Commission des droits de la personne et des droits de la jeunesse. </w:t>
      </w:r>
      <w:r>
        <w:rPr>
          <w:rFonts w:cs="Arial"/>
          <w:szCs w:val="24"/>
          <w:lang w:val="fr-FR"/>
        </w:rPr>
        <w:br/>
      </w:r>
    </w:p>
    <w:p w14:paraId="36EEA99B" w14:textId="4DC75DE2" w:rsidR="00367ACE" w:rsidRDefault="00367ACE" w:rsidP="00367ACE">
      <w:pPr>
        <w:pStyle w:val="Puce"/>
        <w:rPr>
          <w:rFonts w:cs="Arial"/>
          <w:szCs w:val="24"/>
          <w:lang w:val="fr-FR"/>
        </w:rPr>
      </w:pPr>
      <w:proofErr w:type="spellStart"/>
      <w:r w:rsidRPr="00367ACE">
        <w:rPr>
          <w:rFonts w:cs="Arial"/>
          <w:szCs w:val="24"/>
          <w:lang w:val="fr-FR"/>
        </w:rPr>
        <w:t>AlterGo</w:t>
      </w:r>
      <w:proofErr w:type="spellEnd"/>
      <w:r w:rsidRPr="00367ACE">
        <w:rPr>
          <w:rFonts w:cs="Arial"/>
          <w:szCs w:val="24"/>
          <w:lang w:val="fr-FR"/>
        </w:rPr>
        <w:t>, en collaboration avec la Direction régionale de santé publique (DRSP), a organisé une discussion avec les organismes de loisir sur les mesures à appliquer dans les camps de jour et des resso</w:t>
      </w:r>
      <w:r>
        <w:rPr>
          <w:rFonts w:cs="Arial"/>
          <w:szCs w:val="24"/>
          <w:lang w:val="fr-FR"/>
        </w:rPr>
        <w:t>urces mises à leur disposition.</w:t>
      </w:r>
    </w:p>
    <w:p w14:paraId="74698EB9" w14:textId="4CE90CD7" w:rsidR="00367ACE" w:rsidRDefault="00367ACE" w:rsidP="00771318">
      <w:pPr>
        <w:rPr>
          <w:lang w:val="fr-FR"/>
        </w:rPr>
      </w:pPr>
    </w:p>
    <w:p w14:paraId="3D7C5376" w14:textId="77777777" w:rsidR="00367ACE" w:rsidRPr="00367ACE" w:rsidRDefault="00367ACE" w:rsidP="00771318">
      <w:pPr>
        <w:pStyle w:val="Titre2"/>
        <w:rPr>
          <w:lang w:val="fr-FR"/>
        </w:rPr>
      </w:pPr>
      <w:bookmarkStart w:id="19" w:name="_Toc57112136"/>
      <w:r w:rsidRPr="00367ACE">
        <w:rPr>
          <w:lang w:val="fr-FR"/>
        </w:rPr>
        <w:t xml:space="preserve">Projets </w:t>
      </w:r>
      <w:proofErr w:type="spellStart"/>
      <w:r w:rsidRPr="00367ACE">
        <w:rPr>
          <w:lang w:val="fr-FR"/>
        </w:rPr>
        <w:t>AlterGo</w:t>
      </w:r>
      <w:proofErr w:type="spellEnd"/>
      <w:r w:rsidRPr="00367ACE">
        <w:rPr>
          <w:lang w:val="fr-FR"/>
        </w:rPr>
        <w:t xml:space="preserve"> en accessibilité universelle</w:t>
      </w:r>
      <w:bookmarkEnd w:id="19"/>
    </w:p>
    <w:p w14:paraId="3A2A0688" w14:textId="46F34A9B" w:rsidR="00771318" w:rsidRDefault="00367ACE" w:rsidP="00771318">
      <w:pPr>
        <w:rPr>
          <w:lang w:val="fr-FR"/>
        </w:rPr>
      </w:pPr>
      <w:r w:rsidRPr="00367ACE">
        <w:rPr>
          <w:lang w:val="fr-FR"/>
        </w:rPr>
        <w:t>Voici un survol des projets essentiels et des principales implications d’</w:t>
      </w:r>
      <w:proofErr w:type="spellStart"/>
      <w:r w:rsidRPr="00367ACE">
        <w:rPr>
          <w:lang w:val="fr-FR"/>
        </w:rPr>
        <w:t>AlterGo</w:t>
      </w:r>
      <w:proofErr w:type="spellEnd"/>
      <w:r w:rsidRPr="00367ACE">
        <w:rPr>
          <w:lang w:val="fr-FR"/>
        </w:rPr>
        <w:t xml:space="preserve"> durant la dernière année.</w:t>
      </w:r>
    </w:p>
    <w:p w14:paraId="7E81F88B" w14:textId="77777777" w:rsidR="008D6B2C" w:rsidRPr="00367ACE" w:rsidRDefault="008D6B2C" w:rsidP="00771318">
      <w:pPr>
        <w:rPr>
          <w:lang w:val="fr-FR"/>
        </w:rPr>
      </w:pPr>
    </w:p>
    <w:p w14:paraId="3DD46F64" w14:textId="77777777" w:rsidR="00367ACE" w:rsidRPr="00367ACE" w:rsidRDefault="00367ACE" w:rsidP="00771318">
      <w:pPr>
        <w:rPr>
          <w:lang w:val="fr-FR"/>
        </w:rPr>
      </w:pPr>
      <w:r w:rsidRPr="00367ACE">
        <w:rPr>
          <w:lang w:val="fr-FR"/>
        </w:rPr>
        <w:t xml:space="preserve">La Ville de Montréal se lance dans un grand exercice pour réviser en profondeur ses propres pratiques et sa propre approche par rapport à l’accessibilité universelle. Pour entamer ce méga chantier concernant divers secteurs (habitation, sports et loisirs, culture, transport et infrastructures, sécurité publique, etc.), elle a sollicité l’appui de plusieurs organismes montréalais. </w:t>
      </w:r>
    </w:p>
    <w:p w14:paraId="6BD62F0D" w14:textId="77777777" w:rsidR="00771318" w:rsidRDefault="00771318" w:rsidP="00771318">
      <w:pPr>
        <w:rPr>
          <w:lang w:val="fr-FR"/>
        </w:rPr>
      </w:pPr>
    </w:p>
    <w:p w14:paraId="239E6912" w14:textId="339FFE65" w:rsidR="00367ACE" w:rsidRDefault="00367ACE" w:rsidP="00771318">
      <w:pPr>
        <w:rPr>
          <w:lang w:val="fr-FR"/>
        </w:rPr>
      </w:pPr>
      <w:r w:rsidRPr="00367ACE">
        <w:rPr>
          <w:lang w:val="fr-FR"/>
        </w:rPr>
        <w:t xml:space="preserve">Ces derniers seront impliqués dans le processus et s’assureront que les décisions prises soient bien enlignées avec les enjeux et les priorités de tous les citoyens. </w:t>
      </w:r>
      <w:proofErr w:type="spellStart"/>
      <w:r w:rsidRPr="00367ACE">
        <w:rPr>
          <w:lang w:val="fr-FR"/>
        </w:rPr>
        <w:t>AlterGo</w:t>
      </w:r>
      <w:proofErr w:type="spellEnd"/>
      <w:r w:rsidRPr="00367ACE">
        <w:rPr>
          <w:lang w:val="fr-FR"/>
        </w:rPr>
        <w:t xml:space="preserve"> fait partie des organismes sélectionnés et pourra ainsi représenter les enjeux entourant le sport, le loisir et la culture dans les prochaines années. Il s’agit d’une belle marque de confiance de la Ville envers </w:t>
      </w:r>
      <w:proofErr w:type="spellStart"/>
      <w:r w:rsidRPr="00367ACE">
        <w:rPr>
          <w:lang w:val="fr-FR"/>
        </w:rPr>
        <w:t>AlterGo</w:t>
      </w:r>
      <w:proofErr w:type="spellEnd"/>
      <w:r w:rsidRPr="00367ACE">
        <w:rPr>
          <w:lang w:val="fr-FR"/>
        </w:rPr>
        <w:t>. L’équipe a déjà pris part à plusieurs rencontres préparatoires visant à définir les modalités et le fonctionnement des travaux.</w:t>
      </w:r>
    </w:p>
    <w:p w14:paraId="1BEF3678" w14:textId="77777777" w:rsidR="008D6B2C" w:rsidRDefault="008D6B2C" w:rsidP="00771318">
      <w:pPr>
        <w:rPr>
          <w:lang w:val="fr-FR"/>
        </w:rPr>
      </w:pPr>
    </w:p>
    <w:p w14:paraId="23420D36" w14:textId="6945ECD4" w:rsidR="00FE3E47" w:rsidRDefault="00FE3E47" w:rsidP="00FE3E47">
      <w:pPr>
        <w:rPr>
          <w:lang w:val="fr-FR"/>
        </w:rPr>
      </w:pPr>
      <w:r>
        <w:rPr>
          <w:lang w:val="fr-FR"/>
        </w:rPr>
        <w:t xml:space="preserve">Photo ci-dessous : </w:t>
      </w:r>
      <w:r w:rsidRPr="00FE3E47">
        <w:rPr>
          <w:lang w:val="fr-FR"/>
        </w:rPr>
        <w:t>Deux citoyennes faisant partie de la diversité s’extasient devant la beauté montréalaise.</w:t>
      </w:r>
      <w:r>
        <w:rPr>
          <w:lang w:val="fr-FR"/>
        </w:rPr>
        <w:t xml:space="preserve"> </w:t>
      </w:r>
      <w:r w:rsidRPr="00FE3E47">
        <w:rPr>
          <w:lang w:val="fr-FR"/>
        </w:rPr>
        <w:t>(Photo: Ville de Montréal</w:t>
      </w:r>
      <w:r>
        <w:rPr>
          <w:lang w:val="fr-FR"/>
        </w:rPr>
        <w:t>)</w:t>
      </w:r>
    </w:p>
    <w:p w14:paraId="3A9B7EF9" w14:textId="342C9F33" w:rsidR="00FE3E47" w:rsidRDefault="00FE3E47" w:rsidP="00FE3E47">
      <w:pPr>
        <w:rPr>
          <w:lang w:val="fr-FR"/>
        </w:rPr>
      </w:pPr>
      <w:r>
        <w:rPr>
          <w:noProof/>
          <w:lang w:eastAsia="fr-CA"/>
        </w:rPr>
        <w:drawing>
          <wp:inline distT="0" distB="0" distL="0" distR="0" wp14:anchorId="608A1E71" wp14:editId="4E660184">
            <wp:extent cx="5490210" cy="2894330"/>
            <wp:effectExtent l="0" t="0" r="0" b="1270"/>
            <wp:docPr id="11" name="Image 11" descr="Deux citoyennes faisant partie de la diversité s’extasient devant la beauté montréalaise. (Photo: Ville de Montré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antier Ville.PNG"/>
                    <pic:cNvPicPr/>
                  </pic:nvPicPr>
                  <pic:blipFill>
                    <a:blip r:embed="rId18">
                      <a:extLst>
                        <a:ext uri="{28A0092B-C50C-407E-A947-70E740481C1C}">
                          <a14:useLocalDpi xmlns:a14="http://schemas.microsoft.com/office/drawing/2010/main" val="0"/>
                        </a:ext>
                      </a:extLst>
                    </a:blip>
                    <a:stretch>
                      <a:fillRect/>
                    </a:stretch>
                  </pic:blipFill>
                  <pic:spPr>
                    <a:xfrm>
                      <a:off x="0" y="0"/>
                      <a:ext cx="5490210" cy="2894330"/>
                    </a:xfrm>
                    <a:prstGeom prst="rect">
                      <a:avLst/>
                    </a:prstGeom>
                  </pic:spPr>
                </pic:pic>
              </a:graphicData>
            </a:graphic>
          </wp:inline>
        </w:drawing>
      </w:r>
    </w:p>
    <w:p w14:paraId="2EE44291" w14:textId="54332ACC" w:rsidR="00FE3E47" w:rsidRDefault="00FE3E47" w:rsidP="00FE3E47">
      <w:pPr>
        <w:rPr>
          <w:lang w:val="fr-FR"/>
        </w:rPr>
      </w:pPr>
    </w:p>
    <w:p w14:paraId="146994D0" w14:textId="7580071C" w:rsidR="00FE3E47" w:rsidRPr="00FE3E47" w:rsidRDefault="00FE3E47" w:rsidP="00FE3E47">
      <w:pPr>
        <w:rPr>
          <w:lang w:val="fr-FR"/>
        </w:rPr>
      </w:pPr>
      <w:r w:rsidRPr="00FE3E47">
        <w:rPr>
          <w:lang w:val="fr-FR"/>
        </w:rPr>
        <w:t>Collabora</w:t>
      </w:r>
      <w:r w:rsidR="00CA45EE">
        <w:rPr>
          <w:lang w:val="fr-FR"/>
        </w:rPr>
        <w:t>tion avec la Région du bâtiment</w:t>
      </w:r>
      <w:r w:rsidRPr="00FE3E47">
        <w:rPr>
          <w:lang w:val="fr-FR"/>
        </w:rPr>
        <w:t xml:space="preserve"> du Québec (RBQ) et la</w:t>
      </w:r>
      <w:r w:rsidR="008E2E6E">
        <w:rPr>
          <w:lang w:val="fr-FR"/>
        </w:rPr>
        <w:t xml:space="preserve"> </w:t>
      </w:r>
      <w:r w:rsidRPr="00FE3E47">
        <w:rPr>
          <w:lang w:val="fr-FR"/>
        </w:rPr>
        <w:t>Société Logique concernant l’analyse de documents pour le Projet de règlement en lieux de baignade</w:t>
      </w:r>
    </w:p>
    <w:p w14:paraId="317E9D1F" w14:textId="77777777" w:rsidR="00FE3E47" w:rsidRPr="00FE3E47" w:rsidRDefault="00FE3E47" w:rsidP="00FE3E47">
      <w:pPr>
        <w:rPr>
          <w:lang w:val="fr-FR"/>
        </w:rPr>
      </w:pPr>
    </w:p>
    <w:p w14:paraId="615E7285" w14:textId="77777777" w:rsidR="00FE3E47" w:rsidRPr="00FE3E47" w:rsidRDefault="00FE3E47" w:rsidP="00FE3E47">
      <w:pPr>
        <w:rPr>
          <w:lang w:val="fr-FR"/>
        </w:rPr>
      </w:pPr>
      <w:r w:rsidRPr="00FE3E47">
        <w:rPr>
          <w:lang w:val="fr-FR"/>
        </w:rPr>
        <w:lastRenderedPageBreak/>
        <w:t xml:space="preserve">La Régie du bâtiment du Québec (RBQ) a effectué une révision de son règlement sur les lieux de baignade. Elle a sollicité l’organisme Société Logique, spécialisé dans les normes et les plans architecturaux, pour la conseiller par rapport à l’accessibilité universelle. Par la suite, Société Logique a fait appel à plusieurs partenaires, dont </w:t>
      </w:r>
      <w:proofErr w:type="spellStart"/>
      <w:r w:rsidRPr="00FE3E47">
        <w:rPr>
          <w:lang w:val="fr-FR"/>
        </w:rPr>
        <w:t>AlterGo</w:t>
      </w:r>
      <w:proofErr w:type="spellEnd"/>
      <w:r w:rsidRPr="00FE3E47">
        <w:rPr>
          <w:lang w:val="fr-FR"/>
        </w:rPr>
        <w:t xml:space="preserve">, pour alimenter sa propre réflexion sur l’accessibilité universelle. </w:t>
      </w:r>
    </w:p>
    <w:p w14:paraId="7F5C445C" w14:textId="77777777" w:rsidR="00FE3E47" w:rsidRPr="00FE3E47" w:rsidRDefault="00FE3E47" w:rsidP="00FE3E47">
      <w:pPr>
        <w:rPr>
          <w:lang w:val="fr-FR"/>
        </w:rPr>
      </w:pPr>
    </w:p>
    <w:p w14:paraId="49FDC780" w14:textId="55B4932D" w:rsidR="00FE3E47" w:rsidRDefault="00FE3E47" w:rsidP="00FE3E47">
      <w:pPr>
        <w:rPr>
          <w:lang w:val="fr-FR"/>
        </w:rPr>
      </w:pPr>
      <w:r w:rsidRPr="00FE3E47">
        <w:rPr>
          <w:lang w:val="fr-FR"/>
        </w:rPr>
        <w:t>L’apport d’</w:t>
      </w:r>
      <w:proofErr w:type="spellStart"/>
      <w:r w:rsidRPr="00FE3E47">
        <w:rPr>
          <w:lang w:val="fr-FR"/>
        </w:rPr>
        <w:t>AlterGo</w:t>
      </w:r>
      <w:proofErr w:type="spellEnd"/>
      <w:r w:rsidRPr="00FE3E47">
        <w:rPr>
          <w:lang w:val="fr-FR"/>
        </w:rPr>
        <w:t xml:space="preserve"> au processus s’est fait par le partage d’extraits de différentes consultations sur les préoccupations des citoyens ayant une limitation fonctionnelle effectuées par le passé. Il est très important pour </w:t>
      </w:r>
      <w:proofErr w:type="spellStart"/>
      <w:r w:rsidRPr="00FE3E47">
        <w:rPr>
          <w:lang w:val="fr-FR"/>
        </w:rPr>
        <w:t>AlterGo</w:t>
      </w:r>
      <w:proofErr w:type="spellEnd"/>
      <w:r w:rsidRPr="00FE3E47">
        <w:rPr>
          <w:lang w:val="fr-FR"/>
        </w:rPr>
        <w:t xml:space="preserve"> que les constats des citoyens, recueillis au fil du temps lors de marches exploratoires, soient pris en compte dans le cadre de ces réflexions.</w:t>
      </w:r>
    </w:p>
    <w:p w14:paraId="0B7F00D7" w14:textId="77777777" w:rsidR="008D6B2C" w:rsidRDefault="008D6B2C" w:rsidP="00FE3E47">
      <w:pPr>
        <w:rPr>
          <w:lang w:val="fr-FR"/>
        </w:rPr>
      </w:pPr>
    </w:p>
    <w:p w14:paraId="447F49AA" w14:textId="23830EC1" w:rsidR="008E2E6E" w:rsidRDefault="008E2E6E" w:rsidP="00FE3E47">
      <w:pPr>
        <w:rPr>
          <w:lang w:val="fr-FR"/>
        </w:rPr>
      </w:pPr>
      <w:r>
        <w:rPr>
          <w:lang w:val="fr-FR"/>
        </w:rPr>
        <w:t xml:space="preserve">Photo ci-dessous : </w:t>
      </w:r>
      <w:r w:rsidRPr="008E2E6E">
        <w:rPr>
          <w:lang w:val="fr-FR"/>
        </w:rPr>
        <w:t xml:space="preserve">Société Logique et </w:t>
      </w:r>
      <w:proofErr w:type="spellStart"/>
      <w:r w:rsidRPr="008E2E6E">
        <w:rPr>
          <w:lang w:val="fr-FR"/>
        </w:rPr>
        <w:t>AlterGo</w:t>
      </w:r>
      <w:proofErr w:type="spellEnd"/>
      <w:r w:rsidRPr="008E2E6E">
        <w:rPr>
          <w:lang w:val="fr-FR"/>
        </w:rPr>
        <w:t xml:space="preserve"> ont conseillé la RBQ par rapport à l’accessibilité universelle des lieux de baignade. (Photo: </w:t>
      </w:r>
      <w:proofErr w:type="spellStart"/>
      <w:r w:rsidRPr="008E2E6E">
        <w:rPr>
          <w:lang w:val="fr-FR"/>
        </w:rPr>
        <w:t>Pexels</w:t>
      </w:r>
      <w:proofErr w:type="spellEnd"/>
      <w:r w:rsidRPr="008E2E6E">
        <w:rPr>
          <w:lang w:val="fr-FR"/>
        </w:rPr>
        <w:t>)</w:t>
      </w:r>
    </w:p>
    <w:p w14:paraId="7B030792" w14:textId="71729F18" w:rsidR="008E2E6E" w:rsidRDefault="008E2E6E" w:rsidP="00FE3E47">
      <w:pPr>
        <w:rPr>
          <w:lang w:val="fr-FR"/>
        </w:rPr>
      </w:pPr>
      <w:r w:rsidRPr="008E2E6E">
        <w:rPr>
          <w:noProof/>
          <w:lang w:eastAsia="fr-CA"/>
        </w:rPr>
        <w:drawing>
          <wp:inline distT="0" distB="0" distL="0" distR="0" wp14:anchorId="35FFDC9B" wp14:editId="3B574CD9">
            <wp:extent cx="5490210" cy="3662760"/>
            <wp:effectExtent l="0" t="0" r="0" b="0"/>
            <wp:docPr id="12" name="Image 12" descr="Société Logique et AlterGo ont conseillé la RBQ par rapport à l’accessibilité universelle des lieux de baignade. (Photo: Pex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beaubien.ATG\Desktop\RapportAnnuel\Contenu\Piscine_pexels-shotpot-4047460-1024x68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0210" cy="3662760"/>
                    </a:xfrm>
                    <a:prstGeom prst="rect">
                      <a:avLst/>
                    </a:prstGeom>
                    <a:noFill/>
                    <a:ln>
                      <a:noFill/>
                    </a:ln>
                  </pic:spPr>
                </pic:pic>
              </a:graphicData>
            </a:graphic>
          </wp:inline>
        </w:drawing>
      </w:r>
    </w:p>
    <w:p w14:paraId="6ADE990F" w14:textId="77777777" w:rsidR="008D6B2C" w:rsidRDefault="008D6B2C" w:rsidP="008E2E6E">
      <w:pPr>
        <w:rPr>
          <w:lang w:val="fr-FR"/>
        </w:rPr>
      </w:pPr>
    </w:p>
    <w:p w14:paraId="2CB427D9" w14:textId="3CD8F93E" w:rsidR="008E2E6E" w:rsidRPr="008E2E6E" w:rsidRDefault="008E2E6E" w:rsidP="008E2E6E">
      <w:pPr>
        <w:rPr>
          <w:lang w:val="fr-FR"/>
        </w:rPr>
      </w:pPr>
      <w:r w:rsidRPr="008E2E6E">
        <w:rPr>
          <w:lang w:val="fr-FR"/>
        </w:rPr>
        <w:t xml:space="preserve">Collaboration avec la Ville de </w:t>
      </w:r>
      <w:proofErr w:type="spellStart"/>
      <w:r w:rsidRPr="008E2E6E">
        <w:rPr>
          <w:lang w:val="fr-FR"/>
        </w:rPr>
        <w:t>Kirkland</w:t>
      </w:r>
      <w:proofErr w:type="spellEnd"/>
      <w:r w:rsidRPr="008E2E6E">
        <w:rPr>
          <w:lang w:val="fr-FR"/>
        </w:rPr>
        <w:t xml:space="preserve"> visant l’intégration de l’accessibilité universelle dans leurs pratiques</w:t>
      </w:r>
    </w:p>
    <w:p w14:paraId="16698D7F" w14:textId="77777777" w:rsidR="008E2E6E" w:rsidRPr="008E2E6E" w:rsidRDefault="008E2E6E" w:rsidP="008E2E6E">
      <w:pPr>
        <w:rPr>
          <w:lang w:val="fr-FR"/>
        </w:rPr>
      </w:pPr>
    </w:p>
    <w:p w14:paraId="554E55B3" w14:textId="7F8572AB" w:rsidR="008E2E6E" w:rsidRDefault="008E2E6E" w:rsidP="008E2E6E">
      <w:pPr>
        <w:rPr>
          <w:lang w:val="fr-FR"/>
        </w:rPr>
      </w:pPr>
      <w:r w:rsidRPr="008E2E6E">
        <w:rPr>
          <w:lang w:val="fr-FR"/>
        </w:rPr>
        <w:t xml:space="preserve">La Ville de </w:t>
      </w:r>
      <w:proofErr w:type="spellStart"/>
      <w:r w:rsidRPr="008E2E6E">
        <w:rPr>
          <w:lang w:val="fr-FR"/>
        </w:rPr>
        <w:t>Kirkland</w:t>
      </w:r>
      <w:proofErr w:type="spellEnd"/>
      <w:r w:rsidRPr="008E2E6E">
        <w:rPr>
          <w:lang w:val="fr-FR"/>
        </w:rPr>
        <w:t xml:space="preserve"> a mis en place un nouveau poste dédié aux enjeux entourant les aînés et l’accessibilité universelle. </w:t>
      </w:r>
      <w:proofErr w:type="spellStart"/>
      <w:r w:rsidRPr="008E2E6E">
        <w:rPr>
          <w:lang w:val="fr-FR"/>
        </w:rPr>
        <w:t>AlterGo</w:t>
      </w:r>
      <w:proofErr w:type="spellEnd"/>
      <w:r w:rsidRPr="008E2E6E">
        <w:rPr>
          <w:lang w:val="fr-FR"/>
        </w:rPr>
        <w:t xml:space="preserve"> a participé à une rencontre du comité Accessibilité universelle – Municipalité amie des aînés (AU/MADA), à quelques rencontres exploratoires et </w:t>
      </w:r>
      <w:r w:rsidR="00F458BF" w:rsidRPr="00F43E7D">
        <w:rPr>
          <w:lang w:val="fr-FR"/>
        </w:rPr>
        <w:t>à</w:t>
      </w:r>
      <w:r w:rsidR="00F458BF">
        <w:rPr>
          <w:lang w:val="fr-FR"/>
        </w:rPr>
        <w:t xml:space="preserve"> </w:t>
      </w:r>
      <w:r w:rsidRPr="008E2E6E">
        <w:rPr>
          <w:lang w:val="fr-FR"/>
        </w:rPr>
        <w:t>plusieurs consultations avec la responsable du projet, pour améliorer les différents documents produits et la planification d’actions porteuses dans le cadre du plan d’action de la Ville.</w:t>
      </w:r>
    </w:p>
    <w:p w14:paraId="3D8D0321" w14:textId="77777777" w:rsidR="00F458BF" w:rsidRDefault="00F458BF" w:rsidP="008E2E6E">
      <w:pPr>
        <w:rPr>
          <w:lang w:val="fr-FR"/>
        </w:rPr>
      </w:pPr>
    </w:p>
    <w:p w14:paraId="635EE995" w14:textId="39059A25" w:rsidR="008E2E6E" w:rsidRDefault="008E2E6E" w:rsidP="008E2E6E">
      <w:pPr>
        <w:rPr>
          <w:lang w:val="fr-FR"/>
        </w:rPr>
      </w:pPr>
      <w:r>
        <w:rPr>
          <w:lang w:val="fr-FR"/>
        </w:rPr>
        <w:t xml:space="preserve">Photo ci-dessous : </w:t>
      </w:r>
      <w:r w:rsidRPr="008E2E6E">
        <w:rPr>
          <w:lang w:val="fr-FR"/>
        </w:rPr>
        <w:t>Une marcheuse et son accompagnatrice lors d’une marche exploratoire. (Photo : Alice Beaubien)</w:t>
      </w:r>
    </w:p>
    <w:p w14:paraId="07453136" w14:textId="54DB767D" w:rsidR="008E2E6E" w:rsidRDefault="008E2E6E" w:rsidP="008E2E6E">
      <w:pPr>
        <w:spacing w:after="0" w:line="240" w:lineRule="auto"/>
        <w:rPr>
          <w:lang w:val="fr-FR"/>
        </w:rPr>
      </w:pPr>
      <w:r w:rsidRPr="008E2E6E">
        <w:rPr>
          <w:noProof/>
          <w:lang w:eastAsia="fr-CA"/>
        </w:rPr>
        <w:drawing>
          <wp:inline distT="0" distB="0" distL="0" distR="0" wp14:anchorId="63D19F66" wp14:editId="7A10395F">
            <wp:extent cx="5490210" cy="4123355"/>
            <wp:effectExtent l="0" t="0" r="0" b="0"/>
            <wp:docPr id="13" name="Image 13" descr="Une marcheuse et son accompagnatrice lors d’une marche exploratoire. (Photo : Alice Beaub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beaubien.ATG\Desktop\RapportAnnuel\Contenu\MarcheExplo-Banc_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0210" cy="4123355"/>
                    </a:xfrm>
                    <a:prstGeom prst="rect">
                      <a:avLst/>
                    </a:prstGeom>
                    <a:noFill/>
                    <a:ln>
                      <a:noFill/>
                    </a:ln>
                  </pic:spPr>
                </pic:pic>
              </a:graphicData>
            </a:graphic>
          </wp:inline>
        </w:drawing>
      </w:r>
    </w:p>
    <w:p w14:paraId="025D8D7A" w14:textId="5EFE0903" w:rsidR="008E2E6E" w:rsidRDefault="008E2E6E" w:rsidP="008E2E6E">
      <w:pPr>
        <w:spacing w:after="0" w:line="240" w:lineRule="auto"/>
        <w:rPr>
          <w:lang w:val="fr-FR"/>
        </w:rPr>
      </w:pPr>
    </w:p>
    <w:p w14:paraId="1813C703" w14:textId="56FBAF2A" w:rsidR="008E2E6E" w:rsidRPr="008E2E6E" w:rsidRDefault="008E2E6E" w:rsidP="008E2E6E">
      <w:pPr>
        <w:spacing w:after="0" w:line="240" w:lineRule="auto"/>
        <w:rPr>
          <w:lang w:val="fr-FR"/>
        </w:rPr>
      </w:pPr>
      <w:r w:rsidRPr="008E2E6E">
        <w:rPr>
          <w:lang w:val="fr-FR"/>
        </w:rPr>
        <w:t>Appui à l’Association des sports pour aveugles du</w:t>
      </w:r>
      <w:r w:rsidR="00F458BF">
        <w:rPr>
          <w:lang w:val="fr-FR"/>
        </w:rPr>
        <w:t xml:space="preserve"> Montréal métropolitain (ASAMM)</w:t>
      </w:r>
    </w:p>
    <w:p w14:paraId="49C67E74" w14:textId="77777777" w:rsidR="008E2E6E" w:rsidRPr="008E2E6E" w:rsidRDefault="008E2E6E" w:rsidP="008E2E6E">
      <w:pPr>
        <w:spacing w:after="0" w:line="240" w:lineRule="auto"/>
        <w:rPr>
          <w:lang w:val="fr-FR"/>
        </w:rPr>
      </w:pPr>
    </w:p>
    <w:p w14:paraId="52ACAE67" w14:textId="6045ACB0" w:rsidR="008E2E6E" w:rsidRDefault="008E2E6E" w:rsidP="008E2E6E">
      <w:pPr>
        <w:spacing w:after="0" w:line="240" w:lineRule="auto"/>
        <w:rPr>
          <w:lang w:val="fr-FR"/>
        </w:rPr>
      </w:pPr>
      <w:r w:rsidRPr="008E2E6E">
        <w:rPr>
          <w:lang w:val="fr-FR"/>
        </w:rPr>
        <w:t>Ayant à cœur ses membres, l’équipe d’</w:t>
      </w:r>
      <w:proofErr w:type="spellStart"/>
      <w:r w:rsidRPr="008E2E6E">
        <w:rPr>
          <w:lang w:val="fr-FR"/>
        </w:rPr>
        <w:t>AlterGo</w:t>
      </w:r>
      <w:proofErr w:type="spellEnd"/>
      <w:r w:rsidRPr="008E2E6E">
        <w:rPr>
          <w:lang w:val="fr-FR"/>
        </w:rPr>
        <w:t xml:space="preserve"> est heureuse d’avoir appuyé la direction générale de l’ASAMM, dans le cadre du comité sur la reprise des activités en contexte pandémique. Elle a ainsi participé à plusieurs discussions prolongées sur les enjeux et les différents défis auxquels les membres de l’ASAMM sont confrontés concernant la reprise des activités sportives en </w:t>
      </w:r>
      <w:r w:rsidRPr="008E2E6E">
        <w:rPr>
          <w:lang w:val="fr-FR"/>
        </w:rPr>
        <w:lastRenderedPageBreak/>
        <w:t xml:space="preserve">contexte de distanciation sociale. </w:t>
      </w:r>
      <w:proofErr w:type="spellStart"/>
      <w:r w:rsidRPr="008E2E6E">
        <w:rPr>
          <w:lang w:val="fr-FR"/>
        </w:rPr>
        <w:t>AlterGo</w:t>
      </w:r>
      <w:proofErr w:type="spellEnd"/>
      <w:r w:rsidRPr="008E2E6E">
        <w:rPr>
          <w:lang w:val="fr-FR"/>
        </w:rPr>
        <w:t xml:space="preserve"> a aussi pu mettre en lien la direction générale de l’organisme avec des ressources appropriées dans le milieu de la santé.</w:t>
      </w:r>
    </w:p>
    <w:p w14:paraId="6BFED38F" w14:textId="75C380C3" w:rsidR="008E2E6E" w:rsidRDefault="008E2E6E" w:rsidP="008E2E6E">
      <w:pPr>
        <w:spacing w:after="0" w:line="240" w:lineRule="auto"/>
        <w:rPr>
          <w:lang w:val="fr-FR"/>
        </w:rPr>
      </w:pPr>
    </w:p>
    <w:p w14:paraId="0E0F7431" w14:textId="77777777" w:rsidR="008E2E6E" w:rsidRPr="008E2E6E" w:rsidRDefault="008E2E6E" w:rsidP="008E2E6E">
      <w:pPr>
        <w:pStyle w:val="Titre2"/>
        <w:rPr>
          <w:lang w:val="fr-FR"/>
        </w:rPr>
      </w:pPr>
      <w:bookmarkStart w:id="20" w:name="_Toc57112137"/>
      <w:r w:rsidRPr="008E2E6E">
        <w:rPr>
          <w:lang w:val="fr-FR"/>
        </w:rPr>
        <w:t>Programmes de soutien financier</w:t>
      </w:r>
      <w:bookmarkEnd w:id="20"/>
    </w:p>
    <w:p w14:paraId="01E9349A" w14:textId="77777777" w:rsidR="008E2E6E" w:rsidRPr="008E2E6E" w:rsidRDefault="008E2E6E" w:rsidP="008E2E6E">
      <w:pPr>
        <w:spacing w:after="0" w:line="240" w:lineRule="auto"/>
        <w:rPr>
          <w:lang w:val="fr-FR"/>
        </w:rPr>
      </w:pPr>
    </w:p>
    <w:p w14:paraId="6A939F48" w14:textId="77777777" w:rsidR="008E2E6E" w:rsidRPr="008E2E6E" w:rsidRDefault="008E2E6E" w:rsidP="008E2E6E">
      <w:pPr>
        <w:spacing w:after="0" w:line="240" w:lineRule="auto"/>
        <w:rPr>
          <w:lang w:val="fr-FR"/>
        </w:rPr>
      </w:pPr>
      <w:proofErr w:type="spellStart"/>
      <w:r w:rsidRPr="008E2E6E">
        <w:rPr>
          <w:lang w:val="fr-FR"/>
        </w:rPr>
        <w:t>AlterGo</w:t>
      </w:r>
      <w:proofErr w:type="spellEnd"/>
      <w:r w:rsidRPr="008E2E6E">
        <w:rPr>
          <w:lang w:val="fr-FR"/>
        </w:rPr>
        <w:t xml:space="preserve"> coordonne des programmes de soutien financier pour les organismes qui contribuent à abolir les obstacles au loisir, au sport et à la culture, et qui servent les Montréalais ayant une limitation fonctionnelle. </w:t>
      </w:r>
    </w:p>
    <w:p w14:paraId="3C5274DC" w14:textId="77777777" w:rsidR="008E2E6E" w:rsidRPr="008E2E6E" w:rsidRDefault="008E2E6E" w:rsidP="008E2E6E">
      <w:pPr>
        <w:spacing w:after="0" w:line="240" w:lineRule="auto"/>
        <w:rPr>
          <w:lang w:val="fr-FR"/>
        </w:rPr>
      </w:pPr>
    </w:p>
    <w:p w14:paraId="4259F563" w14:textId="77777777" w:rsidR="008E2E6E" w:rsidRPr="008E2E6E" w:rsidRDefault="008E2E6E" w:rsidP="008E2E6E">
      <w:pPr>
        <w:pStyle w:val="Titre3-soustitre"/>
        <w:rPr>
          <w:lang w:val="fr-FR"/>
        </w:rPr>
      </w:pPr>
      <w:bookmarkStart w:id="21" w:name="_Toc57112138"/>
      <w:r w:rsidRPr="008E2E6E">
        <w:rPr>
          <w:lang w:val="fr-FR"/>
        </w:rPr>
        <w:t>PALÎM</w:t>
      </w:r>
      <w:bookmarkEnd w:id="21"/>
    </w:p>
    <w:p w14:paraId="1027AC29" w14:textId="77777777" w:rsidR="008E2E6E" w:rsidRPr="008E2E6E" w:rsidRDefault="008E2E6E" w:rsidP="008E2E6E">
      <w:pPr>
        <w:spacing w:after="0" w:line="240" w:lineRule="auto"/>
        <w:rPr>
          <w:lang w:val="fr-FR"/>
        </w:rPr>
      </w:pPr>
    </w:p>
    <w:p w14:paraId="5D046886" w14:textId="77777777" w:rsidR="008E2E6E" w:rsidRPr="008E2E6E" w:rsidRDefault="008E2E6E" w:rsidP="008E2E6E">
      <w:pPr>
        <w:spacing w:after="0" w:line="240" w:lineRule="auto"/>
        <w:rPr>
          <w:lang w:val="fr-FR"/>
        </w:rPr>
      </w:pPr>
      <w:r w:rsidRPr="008E2E6E">
        <w:rPr>
          <w:lang w:val="fr-FR"/>
        </w:rPr>
        <w:t>Le programme d’accompagnement en loisir de l’île de Montréal (PALÎM) vise à favoriser l’accessibilité au loisir pour les personnes ayant une limitation fonctionnelle, en aidant à financer le salaire d’accompagnateurs lors d’une activité. Ce programme est rendu possible grâce au soutien financier du ministère de l’Éducation et de l’Enseignement supérieur (MEES) et de la Ville de Montréal.</w:t>
      </w:r>
    </w:p>
    <w:p w14:paraId="0D2ACF66" w14:textId="77777777" w:rsidR="008E2E6E" w:rsidRPr="008E2E6E" w:rsidRDefault="008E2E6E" w:rsidP="008E2E6E">
      <w:pPr>
        <w:spacing w:after="0" w:line="240" w:lineRule="auto"/>
        <w:rPr>
          <w:lang w:val="fr-FR"/>
        </w:rPr>
      </w:pPr>
    </w:p>
    <w:p w14:paraId="3E63330D" w14:textId="77777777" w:rsidR="008E2E6E" w:rsidRPr="008E2E6E" w:rsidRDefault="008E2E6E" w:rsidP="008E2E6E">
      <w:pPr>
        <w:spacing w:after="0" w:line="240" w:lineRule="auto"/>
        <w:rPr>
          <w:lang w:val="fr-FR"/>
        </w:rPr>
      </w:pPr>
      <w:r w:rsidRPr="008E2E6E">
        <w:rPr>
          <w:lang w:val="fr-FR"/>
        </w:rPr>
        <w:t>En 2019-2020 :</w:t>
      </w:r>
    </w:p>
    <w:p w14:paraId="7EAA5FFF" w14:textId="77777777" w:rsidR="008E2E6E" w:rsidRPr="008E2E6E" w:rsidRDefault="008E2E6E" w:rsidP="008E2E6E">
      <w:pPr>
        <w:spacing w:after="0" w:line="240" w:lineRule="auto"/>
        <w:rPr>
          <w:lang w:val="fr-FR"/>
        </w:rPr>
      </w:pPr>
      <w:r w:rsidRPr="008E2E6E">
        <w:rPr>
          <w:lang w:val="fr-FR"/>
        </w:rPr>
        <w:t>Budget disponible : 843 736 $</w:t>
      </w:r>
    </w:p>
    <w:p w14:paraId="6931B784" w14:textId="77777777" w:rsidR="008E2E6E" w:rsidRPr="008E2E6E" w:rsidRDefault="008E2E6E" w:rsidP="008E2E6E">
      <w:pPr>
        <w:spacing w:after="0" w:line="240" w:lineRule="auto"/>
        <w:rPr>
          <w:lang w:val="fr-FR"/>
        </w:rPr>
      </w:pPr>
    </w:p>
    <w:p w14:paraId="335A22CA" w14:textId="77777777" w:rsidR="008E2E6E" w:rsidRPr="008E2E6E" w:rsidRDefault="008E2E6E" w:rsidP="008E2E6E">
      <w:pPr>
        <w:spacing w:after="0" w:line="240" w:lineRule="auto"/>
        <w:rPr>
          <w:lang w:val="fr-FR"/>
        </w:rPr>
      </w:pPr>
      <w:r w:rsidRPr="008E2E6E">
        <w:rPr>
          <w:lang w:val="fr-FR"/>
        </w:rPr>
        <w:t>• Nombre d’organisations soutenues : 132</w:t>
      </w:r>
    </w:p>
    <w:p w14:paraId="23F55F13" w14:textId="77777777" w:rsidR="008E2E6E" w:rsidRPr="008E2E6E" w:rsidRDefault="008E2E6E" w:rsidP="008E2E6E">
      <w:pPr>
        <w:spacing w:after="0" w:line="240" w:lineRule="auto"/>
        <w:rPr>
          <w:lang w:val="fr-FR"/>
        </w:rPr>
      </w:pPr>
      <w:r w:rsidRPr="008E2E6E">
        <w:rPr>
          <w:lang w:val="fr-FR"/>
        </w:rPr>
        <w:t>• Nombre d’heures d’accompagnement financées : 231 952</w:t>
      </w:r>
    </w:p>
    <w:p w14:paraId="174D1E84" w14:textId="77777777" w:rsidR="008E2E6E" w:rsidRPr="008E2E6E" w:rsidRDefault="008E2E6E" w:rsidP="008E2E6E">
      <w:pPr>
        <w:spacing w:after="0" w:line="240" w:lineRule="auto"/>
        <w:rPr>
          <w:lang w:val="fr-FR"/>
        </w:rPr>
      </w:pPr>
      <w:r w:rsidRPr="008E2E6E">
        <w:rPr>
          <w:lang w:val="fr-FR"/>
        </w:rPr>
        <w:t>• Nombre de participants qui ont bénéficié du programme : 2 349</w:t>
      </w:r>
    </w:p>
    <w:p w14:paraId="049873CA" w14:textId="77777777" w:rsidR="008E2E6E" w:rsidRPr="008E2E6E" w:rsidRDefault="008E2E6E" w:rsidP="008E2E6E">
      <w:pPr>
        <w:spacing w:after="0" w:line="240" w:lineRule="auto"/>
        <w:rPr>
          <w:lang w:val="fr-FR"/>
        </w:rPr>
      </w:pPr>
      <w:r w:rsidRPr="008E2E6E">
        <w:rPr>
          <w:lang w:val="fr-FR"/>
        </w:rPr>
        <w:t>• Nombre d’accompagnateurs embauchés grâce au soutien : 1 417</w:t>
      </w:r>
    </w:p>
    <w:p w14:paraId="679ECAF2" w14:textId="77777777" w:rsidR="008E2E6E" w:rsidRPr="008E2E6E" w:rsidRDefault="008E2E6E" w:rsidP="008E2E6E">
      <w:pPr>
        <w:spacing w:after="0" w:line="240" w:lineRule="auto"/>
        <w:rPr>
          <w:lang w:val="fr-FR"/>
        </w:rPr>
      </w:pPr>
    </w:p>
    <w:p w14:paraId="51DC9974" w14:textId="77777777" w:rsidR="008E2E6E" w:rsidRPr="008E2E6E" w:rsidRDefault="008E2E6E" w:rsidP="008E2E6E">
      <w:pPr>
        <w:spacing w:after="0" w:line="240" w:lineRule="auto"/>
        <w:rPr>
          <w:lang w:val="fr-FR"/>
        </w:rPr>
      </w:pPr>
      <w:r w:rsidRPr="008E2E6E">
        <w:rPr>
          <w:lang w:val="fr-FR"/>
        </w:rPr>
        <w:t>Pour l’année 2020-2021, qui couvre la période estivale 2020, notons que les efforts de représentation d’</w:t>
      </w:r>
      <w:proofErr w:type="spellStart"/>
      <w:r w:rsidRPr="008E2E6E">
        <w:rPr>
          <w:lang w:val="fr-FR"/>
        </w:rPr>
        <w:t>AlterGo</w:t>
      </w:r>
      <w:proofErr w:type="spellEnd"/>
      <w:r w:rsidRPr="008E2E6E">
        <w:rPr>
          <w:lang w:val="fr-FR"/>
        </w:rPr>
        <w:t xml:space="preserve"> ont entraîné un investissement supplémentaire de la Ville de Montréal de 100 000 $ dans le PALÎM. Par ailleurs, au printemps 2020, </w:t>
      </w:r>
      <w:proofErr w:type="spellStart"/>
      <w:r w:rsidRPr="008E2E6E">
        <w:rPr>
          <w:lang w:val="fr-FR"/>
        </w:rPr>
        <w:t>AlterGo</w:t>
      </w:r>
      <w:proofErr w:type="spellEnd"/>
      <w:r w:rsidRPr="008E2E6E">
        <w:rPr>
          <w:lang w:val="fr-FR"/>
        </w:rPr>
        <w:t xml:space="preserve"> a redoublé d’efforts, de concert avec ses homologues des autres régions, afin d’obtenir plus de financement du MEES pour le programme d’accompagnement, en raison des difficultés auxquelles font face les organismes dans ce contexte de pandémie. Ces représentations ont porté fruit avec l’annonce d’un investissement de 4 millions de dollars supplémentaires pour l’ensemble de la province.</w:t>
      </w:r>
    </w:p>
    <w:p w14:paraId="16F7D46E" w14:textId="77777777" w:rsidR="008E2E6E" w:rsidRPr="008E2E6E" w:rsidRDefault="008E2E6E" w:rsidP="008E2E6E">
      <w:pPr>
        <w:spacing w:after="0" w:line="240" w:lineRule="auto"/>
        <w:rPr>
          <w:lang w:val="fr-FR"/>
        </w:rPr>
      </w:pPr>
    </w:p>
    <w:p w14:paraId="3C9D38E8" w14:textId="77777777" w:rsidR="008E2E6E" w:rsidRPr="008E2E6E" w:rsidRDefault="008E2E6E" w:rsidP="008E2E6E">
      <w:pPr>
        <w:pStyle w:val="Titre3-soustitre"/>
        <w:rPr>
          <w:lang w:val="fr-FR"/>
        </w:rPr>
      </w:pPr>
      <w:bookmarkStart w:id="22" w:name="_Toc57112139"/>
      <w:r w:rsidRPr="008E2E6E">
        <w:rPr>
          <w:lang w:val="fr-FR"/>
        </w:rPr>
        <w:t>PANAM</w:t>
      </w:r>
      <w:bookmarkEnd w:id="22"/>
    </w:p>
    <w:p w14:paraId="769CF7EA" w14:textId="77777777" w:rsidR="008E2E6E" w:rsidRPr="008E2E6E" w:rsidRDefault="008E2E6E" w:rsidP="008E2E6E">
      <w:pPr>
        <w:spacing w:after="0" w:line="240" w:lineRule="auto"/>
        <w:rPr>
          <w:lang w:val="fr-FR"/>
        </w:rPr>
      </w:pPr>
    </w:p>
    <w:p w14:paraId="7EDFD1D4" w14:textId="77777777" w:rsidR="008E2E6E" w:rsidRPr="008E2E6E" w:rsidRDefault="008E2E6E" w:rsidP="008E2E6E">
      <w:pPr>
        <w:spacing w:after="0" w:line="240" w:lineRule="auto"/>
        <w:rPr>
          <w:lang w:val="fr-FR"/>
        </w:rPr>
      </w:pPr>
      <w:r w:rsidRPr="008E2E6E">
        <w:rPr>
          <w:lang w:val="fr-FR"/>
        </w:rPr>
        <w:t xml:space="preserve">Le programme PANAM vise à reconnaître l’apport des organismes de loisir spécialisés, qui proposent des services dans 10 arrondissements et plus, à l’offre </w:t>
      </w:r>
      <w:r w:rsidRPr="008E2E6E">
        <w:rPr>
          <w:lang w:val="fr-FR"/>
        </w:rPr>
        <w:lastRenderedPageBreak/>
        <w:t>de service de loisir de la Ville de Montréal. Ce programme permet également de soutenir financièrement leurs activités, au bénéfice des citoyens ayant une limitation fonctionnelle.</w:t>
      </w:r>
    </w:p>
    <w:p w14:paraId="6B819BBD" w14:textId="77777777" w:rsidR="008E2E6E" w:rsidRPr="008E2E6E" w:rsidRDefault="008E2E6E" w:rsidP="008E2E6E">
      <w:pPr>
        <w:spacing w:after="0" w:line="240" w:lineRule="auto"/>
        <w:rPr>
          <w:lang w:val="fr-FR"/>
        </w:rPr>
      </w:pPr>
    </w:p>
    <w:p w14:paraId="664086E3" w14:textId="77777777" w:rsidR="008E2E6E" w:rsidRPr="008E2E6E" w:rsidRDefault="008E2E6E" w:rsidP="008E2E6E">
      <w:pPr>
        <w:spacing w:after="0" w:line="240" w:lineRule="auto"/>
        <w:rPr>
          <w:lang w:val="fr-FR"/>
        </w:rPr>
      </w:pPr>
      <w:r w:rsidRPr="008E2E6E">
        <w:rPr>
          <w:lang w:val="fr-FR"/>
        </w:rPr>
        <w:t>En 2019-2020 :</w:t>
      </w:r>
    </w:p>
    <w:p w14:paraId="54839B97" w14:textId="77777777" w:rsidR="008E2E6E" w:rsidRPr="008E2E6E" w:rsidRDefault="008E2E6E" w:rsidP="008E2E6E">
      <w:pPr>
        <w:spacing w:after="0" w:line="240" w:lineRule="auto"/>
        <w:rPr>
          <w:lang w:val="fr-FR"/>
        </w:rPr>
      </w:pPr>
    </w:p>
    <w:p w14:paraId="57F4C3A0" w14:textId="77777777" w:rsidR="008E2E6E" w:rsidRPr="008E2E6E" w:rsidRDefault="008E2E6E" w:rsidP="008E2E6E">
      <w:pPr>
        <w:spacing w:after="0" w:line="240" w:lineRule="auto"/>
        <w:rPr>
          <w:lang w:val="fr-FR"/>
        </w:rPr>
      </w:pPr>
      <w:r w:rsidRPr="008E2E6E">
        <w:rPr>
          <w:lang w:val="fr-FR"/>
        </w:rPr>
        <w:t>• Montant distribué aux organismes : 235 000 $</w:t>
      </w:r>
    </w:p>
    <w:p w14:paraId="6401ADCF" w14:textId="77777777" w:rsidR="008E2E6E" w:rsidRPr="008E2E6E" w:rsidRDefault="008E2E6E" w:rsidP="008E2E6E">
      <w:pPr>
        <w:spacing w:after="0" w:line="240" w:lineRule="auto"/>
        <w:rPr>
          <w:lang w:val="fr-FR"/>
        </w:rPr>
      </w:pPr>
      <w:r w:rsidRPr="008E2E6E">
        <w:rPr>
          <w:lang w:val="fr-FR"/>
        </w:rPr>
        <w:t>• Nombre d’organismes soutenus financièrement : 27</w:t>
      </w:r>
    </w:p>
    <w:p w14:paraId="2F75D27D" w14:textId="77777777" w:rsidR="008E2E6E" w:rsidRPr="008E2E6E" w:rsidRDefault="008E2E6E" w:rsidP="008E2E6E">
      <w:pPr>
        <w:spacing w:after="0" w:line="240" w:lineRule="auto"/>
        <w:rPr>
          <w:lang w:val="fr-FR"/>
        </w:rPr>
      </w:pPr>
      <w:r w:rsidRPr="008E2E6E">
        <w:rPr>
          <w:lang w:val="fr-FR"/>
        </w:rPr>
        <w:t>• Nombre d’organismes reconnus : 30</w:t>
      </w:r>
    </w:p>
    <w:p w14:paraId="682FC0FC" w14:textId="1902E20D" w:rsidR="008E2E6E" w:rsidRDefault="008E2E6E" w:rsidP="008E2E6E">
      <w:pPr>
        <w:spacing w:after="0" w:line="240" w:lineRule="auto"/>
        <w:rPr>
          <w:lang w:val="fr-FR"/>
        </w:rPr>
      </w:pPr>
      <w:r w:rsidRPr="008E2E6E">
        <w:rPr>
          <w:lang w:val="fr-FR"/>
        </w:rPr>
        <w:t>• Nombre d’heures d’activités soutenues : 325</w:t>
      </w:r>
      <w:r>
        <w:rPr>
          <w:lang w:val="fr-FR"/>
        </w:rPr>
        <w:t> </w:t>
      </w:r>
      <w:r w:rsidRPr="008E2E6E">
        <w:rPr>
          <w:lang w:val="fr-FR"/>
        </w:rPr>
        <w:t>972</w:t>
      </w:r>
    </w:p>
    <w:p w14:paraId="6DFAC254" w14:textId="1EA6D3FB" w:rsidR="008E2E6E" w:rsidRDefault="008E2E6E" w:rsidP="008E2E6E">
      <w:pPr>
        <w:spacing w:after="0" w:line="240" w:lineRule="auto"/>
        <w:rPr>
          <w:lang w:val="fr-FR"/>
        </w:rPr>
      </w:pPr>
    </w:p>
    <w:p w14:paraId="6F4EE1A6" w14:textId="77777777" w:rsidR="00DB225B" w:rsidRPr="00DB225B" w:rsidRDefault="00DB225B" w:rsidP="00DB225B">
      <w:pPr>
        <w:pStyle w:val="Titre2"/>
        <w:rPr>
          <w:lang w:val="fr-FR"/>
        </w:rPr>
      </w:pPr>
      <w:bookmarkStart w:id="23" w:name="_Toc57112140"/>
      <w:r w:rsidRPr="00DB225B">
        <w:rPr>
          <w:lang w:val="fr-FR"/>
        </w:rPr>
        <w:t>Le programme d’aide financière aux initiatives locales et régionales en loisir pour les personnes handicapées</w:t>
      </w:r>
      <w:bookmarkEnd w:id="23"/>
    </w:p>
    <w:p w14:paraId="403385D5" w14:textId="77777777" w:rsidR="00DB225B" w:rsidRPr="00DB225B" w:rsidRDefault="00DB225B" w:rsidP="00DB225B">
      <w:pPr>
        <w:spacing w:after="0" w:line="240" w:lineRule="auto"/>
        <w:rPr>
          <w:lang w:val="fr-FR"/>
        </w:rPr>
      </w:pPr>
    </w:p>
    <w:p w14:paraId="13A215C5" w14:textId="77777777" w:rsidR="00DB225B" w:rsidRPr="00DB225B" w:rsidRDefault="00DB225B" w:rsidP="00DB225B">
      <w:pPr>
        <w:spacing w:after="0" w:line="240" w:lineRule="auto"/>
        <w:rPr>
          <w:lang w:val="fr-FR"/>
        </w:rPr>
      </w:pPr>
      <w:proofErr w:type="spellStart"/>
      <w:r w:rsidRPr="00DB225B">
        <w:rPr>
          <w:lang w:val="fr-FR"/>
        </w:rPr>
        <w:t>AlterGo</w:t>
      </w:r>
      <w:proofErr w:type="spellEnd"/>
      <w:r w:rsidRPr="00DB225B">
        <w:rPr>
          <w:lang w:val="fr-FR"/>
        </w:rPr>
        <w:t xml:space="preserve"> a investi beaucoup d’énergie afin de représenter les besoins des membres de l’ensemble des Instances régionales responsables du loisir pour les personnes handicapées auprès des élus. Ses efforts ont porté fruit, puisque le ministère de l’Éducation et de l’Enseignement supérieur a confié à ces organisations régionales le nouveau programme de soutien financier aux initiatives locales et régionales en loisir pour les personnes handicapées. </w:t>
      </w:r>
    </w:p>
    <w:p w14:paraId="4C29F4CB" w14:textId="77777777" w:rsidR="00DB225B" w:rsidRPr="00DB225B" w:rsidRDefault="00DB225B" w:rsidP="00DB225B">
      <w:pPr>
        <w:spacing w:after="0" w:line="240" w:lineRule="auto"/>
        <w:rPr>
          <w:lang w:val="fr-FR"/>
        </w:rPr>
      </w:pPr>
    </w:p>
    <w:p w14:paraId="00A0DB81" w14:textId="77777777" w:rsidR="00DB225B" w:rsidRPr="00DB225B" w:rsidRDefault="00DB225B" w:rsidP="00DB225B">
      <w:pPr>
        <w:spacing w:after="0" w:line="240" w:lineRule="auto"/>
        <w:rPr>
          <w:lang w:val="fr-FR"/>
        </w:rPr>
      </w:pPr>
      <w:r w:rsidRPr="00DB225B">
        <w:rPr>
          <w:lang w:val="fr-FR"/>
        </w:rPr>
        <w:t xml:space="preserve">En novembre 2019, </w:t>
      </w:r>
      <w:proofErr w:type="spellStart"/>
      <w:r w:rsidRPr="00DB225B">
        <w:rPr>
          <w:lang w:val="fr-FR"/>
        </w:rPr>
        <w:t>AlterGo</w:t>
      </w:r>
      <w:proofErr w:type="spellEnd"/>
      <w:r w:rsidRPr="00DB225B">
        <w:rPr>
          <w:lang w:val="fr-FR"/>
        </w:rPr>
        <w:t xml:space="preserve"> annonçait ainsi le lancement d’un programme d’aide financière de 41 996 $ pour la réalisation de projets favorisant l’accessibilité du loisir aux personnes ayant une limitation fonctionnelle.</w:t>
      </w:r>
    </w:p>
    <w:p w14:paraId="3611897A" w14:textId="77777777" w:rsidR="00DB225B" w:rsidRPr="00DB225B" w:rsidRDefault="00DB225B" w:rsidP="00DB225B">
      <w:pPr>
        <w:spacing w:after="0" w:line="240" w:lineRule="auto"/>
        <w:rPr>
          <w:lang w:val="fr-FR"/>
        </w:rPr>
      </w:pPr>
    </w:p>
    <w:p w14:paraId="59D3EE34" w14:textId="77777777" w:rsidR="00DB225B" w:rsidRPr="00DB225B" w:rsidRDefault="00DB225B" w:rsidP="00DB225B">
      <w:pPr>
        <w:spacing w:after="0" w:line="240" w:lineRule="auto"/>
        <w:rPr>
          <w:lang w:val="fr-FR"/>
        </w:rPr>
      </w:pPr>
      <w:r w:rsidRPr="00DB225B">
        <w:rPr>
          <w:lang w:val="fr-FR"/>
        </w:rPr>
        <w:t>En 2019-2020 :</w:t>
      </w:r>
    </w:p>
    <w:p w14:paraId="326620E0" w14:textId="77777777" w:rsidR="00DB225B" w:rsidRPr="00DB225B" w:rsidRDefault="00DB225B" w:rsidP="00DB225B">
      <w:pPr>
        <w:spacing w:after="0" w:line="240" w:lineRule="auto"/>
        <w:rPr>
          <w:lang w:val="fr-FR"/>
        </w:rPr>
      </w:pPr>
      <w:r w:rsidRPr="00DB225B">
        <w:rPr>
          <w:lang w:val="fr-FR"/>
        </w:rPr>
        <w:t>• Montant distribué aux organismes : 41 976 $</w:t>
      </w:r>
    </w:p>
    <w:p w14:paraId="011F1410" w14:textId="0C34C923" w:rsidR="008E2E6E" w:rsidRDefault="00DB225B" w:rsidP="00DB225B">
      <w:pPr>
        <w:spacing w:after="0" w:line="240" w:lineRule="auto"/>
        <w:rPr>
          <w:lang w:val="fr-FR"/>
        </w:rPr>
      </w:pPr>
      <w:r w:rsidRPr="00DB225B">
        <w:rPr>
          <w:lang w:val="fr-FR"/>
        </w:rPr>
        <w:t>• Nombre d’organismes soutenus : 7</w:t>
      </w:r>
    </w:p>
    <w:p w14:paraId="6014E907" w14:textId="2F7A46A3" w:rsidR="00DB225B" w:rsidRDefault="00DB225B" w:rsidP="00DB225B">
      <w:pPr>
        <w:spacing w:after="0" w:line="240" w:lineRule="auto"/>
        <w:rPr>
          <w:lang w:val="fr-FR"/>
        </w:rPr>
      </w:pPr>
    </w:p>
    <w:p w14:paraId="00F4B8CE" w14:textId="75E88896" w:rsidR="00DB225B" w:rsidRDefault="00DB225B" w:rsidP="00DB225B">
      <w:pPr>
        <w:spacing w:after="0" w:line="240" w:lineRule="auto"/>
        <w:rPr>
          <w:lang w:val="fr-FR"/>
        </w:rPr>
      </w:pPr>
      <w:r>
        <w:rPr>
          <w:lang w:val="fr-FR"/>
        </w:rPr>
        <w:t>Photo ci-dessous :</w:t>
      </w:r>
    </w:p>
    <w:p w14:paraId="19B5FE46" w14:textId="0F40EA9D" w:rsidR="00DB225B" w:rsidRDefault="00DB225B" w:rsidP="00DB225B">
      <w:pPr>
        <w:spacing w:after="0" w:line="240" w:lineRule="auto"/>
        <w:rPr>
          <w:lang w:val="fr-FR"/>
        </w:rPr>
      </w:pPr>
      <w:r w:rsidRPr="00DB225B">
        <w:rPr>
          <w:lang w:val="fr-FR"/>
        </w:rPr>
        <w:t>L’été dernier, le Centre communautaire Radisson a organisé une activité de jeux coopératifs au parc-nature de la Point</w:t>
      </w:r>
      <w:r>
        <w:rPr>
          <w:lang w:val="fr-FR"/>
        </w:rPr>
        <w:t xml:space="preserve">e-Aux-Prairies. (Photo: Patrick </w:t>
      </w:r>
      <w:r w:rsidRPr="00DB225B">
        <w:rPr>
          <w:lang w:val="fr-FR"/>
        </w:rPr>
        <w:t>Beauchemin)</w:t>
      </w:r>
    </w:p>
    <w:p w14:paraId="487535EB" w14:textId="5902FC8C" w:rsidR="00DB225B" w:rsidRDefault="00DB225B" w:rsidP="00DB225B">
      <w:pPr>
        <w:spacing w:after="0" w:line="240" w:lineRule="auto"/>
        <w:rPr>
          <w:lang w:val="fr-FR"/>
        </w:rPr>
      </w:pPr>
    </w:p>
    <w:p w14:paraId="629F7886" w14:textId="6FB628F7" w:rsidR="00DB225B" w:rsidRDefault="00DB225B" w:rsidP="00DB225B">
      <w:pPr>
        <w:spacing w:after="0" w:line="240" w:lineRule="auto"/>
        <w:rPr>
          <w:lang w:val="fr-FR"/>
        </w:rPr>
      </w:pPr>
      <w:r>
        <w:rPr>
          <w:noProof/>
          <w:lang w:eastAsia="fr-CA"/>
        </w:rPr>
        <w:lastRenderedPageBreak/>
        <w:drawing>
          <wp:inline distT="0" distB="0" distL="0" distR="0" wp14:anchorId="3A4E7096" wp14:editId="07645CD0">
            <wp:extent cx="4073858" cy="2715905"/>
            <wp:effectExtent l="0" t="0" r="3175" b="8255"/>
            <wp:docPr id="14" name="Image 14" descr="L’été dernier, le Centre communautaire Radisson a organisé une activité de jeux coopératifs au parc-nature de la Pointe-Aux-Prairies. (Photo: Patrick Beauche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5736_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89590" cy="2726393"/>
                    </a:xfrm>
                    <a:prstGeom prst="rect">
                      <a:avLst/>
                    </a:prstGeom>
                  </pic:spPr>
                </pic:pic>
              </a:graphicData>
            </a:graphic>
          </wp:inline>
        </w:drawing>
      </w:r>
    </w:p>
    <w:p w14:paraId="4ECA8D7B" w14:textId="2724AE92" w:rsidR="00DB225B" w:rsidRDefault="00DB225B" w:rsidP="00DB225B">
      <w:pPr>
        <w:spacing w:after="0" w:line="240" w:lineRule="auto"/>
        <w:rPr>
          <w:lang w:val="fr-FR"/>
        </w:rPr>
      </w:pPr>
    </w:p>
    <w:p w14:paraId="419ACB4E" w14:textId="77777777" w:rsidR="00DB225B" w:rsidRPr="00DB225B" w:rsidRDefault="00DB225B" w:rsidP="00DB225B">
      <w:pPr>
        <w:pStyle w:val="Titre3-soustitre"/>
        <w:rPr>
          <w:lang w:val="fr-FR"/>
        </w:rPr>
      </w:pPr>
      <w:bookmarkStart w:id="24" w:name="_Toc57112141"/>
      <w:r w:rsidRPr="00DB225B">
        <w:rPr>
          <w:lang w:val="fr-FR"/>
        </w:rPr>
        <w:t>Carte accompagnement loisir</w:t>
      </w:r>
      <w:bookmarkEnd w:id="24"/>
    </w:p>
    <w:p w14:paraId="6A76450D" w14:textId="77777777" w:rsidR="00DB225B" w:rsidRPr="00DB225B" w:rsidRDefault="00DB225B" w:rsidP="00DB225B">
      <w:pPr>
        <w:spacing w:after="0" w:line="240" w:lineRule="auto"/>
        <w:rPr>
          <w:lang w:val="fr-FR"/>
        </w:rPr>
      </w:pPr>
    </w:p>
    <w:p w14:paraId="5643FC22" w14:textId="77777777" w:rsidR="00DB225B" w:rsidRPr="00DB225B" w:rsidRDefault="00DB225B" w:rsidP="00DB225B">
      <w:pPr>
        <w:spacing w:after="0" w:line="240" w:lineRule="auto"/>
        <w:rPr>
          <w:lang w:val="fr-FR"/>
        </w:rPr>
      </w:pPr>
      <w:r w:rsidRPr="00DB225B">
        <w:rPr>
          <w:lang w:val="fr-FR"/>
        </w:rPr>
        <w:t xml:space="preserve">Depuis mai 2019, la Vignette d’accompagnement touristique et de loisir (VATL) a changé de nom pour Carte accompagnement loisir (CAL). </w:t>
      </w:r>
    </w:p>
    <w:p w14:paraId="092C7A39" w14:textId="77777777" w:rsidR="00DB225B" w:rsidRPr="00DB225B" w:rsidRDefault="00DB225B" w:rsidP="00DB225B">
      <w:pPr>
        <w:spacing w:after="0" w:line="240" w:lineRule="auto"/>
        <w:rPr>
          <w:lang w:val="fr-FR"/>
        </w:rPr>
      </w:pPr>
    </w:p>
    <w:p w14:paraId="0A599655" w14:textId="77777777" w:rsidR="00DB225B" w:rsidRPr="00DB225B" w:rsidRDefault="00DB225B" w:rsidP="00DB225B">
      <w:pPr>
        <w:spacing w:after="0" w:line="240" w:lineRule="auto"/>
        <w:rPr>
          <w:lang w:val="fr-FR"/>
        </w:rPr>
      </w:pPr>
      <w:proofErr w:type="spellStart"/>
      <w:r w:rsidRPr="00DB225B">
        <w:rPr>
          <w:lang w:val="fr-FR"/>
        </w:rPr>
        <w:t>AlterGo</w:t>
      </w:r>
      <w:proofErr w:type="spellEnd"/>
      <w:r w:rsidRPr="00DB225B">
        <w:rPr>
          <w:lang w:val="fr-FR"/>
        </w:rPr>
        <w:t xml:space="preserve"> a contacté les 195 partenaires culturels de la VATL pour leur présenter les avantages de la CAL et veiller à conserver leur adhésion en leur offrant un soutien pour remplir le formulaire. </w:t>
      </w:r>
    </w:p>
    <w:p w14:paraId="29E8E225" w14:textId="77777777" w:rsidR="00DB225B" w:rsidRPr="00DB225B" w:rsidRDefault="00DB225B" w:rsidP="00DB225B">
      <w:pPr>
        <w:spacing w:after="0" w:line="240" w:lineRule="auto"/>
        <w:rPr>
          <w:lang w:val="fr-FR"/>
        </w:rPr>
      </w:pPr>
    </w:p>
    <w:p w14:paraId="4549DE98" w14:textId="75FF7A7F" w:rsidR="00DB225B" w:rsidRDefault="00DB225B" w:rsidP="00DB225B">
      <w:pPr>
        <w:spacing w:after="0" w:line="240" w:lineRule="auto"/>
        <w:rPr>
          <w:lang w:val="fr-FR"/>
        </w:rPr>
      </w:pPr>
      <w:r w:rsidRPr="00DB225B">
        <w:rPr>
          <w:lang w:val="fr-FR"/>
        </w:rPr>
        <w:t>De plus, l’organisme a effectué du démarchage en vue de recruter de nouveaux partenaires culturels pour l’adhésion à la C</w:t>
      </w:r>
      <w:r>
        <w:rPr>
          <w:lang w:val="fr-FR"/>
        </w:rPr>
        <w:t>AL. Suite à cette stratégie, 14 </w:t>
      </w:r>
      <w:r w:rsidRPr="00DB225B">
        <w:rPr>
          <w:lang w:val="fr-FR"/>
        </w:rPr>
        <w:t xml:space="preserve">nouvelles organisations sont devenues partenaires de la CAL. Enfin, </w:t>
      </w:r>
      <w:proofErr w:type="spellStart"/>
      <w:r w:rsidRPr="00DB225B">
        <w:rPr>
          <w:lang w:val="fr-FR"/>
        </w:rPr>
        <w:t>AlterGo</w:t>
      </w:r>
      <w:proofErr w:type="spellEnd"/>
      <w:r w:rsidRPr="00DB225B">
        <w:rPr>
          <w:lang w:val="fr-FR"/>
        </w:rPr>
        <w:t xml:space="preserve"> a fait la promotion de la CAL en diffusant plusieurs communications à ce sujet.</w:t>
      </w:r>
    </w:p>
    <w:p w14:paraId="650B5CE2" w14:textId="1166896F" w:rsidR="00DB225B" w:rsidRDefault="00DB225B" w:rsidP="00DB225B">
      <w:pPr>
        <w:spacing w:after="0" w:line="240" w:lineRule="auto"/>
        <w:rPr>
          <w:lang w:val="fr-FR"/>
        </w:rPr>
      </w:pPr>
    </w:p>
    <w:p w14:paraId="25B33301" w14:textId="2621F9AD" w:rsidR="00DB225B" w:rsidRDefault="00DB225B" w:rsidP="00DB225B">
      <w:pPr>
        <w:spacing w:after="0" w:line="240" w:lineRule="auto"/>
        <w:rPr>
          <w:lang w:val="fr-FR"/>
        </w:rPr>
      </w:pPr>
      <w:r>
        <w:rPr>
          <w:lang w:val="fr-FR"/>
        </w:rPr>
        <w:t xml:space="preserve">Image ci-dessous : </w:t>
      </w:r>
      <w:r w:rsidRPr="00DB225B">
        <w:rPr>
          <w:lang w:val="fr-FR"/>
        </w:rPr>
        <w:t>pour Carte accompagnement loisir (CAL)</w:t>
      </w:r>
    </w:p>
    <w:p w14:paraId="6F51A2B6" w14:textId="7F1331E2" w:rsidR="00DB225B" w:rsidRDefault="00DB225B" w:rsidP="00DB225B">
      <w:pPr>
        <w:spacing w:after="0" w:line="240" w:lineRule="auto"/>
        <w:rPr>
          <w:lang w:val="fr-FR"/>
        </w:rPr>
      </w:pPr>
    </w:p>
    <w:p w14:paraId="1E6DB14D" w14:textId="6DFE2F5E" w:rsidR="00DB225B" w:rsidRDefault="00DB225B" w:rsidP="00DB225B">
      <w:pPr>
        <w:spacing w:after="0" w:line="240" w:lineRule="auto"/>
        <w:rPr>
          <w:lang w:val="fr-FR"/>
        </w:rPr>
      </w:pPr>
      <w:r>
        <w:rPr>
          <w:noProof/>
          <w:lang w:eastAsia="fr-CA"/>
        </w:rPr>
        <w:drawing>
          <wp:inline distT="0" distB="0" distL="0" distR="0" wp14:anchorId="7B3CD6A0" wp14:editId="4F977200">
            <wp:extent cx="4572000" cy="1847088"/>
            <wp:effectExtent l="0" t="0" r="0" b="127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_carte_accompagnement_loisir150.jpg"/>
                    <pic:cNvPicPr/>
                  </pic:nvPicPr>
                  <pic:blipFill>
                    <a:blip r:embed="rId22">
                      <a:extLst>
                        <a:ext uri="{28A0092B-C50C-407E-A947-70E740481C1C}">
                          <a14:useLocalDpi xmlns:a14="http://schemas.microsoft.com/office/drawing/2010/main" val="0"/>
                        </a:ext>
                      </a:extLst>
                    </a:blip>
                    <a:stretch>
                      <a:fillRect/>
                    </a:stretch>
                  </pic:blipFill>
                  <pic:spPr>
                    <a:xfrm>
                      <a:off x="0" y="0"/>
                      <a:ext cx="4572000" cy="1847088"/>
                    </a:xfrm>
                    <a:prstGeom prst="rect">
                      <a:avLst/>
                    </a:prstGeom>
                    <a:ln>
                      <a:noFill/>
                    </a:ln>
                  </pic:spPr>
                </pic:pic>
              </a:graphicData>
            </a:graphic>
          </wp:inline>
        </w:drawing>
      </w:r>
    </w:p>
    <w:p w14:paraId="4B6C0C94" w14:textId="7F7F097B" w:rsidR="00DB225B" w:rsidRDefault="00DB225B" w:rsidP="00DB225B">
      <w:pPr>
        <w:spacing w:after="0" w:line="240" w:lineRule="auto"/>
        <w:rPr>
          <w:lang w:val="fr-FR"/>
        </w:rPr>
      </w:pPr>
    </w:p>
    <w:p w14:paraId="7C035EF6" w14:textId="77777777" w:rsidR="00DB225B" w:rsidRPr="00DB225B" w:rsidRDefault="00DB225B" w:rsidP="00DB225B">
      <w:pPr>
        <w:pStyle w:val="Titre2"/>
        <w:rPr>
          <w:lang w:val="fr-FR"/>
        </w:rPr>
      </w:pPr>
      <w:bookmarkStart w:id="25" w:name="_Toc57112142"/>
      <w:r w:rsidRPr="00DB225B">
        <w:rPr>
          <w:lang w:val="fr-FR"/>
        </w:rPr>
        <w:lastRenderedPageBreak/>
        <w:t>Prix et reconnaissance</w:t>
      </w:r>
      <w:bookmarkEnd w:id="25"/>
    </w:p>
    <w:p w14:paraId="285F0B5D" w14:textId="77777777" w:rsidR="00DB225B" w:rsidRPr="00DB225B" w:rsidRDefault="00DB225B" w:rsidP="00DB225B">
      <w:pPr>
        <w:spacing w:after="0" w:line="240" w:lineRule="auto"/>
        <w:rPr>
          <w:lang w:val="fr-FR"/>
        </w:rPr>
      </w:pPr>
    </w:p>
    <w:p w14:paraId="479BBAB4" w14:textId="56C61476" w:rsidR="00DB225B" w:rsidRDefault="00DB225B" w:rsidP="00DB225B">
      <w:pPr>
        <w:spacing w:after="0" w:line="240" w:lineRule="auto"/>
        <w:rPr>
          <w:lang w:val="fr-FR"/>
        </w:rPr>
      </w:pPr>
      <w:r w:rsidRPr="00DB225B">
        <w:rPr>
          <w:lang w:val="fr-FR"/>
        </w:rPr>
        <w:t xml:space="preserve">De nombreux organismes de loisir, sport et culture veillent à apporter le meilleur service possible aux personnes ayant une limitation fonctionnelle. C’est pourquoi, chaque année, </w:t>
      </w:r>
      <w:proofErr w:type="spellStart"/>
      <w:r w:rsidRPr="00DB225B">
        <w:rPr>
          <w:lang w:val="fr-FR"/>
        </w:rPr>
        <w:t>AlterGo</w:t>
      </w:r>
      <w:proofErr w:type="spellEnd"/>
      <w:r w:rsidRPr="00DB225B">
        <w:rPr>
          <w:lang w:val="fr-FR"/>
        </w:rPr>
        <w:t xml:space="preserve"> tient à souligner et à faire rayonner ces réalisations par le biais d’un programme de reconnaissance.</w:t>
      </w:r>
    </w:p>
    <w:p w14:paraId="080BC61E" w14:textId="2F7C64CE" w:rsidR="00DB225B" w:rsidRDefault="00DB225B" w:rsidP="00DB225B">
      <w:pPr>
        <w:spacing w:after="0" w:line="240" w:lineRule="auto"/>
        <w:rPr>
          <w:lang w:val="fr-FR"/>
        </w:rPr>
      </w:pPr>
    </w:p>
    <w:p w14:paraId="52340854" w14:textId="67AB53D5" w:rsidR="00DB225B" w:rsidRDefault="00DB225B" w:rsidP="00DB225B">
      <w:pPr>
        <w:spacing w:after="0" w:line="240" w:lineRule="auto"/>
        <w:rPr>
          <w:lang w:val="fr-FR"/>
        </w:rPr>
      </w:pPr>
      <w:r>
        <w:rPr>
          <w:lang w:val="fr-FR"/>
        </w:rPr>
        <w:t xml:space="preserve">Photo ci-dessous : </w:t>
      </w:r>
      <w:r w:rsidRPr="00DB225B">
        <w:rPr>
          <w:lang w:val="fr-FR"/>
        </w:rPr>
        <w:t>Les lauréats du prix Célébratio</w:t>
      </w:r>
      <w:r>
        <w:rPr>
          <w:lang w:val="fr-FR"/>
        </w:rPr>
        <w:t xml:space="preserve">n de l’assemblée annuelle 2019. </w:t>
      </w:r>
      <w:r w:rsidRPr="00DB225B">
        <w:rPr>
          <w:lang w:val="fr-FR"/>
        </w:rPr>
        <w:t xml:space="preserve">(Photo: Jean-Baptiste </w:t>
      </w:r>
      <w:proofErr w:type="spellStart"/>
      <w:r w:rsidRPr="00DB225B">
        <w:rPr>
          <w:lang w:val="fr-FR"/>
        </w:rPr>
        <w:t>Benavant</w:t>
      </w:r>
      <w:proofErr w:type="spellEnd"/>
      <w:r w:rsidRPr="00DB225B">
        <w:rPr>
          <w:lang w:val="fr-FR"/>
        </w:rPr>
        <w:t>)</w:t>
      </w:r>
    </w:p>
    <w:p w14:paraId="276C9A08" w14:textId="43E0DA85" w:rsidR="00DB225B" w:rsidRDefault="00DB225B" w:rsidP="00DB225B">
      <w:pPr>
        <w:spacing w:after="0" w:line="240" w:lineRule="auto"/>
        <w:rPr>
          <w:lang w:val="fr-FR"/>
        </w:rPr>
      </w:pPr>
      <w:r w:rsidRPr="00DB225B">
        <w:rPr>
          <w:noProof/>
          <w:lang w:eastAsia="fr-CA"/>
        </w:rPr>
        <w:drawing>
          <wp:inline distT="0" distB="0" distL="0" distR="0" wp14:anchorId="4CC60835" wp14:editId="4AA586EF">
            <wp:extent cx="5490210" cy="2530080"/>
            <wp:effectExtent l="0" t="0" r="0" b="3810"/>
            <wp:docPr id="16" name="Image 16" descr="Les lauréats du prix Célébration de l’assemblée annuelle 2019. (Photo: Jean-Baptiste Benav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beaubien.ATG\Desktop\RapportAnnuel\Nouveau dossier\Dossier RA20_\Links\images rapport\JB7_6432_certifica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90210" cy="2530080"/>
                    </a:xfrm>
                    <a:prstGeom prst="rect">
                      <a:avLst/>
                    </a:prstGeom>
                    <a:noFill/>
                    <a:ln>
                      <a:noFill/>
                    </a:ln>
                  </pic:spPr>
                </pic:pic>
              </a:graphicData>
            </a:graphic>
          </wp:inline>
        </w:drawing>
      </w:r>
    </w:p>
    <w:p w14:paraId="242BEC85" w14:textId="02269108" w:rsidR="00DB225B" w:rsidRDefault="00DB225B" w:rsidP="00DB225B">
      <w:pPr>
        <w:rPr>
          <w:lang w:val="fr-FR"/>
        </w:rPr>
      </w:pPr>
    </w:p>
    <w:p w14:paraId="3D748E04" w14:textId="77777777" w:rsidR="00DB225B" w:rsidRPr="00DB225B" w:rsidRDefault="00DB225B" w:rsidP="00DB225B">
      <w:pPr>
        <w:pStyle w:val="Titre3-soustitre"/>
        <w:rPr>
          <w:lang w:val="fr-FR"/>
        </w:rPr>
      </w:pPr>
      <w:bookmarkStart w:id="26" w:name="_Toc57112143"/>
      <w:r w:rsidRPr="00DB225B">
        <w:rPr>
          <w:lang w:val="fr-FR"/>
        </w:rPr>
        <w:t>Prix Création Mon rêve</w:t>
      </w:r>
      <w:bookmarkEnd w:id="26"/>
    </w:p>
    <w:p w14:paraId="2B7ACA09" w14:textId="12C8AFAC" w:rsidR="00DB225B" w:rsidRDefault="00DB225B" w:rsidP="00DB225B">
      <w:pPr>
        <w:spacing w:after="0" w:line="240" w:lineRule="auto"/>
        <w:rPr>
          <w:lang w:val="fr-FR"/>
        </w:rPr>
      </w:pPr>
      <w:r w:rsidRPr="00DB225B">
        <w:rPr>
          <w:lang w:val="fr-FR"/>
        </w:rPr>
        <w:t xml:space="preserve">Le prix Création Mon rêve, soutenu par le Consulat général de la République populaire de Chine à Montréal et la Ville de Montréal, qui vise à soutenir la mission d’un organisme de loisir facilitant l’accès à des activités de pratique artistique à des personnes ayant une limitation fonctionnelle, a été remis au Centre communautaire Radisson (CCR). Le CCR a fait preuve d’une grande écoute des intérêts de ses membres en étoffant sa programmation pour mettre en œuvre un projet sur-mesure permettant aux participants d’être les acteurs de leur propre création. Les participants y ont investi beaucoup d’énergie, mais en raison de la COVID-19, les visiteurs ne peuvent accéder à l’exposition. Nous sommes certains que le CCR et la Maison de la culture Janine </w:t>
      </w:r>
      <w:proofErr w:type="spellStart"/>
      <w:r w:rsidRPr="00DB225B">
        <w:rPr>
          <w:lang w:val="fr-FR"/>
        </w:rPr>
        <w:t>Sutto</w:t>
      </w:r>
      <w:proofErr w:type="spellEnd"/>
      <w:r w:rsidRPr="00DB225B">
        <w:rPr>
          <w:lang w:val="fr-FR"/>
        </w:rPr>
        <w:t xml:space="preserve"> sauront trouver des façons créatives de donner accès à ces œuvres au grand public.</w:t>
      </w:r>
    </w:p>
    <w:p w14:paraId="380807A4" w14:textId="77777777" w:rsidR="00CA45EE" w:rsidRPr="00DB225B" w:rsidRDefault="00CA45EE" w:rsidP="00DB225B">
      <w:pPr>
        <w:spacing w:after="0" w:line="240" w:lineRule="auto"/>
        <w:rPr>
          <w:lang w:val="fr-FR"/>
        </w:rPr>
      </w:pPr>
    </w:p>
    <w:p w14:paraId="20A57C76" w14:textId="77777777" w:rsidR="00DB225B" w:rsidRPr="00DB225B" w:rsidRDefault="00DB225B" w:rsidP="00CA45EE">
      <w:pPr>
        <w:pStyle w:val="Titre3-soustitre"/>
        <w:rPr>
          <w:lang w:val="fr-FR"/>
        </w:rPr>
      </w:pPr>
      <w:bookmarkStart w:id="27" w:name="_Toc57112144"/>
      <w:r w:rsidRPr="00DB225B">
        <w:rPr>
          <w:lang w:val="fr-FR"/>
        </w:rPr>
        <w:t>Prix Célébration</w:t>
      </w:r>
      <w:bookmarkEnd w:id="27"/>
    </w:p>
    <w:p w14:paraId="4A5235D4" w14:textId="77777777" w:rsidR="00DB225B" w:rsidRPr="00DB225B" w:rsidRDefault="00DB225B" w:rsidP="00DB225B">
      <w:pPr>
        <w:spacing w:after="0" w:line="240" w:lineRule="auto"/>
        <w:rPr>
          <w:lang w:val="fr-FR"/>
        </w:rPr>
      </w:pPr>
      <w:r w:rsidRPr="00DB225B">
        <w:rPr>
          <w:lang w:val="fr-FR"/>
        </w:rPr>
        <w:t xml:space="preserve">Le prix Célébration est une distinction qui permet de reconnaître l’apport indéniable du travail des organisations pour l’inclusion sociale des personnes </w:t>
      </w:r>
      <w:r w:rsidRPr="00DB225B">
        <w:rPr>
          <w:lang w:val="fr-FR"/>
        </w:rPr>
        <w:lastRenderedPageBreak/>
        <w:t>ayant une limitation fonctionnelle. Il est remis à celles qui fêtent un anniversaire, par tranche de 10 ans. Cette année, 12 organismes ont été célébrés:</w:t>
      </w:r>
    </w:p>
    <w:p w14:paraId="4EE7F270" w14:textId="6D09D891" w:rsidR="00DB225B" w:rsidRPr="00DB225B" w:rsidRDefault="00DB225B" w:rsidP="00DB225B">
      <w:pPr>
        <w:pStyle w:val="Puce"/>
        <w:rPr>
          <w:lang w:val="fr-FR"/>
        </w:rPr>
      </w:pPr>
      <w:r w:rsidRPr="00DB225B">
        <w:rPr>
          <w:lang w:val="fr-FR"/>
        </w:rPr>
        <w:t xml:space="preserve">Le </w:t>
      </w:r>
      <w:proofErr w:type="spellStart"/>
      <w:r w:rsidRPr="00DB225B">
        <w:rPr>
          <w:lang w:val="fr-FR"/>
        </w:rPr>
        <w:t>Patro</w:t>
      </w:r>
      <w:proofErr w:type="spellEnd"/>
      <w:r w:rsidRPr="00DB225B">
        <w:rPr>
          <w:lang w:val="fr-FR"/>
        </w:rPr>
        <w:t xml:space="preserve"> le Prévost – 110 ans</w:t>
      </w:r>
    </w:p>
    <w:p w14:paraId="334C8629" w14:textId="170E24BD" w:rsidR="00DB225B" w:rsidRPr="00DB225B" w:rsidRDefault="00DB225B" w:rsidP="00DB225B">
      <w:pPr>
        <w:pStyle w:val="Puce"/>
        <w:rPr>
          <w:lang w:val="fr-FR"/>
        </w:rPr>
      </w:pPr>
      <w:r w:rsidRPr="00DB225B">
        <w:rPr>
          <w:lang w:val="fr-FR"/>
        </w:rPr>
        <w:t>L’Association de paralysie cérébrale du Québec – 70 ans</w:t>
      </w:r>
    </w:p>
    <w:p w14:paraId="19C393B6" w14:textId="15E24E8E" w:rsidR="00DB225B" w:rsidRPr="00DB225B" w:rsidRDefault="00DB225B" w:rsidP="00DB225B">
      <w:pPr>
        <w:pStyle w:val="Puce"/>
        <w:rPr>
          <w:lang w:val="fr-FR"/>
        </w:rPr>
      </w:pPr>
      <w:r w:rsidRPr="00DB225B">
        <w:rPr>
          <w:lang w:val="fr-FR"/>
        </w:rPr>
        <w:t>Le Centre de loisirs Monseigneur Pigeon – 60 ans</w:t>
      </w:r>
    </w:p>
    <w:p w14:paraId="7F066529" w14:textId="51BE54B6" w:rsidR="00DB225B" w:rsidRPr="00DB225B" w:rsidRDefault="00DB225B" w:rsidP="00DB225B">
      <w:pPr>
        <w:pStyle w:val="Puce"/>
        <w:rPr>
          <w:lang w:val="fr-FR"/>
        </w:rPr>
      </w:pPr>
      <w:r w:rsidRPr="00DB225B">
        <w:rPr>
          <w:lang w:val="fr-FR"/>
        </w:rPr>
        <w:t>L’Association sportive des aveugles du Québec – 40 ans</w:t>
      </w:r>
    </w:p>
    <w:p w14:paraId="3363D101" w14:textId="51C0D96B" w:rsidR="00DB225B" w:rsidRPr="00DB225B" w:rsidRDefault="00DB225B" w:rsidP="00DB225B">
      <w:pPr>
        <w:pStyle w:val="Puce"/>
        <w:rPr>
          <w:lang w:val="fr-FR"/>
        </w:rPr>
      </w:pPr>
      <w:r w:rsidRPr="00DB225B">
        <w:rPr>
          <w:lang w:val="fr-FR"/>
        </w:rPr>
        <w:t>L’École Joseph-Charbonneau – 40 ans</w:t>
      </w:r>
    </w:p>
    <w:p w14:paraId="1755D7A0" w14:textId="71562071" w:rsidR="00DB225B" w:rsidRPr="00DB225B" w:rsidRDefault="00DB225B" w:rsidP="00DB225B">
      <w:pPr>
        <w:pStyle w:val="Puce"/>
        <w:rPr>
          <w:lang w:val="fr-FR"/>
        </w:rPr>
      </w:pPr>
      <w:r w:rsidRPr="00DB225B">
        <w:rPr>
          <w:lang w:val="fr-FR"/>
        </w:rPr>
        <w:t>Les Olympiques spéciaux Québec – région du Sud-Ouest de l’île – 40 ans</w:t>
      </w:r>
    </w:p>
    <w:p w14:paraId="533DDACF" w14:textId="3AA656DF" w:rsidR="00DB225B" w:rsidRPr="00DB225B" w:rsidRDefault="00DB225B" w:rsidP="00DB225B">
      <w:pPr>
        <w:pStyle w:val="Puce"/>
        <w:rPr>
          <w:lang w:val="fr-FR"/>
        </w:rPr>
      </w:pPr>
      <w:r w:rsidRPr="00DB225B">
        <w:rPr>
          <w:lang w:val="fr-FR"/>
        </w:rPr>
        <w:t>Le Parrainage civique de Montréal – 40 ans</w:t>
      </w:r>
    </w:p>
    <w:p w14:paraId="07000E32" w14:textId="68B9159E" w:rsidR="00DB225B" w:rsidRPr="00DB225B" w:rsidRDefault="00DB225B" w:rsidP="00DB225B">
      <w:pPr>
        <w:pStyle w:val="Puce"/>
        <w:rPr>
          <w:lang w:val="fr-FR"/>
        </w:rPr>
      </w:pPr>
      <w:r w:rsidRPr="00DB225B">
        <w:rPr>
          <w:lang w:val="fr-FR"/>
        </w:rPr>
        <w:t xml:space="preserve">Le Camp </w:t>
      </w:r>
      <w:proofErr w:type="spellStart"/>
      <w:r w:rsidRPr="00DB225B">
        <w:rPr>
          <w:lang w:val="fr-FR"/>
        </w:rPr>
        <w:t>Massawippi</w:t>
      </w:r>
      <w:proofErr w:type="spellEnd"/>
      <w:r w:rsidRPr="00DB225B">
        <w:rPr>
          <w:lang w:val="fr-FR"/>
        </w:rPr>
        <w:t xml:space="preserve"> – 30 ans</w:t>
      </w:r>
    </w:p>
    <w:p w14:paraId="282D4339" w14:textId="1DBFB6C9" w:rsidR="00DB225B" w:rsidRPr="00DB225B" w:rsidRDefault="00DB225B" w:rsidP="00DB225B">
      <w:pPr>
        <w:pStyle w:val="Puce"/>
        <w:rPr>
          <w:lang w:val="fr-FR"/>
        </w:rPr>
      </w:pPr>
      <w:r w:rsidRPr="00DB225B">
        <w:rPr>
          <w:lang w:val="fr-FR"/>
        </w:rPr>
        <w:t xml:space="preserve">Le Centre de loisirs communautaires </w:t>
      </w:r>
      <w:proofErr w:type="spellStart"/>
      <w:r w:rsidRPr="00DB225B">
        <w:rPr>
          <w:lang w:val="fr-FR"/>
        </w:rPr>
        <w:t>Lajeunesse</w:t>
      </w:r>
      <w:proofErr w:type="spellEnd"/>
      <w:r w:rsidRPr="00DB225B">
        <w:rPr>
          <w:lang w:val="fr-FR"/>
        </w:rPr>
        <w:t xml:space="preserve"> – 30 ans</w:t>
      </w:r>
    </w:p>
    <w:p w14:paraId="6B7897E1" w14:textId="09203208" w:rsidR="00DB225B" w:rsidRPr="00DB225B" w:rsidRDefault="00DB225B" w:rsidP="00DB225B">
      <w:pPr>
        <w:pStyle w:val="Puce"/>
        <w:rPr>
          <w:lang w:val="fr-FR"/>
        </w:rPr>
      </w:pPr>
      <w:r w:rsidRPr="00DB225B">
        <w:rPr>
          <w:lang w:val="fr-FR"/>
        </w:rPr>
        <w:t>La Maison de répit La Ressource – 20 ans</w:t>
      </w:r>
    </w:p>
    <w:p w14:paraId="0C677918" w14:textId="611B953F" w:rsidR="00DB225B" w:rsidRPr="00DB225B" w:rsidRDefault="00DB225B" w:rsidP="00DB225B">
      <w:pPr>
        <w:pStyle w:val="Puce"/>
        <w:rPr>
          <w:lang w:val="fr-FR"/>
        </w:rPr>
      </w:pPr>
      <w:r w:rsidRPr="00DB225B">
        <w:rPr>
          <w:lang w:val="fr-FR"/>
        </w:rPr>
        <w:t>Entraide Saint-Michel – 20 ans</w:t>
      </w:r>
    </w:p>
    <w:p w14:paraId="1C968BE4" w14:textId="11383E5A" w:rsidR="00DB225B" w:rsidRDefault="00DB225B" w:rsidP="00DB225B">
      <w:pPr>
        <w:pStyle w:val="Puce"/>
        <w:rPr>
          <w:lang w:val="fr-FR"/>
        </w:rPr>
      </w:pPr>
      <w:proofErr w:type="spellStart"/>
      <w:r w:rsidRPr="00DB225B">
        <w:rPr>
          <w:lang w:val="fr-FR"/>
        </w:rPr>
        <w:t>Parahockey</w:t>
      </w:r>
      <w:proofErr w:type="spellEnd"/>
      <w:r w:rsidRPr="00DB225B">
        <w:rPr>
          <w:lang w:val="fr-FR"/>
        </w:rPr>
        <w:t xml:space="preserve"> Montréal – 10 ans</w:t>
      </w:r>
    </w:p>
    <w:p w14:paraId="5BA2B9EC" w14:textId="77777777" w:rsidR="00CA45EE" w:rsidRDefault="00CA45EE" w:rsidP="00CA45EE">
      <w:pPr>
        <w:rPr>
          <w:lang w:val="fr-FR"/>
        </w:rPr>
      </w:pPr>
    </w:p>
    <w:p w14:paraId="69929AD6" w14:textId="162319D5" w:rsidR="00CA45EE" w:rsidRPr="00CA45EE" w:rsidRDefault="00CA45EE" w:rsidP="00CA45EE">
      <w:pPr>
        <w:pStyle w:val="Titre3-soustitre"/>
        <w:rPr>
          <w:lang w:val="fr-FR"/>
        </w:rPr>
      </w:pPr>
      <w:bookmarkStart w:id="28" w:name="_Toc57112145"/>
      <w:r w:rsidRPr="00CA45EE">
        <w:rPr>
          <w:lang w:val="fr-FR"/>
        </w:rPr>
        <w:t>Prix Innovation Guy Langlois</w:t>
      </w:r>
      <w:bookmarkEnd w:id="28"/>
    </w:p>
    <w:p w14:paraId="5E0703CE" w14:textId="13675268" w:rsidR="00CA45EE" w:rsidRDefault="00CA45EE" w:rsidP="00CA45EE">
      <w:pPr>
        <w:rPr>
          <w:lang w:val="fr-FR"/>
        </w:rPr>
      </w:pPr>
      <w:r w:rsidRPr="00CA45EE">
        <w:rPr>
          <w:lang w:val="fr-FR"/>
        </w:rPr>
        <w:t>Le Prix Innovation Guy Langlois, remis à un organisme qui a démontré une écoute à l’égard des besoins des personnes ayant une limitation fonctionnelle, a été décerné à l’Association sportive des aveugles du Québec. Depuis 40 ans, cet organisme se consacre au développement du sport et à la sensibilisation du grand public et des autorités au plein potentiel des personnes vivant avec une déficience visuelle.</w:t>
      </w:r>
    </w:p>
    <w:p w14:paraId="7DD123E3" w14:textId="3F42690E" w:rsidR="00CA45EE" w:rsidRDefault="00CA45EE" w:rsidP="00CA45EE">
      <w:pPr>
        <w:rPr>
          <w:lang w:val="fr-FR"/>
        </w:rPr>
      </w:pPr>
    </w:p>
    <w:p w14:paraId="71C50D48" w14:textId="01FF5C75" w:rsidR="00CA45EE" w:rsidRDefault="00CA45EE" w:rsidP="00CA45EE">
      <w:pPr>
        <w:pStyle w:val="Titre2"/>
        <w:rPr>
          <w:lang w:val="fr-FR"/>
        </w:rPr>
      </w:pPr>
      <w:bookmarkStart w:id="29" w:name="_Toc57112146"/>
      <w:r w:rsidRPr="00CA45EE">
        <w:rPr>
          <w:lang w:val="fr-FR"/>
        </w:rPr>
        <w:t>Merci à nos partenaires</w:t>
      </w:r>
      <w:bookmarkEnd w:id="29"/>
    </w:p>
    <w:p w14:paraId="3C8A93D3" w14:textId="7DBBF02E" w:rsidR="00CA45EE" w:rsidRDefault="00CA45EE" w:rsidP="00CA45EE">
      <w:pPr>
        <w:rPr>
          <w:lang w:val="fr-FR"/>
        </w:rPr>
      </w:pPr>
      <w:r>
        <w:rPr>
          <w:lang w:val="fr-FR"/>
        </w:rPr>
        <w:t>Gouvernement du Québec</w:t>
      </w:r>
    </w:p>
    <w:p w14:paraId="2DFA15AA" w14:textId="04D6E2F5" w:rsidR="00CA45EE" w:rsidRDefault="00CA45EE" w:rsidP="00CA45EE">
      <w:pPr>
        <w:rPr>
          <w:lang w:val="fr-FR"/>
        </w:rPr>
      </w:pPr>
      <w:r>
        <w:rPr>
          <w:lang w:val="fr-FR"/>
        </w:rPr>
        <w:t>Ville de Montréal</w:t>
      </w:r>
    </w:p>
    <w:p w14:paraId="65FF0E63" w14:textId="77777777" w:rsidR="00CA45EE" w:rsidRDefault="00CA45EE">
      <w:pPr>
        <w:spacing w:after="0" w:line="240" w:lineRule="auto"/>
        <w:rPr>
          <w:lang w:val="fr-FR"/>
        </w:rPr>
      </w:pPr>
      <w:r>
        <w:rPr>
          <w:lang w:val="fr-FR"/>
        </w:rPr>
        <w:br w:type="page"/>
      </w:r>
    </w:p>
    <w:p w14:paraId="7949630C" w14:textId="77777777" w:rsidR="00CA45EE" w:rsidRDefault="00CA45EE" w:rsidP="00CA45EE">
      <w:pPr>
        <w:rPr>
          <w:lang w:val="fr-FR"/>
        </w:rPr>
      </w:pPr>
    </w:p>
    <w:p w14:paraId="5FC3A368" w14:textId="77777777" w:rsidR="004B4D9B" w:rsidRPr="008818FF" w:rsidRDefault="004B4D9B" w:rsidP="004B4D9B">
      <w:pPr>
        <w:pStyle w:val="Titre1"/>
        <w:rPr>
          <w:lang w:val="fr-FR"/>
        </w:rPr>
      </w:pPr>
      <w:bookmarkStart w:id="30" w:name="_Toc57112147"/>
      <w:r w:rsidRPr="008818FF">
        <w:rPr>
          <w:lang w:val="fr-FR"/>
        </w:rPr>
        <w:t xml:space="preserve">Formation </w:t>
      </w:r>
      <w:proofErr w:type="spellStart"/>
      <w:r w:rsidRPr="008818FF">
        <w:rPr>
          <w:lang w:val="fr-FR"/>
        </w:rPr>
        <w:t>AlterGo</w:t>
      </w:r>
      <w:bookmarkEnd w:id="30"/>
      <w:proofErr w:type="spellEnd"/>
      <w:r w:rsidRPr="008818FF">
        <w:rPr>
          <w:lang w:val="fr-FR"/>
        </w:rPr>
        <w:t xml:space="preserve"> </w:t>
      </w:r>
    </w:p>
    <w:p w14:paraId="6A7A6CB5" w14:textId="77777777" w:rsidR="004B4D9B" w:rsidRPr="008818FF" w:rsidRDefault="004B4D9B" w:rsidP="004B4D9B">
      <w:pPr>
        <w:pStyle w:val="Titre2"/>
        <w:rPr>
          <w:lang w:val="fr-FR"/>
        </w:rPr>
      </w:pPr>
      <w:bookmarkStart w:id="31" w:name="_Toc57112148"/>
      <w:r w:rsidRPr="008818FF">
        <w:rPr>
          <w:lang w:val="fr-FR"/>
        </w:rPr>
        <w:t>Collectif AU</w:t>
      </w:r>
      <w:bookmarkEnd w:id="31"/>
    </w:p>
    <w:p w14:paraId="75A9452D" w14:textId="77777777" w:rsidR="004B4D9B" w:rsidRPr="008818FF" w:rsidRDefault="004B4D9B" w:rsidP="004B4D9B">
      <w:pPr>
        <w:rPr>
          <w:rFonts w:cs="Arial"/>
          <w:szCs w:val="24"/>
          <w:lang w:val="fr-FR"/>
        </w:rPr>
      </w:pPr>
    </w:p>
    <w:p w14:paraId="79CFBEFD" w14:textId="77777777" w:rsidR="004B4D9B" w:rsidRPr="008818FF" w:rsidRDefault="004B4D9B" w:rsidP="004B4D9B">
      <w:pPr>
        <w:rPr>
          <w:rFonts w:cs="Arial"/>
          <w:szCs w:val="24"/>
          <w:lang w:val="fr-FR"/>
        </w:rPr>
      </w:pPr>
      <w:r w:rsidRPr="008818FF">
        <w:rPr>
          <w:rFonts w:cs="Arial"/>
          <w:szCs w:val="24"/>
          <w:lang w:val="fr-FR"/>
        </w:rPr>
        <w:t>Le Collectif AU est un espace collaboratif réunissant des acteurs qui travaillent à atteindre l’accessibilité universelle à l’échelle du Grand Montréal. Cet incubateur d’innovation sociale permet à ses membres d’amplifier l’impact de leurs actions, en tirant profit de l’intelligence collective, et en bénéficiant d’une diversité de ressources et d’expertises. Adhérer au Collectif AU, c’</w:t>
      </w:r>
      <w:proofErr w:type="spellStart"/>
      <w:r w:rsidRPr="008818FF">
        <w:rPr>
          <w:rFonts w:cs="Arial"/>
          <w:szCs w:val="24"/>
          <w:lang w:val="fr-FR"/>
        </w:rPr>
        <w:t>est</w:t>
      </w:r>
      <w:proofErr w:type="spellEnd"/>
      <w:r w:rsidRPr="008818FF">
        <w:rPr>
          <w:rFonts w:cs="Arial"/>
          <w:szCs w:val="24"/>
          <w:lang w:val="fr-FR"/>
        </w:rPr>
        <w:t xml:space="preserve"> s’engager dans un mouvement mobilisateur qui vise à ce que l’accessibilité universelle soit.</w:t>
      </w:r>
    </w:p>
    <w:p w14:paraId="31DEE2A0" w14:textId="77777777" w:rsidR="004B4D9B" w:rsidRPr="008818FF" w:rsidRDefault="004B4D9B" w:rsidP="004B4D9B">
      <w:pPr>
        <w:rPr>
          <w:rFonts w:cs="Arial"/>
          <w:szCs w:val="24"/>
          <w:lang w:val="fr-FR"/>
        </w:rPr>
      </w:pPr>
    </w:p>
    <w:p w14:paraId="4EA8F18F" w14:textId="77777777" w:rsidR="004B4D9B" w:rsidRPr="008818FF" w:rsidRDefault="004B4D9B" w:rsidP="004B4D9B">
      <w:pPr>
        <w:rPr>
          <w:rFonts w:cs="Arial"/>
          <w:szCs w:val="24"/>
          <w:lang w:val="fr-FR"/>
        </w:rPr>
      </w:pPr>
      <w:r w:rsidRPr="008818FF">
        <w:rPr>
          <w:rFonts w:cs="Arial"/>
          <w:szCs w:val="24"/>
          <w:lang w:val="fr-FR"/>
        </w:rPr>
        <w:t xml:space="preserve">Pour plus d’information sur la démarche, </w:t>
      </w:r>
      <w:hyperlink r:id="rId24" w:history="1">
        <w:r w:rsidRPr="008818FF">
          <w:rPr>
            <w:rStyle w:val="Lienhypertexte"/>
            <w:rFonts w:cs="Arial"/>
            <w:szCs w:val="24"/>
            <w:lang w:val="fr-FR"/>
          </w:rPr>
          <w:t>visitez la page du Collectif AU</w:t>
        </w:r>
      </w:hyperlink>
      <w:r w:rsidRPr="008818FF">
        <w:rPr>
          <w:rFonts w:cs="Arial"/>
          <w:szCs w:val="24"/>
          <w:lang w:val="fr-FR"/>
        </w:rPr>
        <w:t>.</w:t>
      </w:r>
    </w:p>
    <w:p w14:paraId="4247E832" w14:textId="77777777" w:rsidR="004B4D9B" w:rsidRPr="008818FF" w:rsidRDefault="004B4D9B" w:rsidP="004B4D9B">
      <w:pPr>
        <w:rPr>
          <w:rFonts w:cs="Arial"/>
          <w:szCs w:val="24"/>
          <w:lang w:val="fr-FR"/>
        </w:rPr>
      </w:pPr>
      <w:r w:rsidRPr="008818FF">
        <w:rPr>
          <w:rFonts w:cs="Arial"/>
          <w:szCs w:val="24"/>
          <w:lang w:val="fr-FR"/>
        </w:rPr>
        <w:t xml:space="preserve">Le Collectif AU est un projet réalisé grâce à la collaboration de </w:t>
      </w:r>
      <w:proofErr w:type="spellStart"/>
      <w:r w:rsidRPr="008818FF">
        <w:rPr>
          <w:rFonts w:cs="Arial"/>
          <w:szCs w:val="24"/>
          <w:lang w:val="fr-FR"/>
        </w:rPr>
        <w:t>C</w:t>
      </w:r>
      <w:r>
        <w:rPr>
          <w:rFonts w:cs="Arial"/>
          <w:szCs w:val="24"/>
          <w:lang w:val="fr-FR"/>
        </w:rPr>
        <w:t>entraide</w:t>
      </w:r>
      <w:proofErr w:type="spellEnd"/>
      <w:r>
        <w:rPr>
          <w:rFonts w:cs="Arial"/>
          <w:szCs w:val="24"/>
          <w:lang w:val="fr-FR"/>
        </w:rPr>
        <w:t xml:space="preserve"> du Grand Montréal, de L</w:t>
      </w:r>
      <w:r w:rsidRPr="008818FF">
        <w:rPr>
          <w:rFonts w:cs="Arial"/>
          <w:szCs w:val="24"/>
          <w:lang w:val="fr-FR"/>
        </w:rPr>
        <w:t>a Ville de Montréal et de l’Office des personnes handicapées du Québec. À noter que la démarche a connu un arrêt de 7 mois (mars à septembre 2020) lors de la pandémie d</w:t>
      </w:r>
      <w:r>
        <w:rPr>
          <w:rFonts w:cs="Arial"/>
          <w:szCs w:val="24"/>
          <w:lang w:val="fr-FR"/>
        </w:rPr>
        <w:t>e la</w:t>
      </w:r>
      <w:r w:rsidRPr="008818FF">
        <w:rPr>
          <w:rFonts w:cs="Arial"/>
          <w:szCs w:val="24"/>
          <w:lang w:val="fr-FR"/>
        </w:rPr>
        <w:t xml:space="preserve"> COVID-19.</w:t>
      </w:r>
    </w:p>
    <w:p w14:paraId="5BA3998F" w14:textId="77777777" w:rsidR="004B4D9B" w:rsidRPr="008818FF" w:rsidRDefault="004B4D9B" w:rsidP="004B4D9B">
      <w:pPr>
        <w:rPr>
          <w:rFonts w:cs="Arial"/>
          <w:szCs w:val="24"/>
          <w:lang w:val="fr-FR"/>
        </w:rPr>
      </w:pPr>
    </w:p>
    <w:p w14:paraId="2E46E329" w14:textId="225B2F6B" w:rsidR="004B4D9B" w:rsidRDefault="004B4D9B" w:rsidP="004B4D9B">
      <w:pPr>
        <w:rPr>
          <w:rFonts w:cs="Arial"/>
          <w:szCs w:val="24"/>
          <w:lang w:val="fr-FR"/>
        </w:rPr>
      </w:pPr>
      <w:r w:rsidRPr="008818FF">
        <w:rPr>
          <w:rFonts w:cs="Arial"/>
          <w:szCs w:val="24"/>
          <w:lang w:val="fr-FR"/>
        </w:rPr>
        <w:t>Lors du GO – Pour un Grand Montréal accessible de février 2019, un sondage avait permis de déterminer que seulement 15% des Québécois avaient entendu parler d’accessibilité universelle dans les derniers mois. L’événement avait permis de faire connaître les résultats de ce sondage au grand public, par l’intermédiaire des médias, et aux élus qui y étaient invités.</w:t>
      </w:r>
    </w:p>
    <w:p w14:paraId="24B38588" w14:textId="77777777" w:rsidR="004B4D9B" w:rsidRPr="00CA45EE" w:rsidRDefault="004B4D9B" w:rsidP="006B28E8">
      <w:pPr>
        <w:pStyle w:val="Titre2"/>
        <w:rPr>
          <w:lang w:val="fr-FR"/>
        </w:rPr>
      </w:pPr>
      <w:bookmarkStart w:id="32" w:name="_Toc57112149"/>
      <w:r w:rsidRPr="00CA45EE">
        <w:rPr>
          <w:lang w:val="fr-FR"/>
        </w:rPr>
        <w:t>Formations et activités</w:t>
      </w:r>
      <w:bookmarkEnd w:id="32"/>
    </w:p>
    <w:p w14:paraId="6C5D273F" w14:textId="77777777" w:rsidR="00CA45EE" w:rsidRPr="00CA45EE" w:rsidRDefault="00CA45EE" w:rsidP="006B28E8">
      <w:pPr>
        <w:pStyle w:val="Titre3-soustitre"/>
        <w:rPr>
          <w:lang w:val="fr-FR"/>
        </w:rPr>
      </w:pPr>
      <w:bookmarkStart w:id="33" w:name="_Toc57112150"/>
      <w:r w:rsidRPr="00CA45EE">
        <w:rPr>
          <w:lang w:val="fr-FR"/>
        </w:rPr>
        <w:t>Webinaires</w:t>
      </w:r>
      <w:bookmarkEnd w:id="33"/>
    </w:p>
    <w:p w14:paraId="3EFE8CEF" w14:textId="7BBB17F7" w:rsidR="00CA45EE" w:rsidRPr="00CA45EE" w:rsidRDefault="00CA45EE" w:rsidP="00CA45EE">
      <w:pPr>
        <w:rPr>
          <w:lang w:val="fr-FR"/>
        </w:rPr>
      </w:pPr>
      <w:r w:rsidRPr="00CA45EE">
        <w:rPr>
          <w:lang w:val="fr-FR"/>
        </w:rPr>
        <w:t xml:space="preserve">En 2020, lorsque la COVID-19 et le confinement ont ébranlé le monde, l’équipe de Formation </w:t>
      </w:r>
      <w:proofErr w:type="spellStart"/>
      <w:r w:rsidRPr="00CA45EE">
        <w:rPr>
          <w:lang w:val="fr-FR"/>
        </w:rPr>
        <w:t>AlterGo</w:t>
      </w:r>
      <w:proofErr w:type="spellEnd"/>
      <w:r w:rsidRPr="00CA45EE">
        <w:rPr>
          <w:lang w:val="fr-FR"/>
        </w:rPr>
        <w:t xml:space="preserve"> a dû se renouveler. En effet, Formation </w:t>
      </w:r>
      <w:proofErr w:type="spellStart"/>
      <w:r w:rsidRPr="00CA45EE">
        <w:rPr>
          <w:lang w:val="fr-FR"/>
        </w:rPr>
        <w:t>AlterGo</w:t>
      </w:r>
      <w:proofErr w:type="spellEnd"/>
      <w:r w:rsidRPr="00CA45EE">
        <w:rPr>
          <w:lang w:val="fr-FR"/>
        </w:rPr>
        <w:t xml:space="preserve"> a pu offrir, dès l’été 2020, des formations en format webinaire </w:t>
      </w:r>
      <w:r>
        <w:rPr>
          <w:lang w:val="fr-FR"/>
        </w:rPr>
        <w:t>sur Zoom.</w:t>
      </w:r>
    </w:p>
    <w:p w14:paraId="0C64B824" w14:textId="5EDB52F3" w:rsidR="00CA45EE" w:rsidRPr="00CA45EE" w:rsidRDefault="00CA45EE" w:rsidP="00CA45EE">
      <w:pPr>
        <w:rPr>
          <w:lang w:val="fr-FR"/>
        </w:rPr>
      </w:pPr>
      <w:r w:rsidRPr="00CA45EE">
        <w:rPr>
          <w:lang w:val="fr-FR"/>
        </w:rPr>
        <w:t xml:space="preserve">L’offre de formations a donc été maintenue, selon les thématiques suivantes : </w:t>
      </w:r>
    </w:p>
    <w:p w14:paraId="0EF8ED43" w14:textId="156F8B7A" w:rsidR="00CA45EE" w:rsidRPr="00CA45EE" w:rsidRDefault="00CA45EE" w:rsidP="00CA45EE">
      <w:pPr>
        <w:pStyle w:val="Puce"/>
        <w:rPr>
          <w:lang w:val="fr-FR"/>
        </w:rPr>
      </w:pPr>
      <w:r w:rsidRPr="00CA45EE">
        <w:rPr>
          <w:lang w:val="fr-FR"/>
        </w:rPr>
        <w:t xml:space="preserve">Accueil des personnes ayant une limitation fonctionnelle </w:t>
      </w:r>
    </w:p>
    <w:p w14:paraId="7EB2CEF2" w14:textId="611C348F" w:rsidR="00CA45EE" w:rsidRPr="00CA45EE" w:rsidRDefault="00CA45EE" w:rsidP="00CA45EE">
      <w:pPr>
        <w:pStyle w:val="Puce"/>
        <w:rPr>
          <w:lang w:val="fr-FR"/>
        </w:rPr>
      </w:pPr>
      <w:r w:rsidRPr="00CA45EE">
        <w:rPr>
          <w:lang w:val="fr-FR"/>
        </w:rPr>
        <w:t xml:space="preserve">Accompagnement loisir </w:t>
      </w:r>
    </w:p>
    <w:p w14:paraId="2CBA0F2E" w14:textId="4A764C16" w:rsidR="00CA45EE" w:rsidRPr="00CA45EE" w:rsidRDefault="00CA45EE" w:rsidP="00CA45EE">
      <w:pPr>
        <w:pStyle w:val="Puce"/>
        <w:rPr>
          <w:lang w:val="fr-FR"/>
        </w:rPr>
      </w:pPr>
      <w:r w:rsidRPr="00CA45EE">
        <w:rPr>
          <w:lang w:val="fr-FR"/>
        </w:rPr>
        <w:t>Accessibilité universelle</w:t>
      </w:r>
    </w:p>
    <w:p w14:paraId="78E51586" w14:textId="7A2103EE" w:rsidR="00CA45EE" w:rsidRPr="00CA45EE" w:rsidRDefault="00CA45EE" w:rsidP="00CA45EE">
      <w:pPr>
        <w:pStyle w:val="Puce"/>
        <w:rPr>
          <w:lang w:val="fr-FR"/>
        </w:rPr>
      </w:pPr>
      <w:r w:rsidRPr="00CA45EE">
        <w:rPr>
          <w:lang w:val="fr-FR"/>
        </w:rPr>
        <w:lastRenderedPageBreak/>
        <w:t>Accessibilité universelle des événements.</w:t>
      </w:r>
    </w:p>
    <w:p w14:paraId="0777B044" w14:textId="77777777" w:rsidR="00CA45EE" w:rsidRPr="00CA45EE" w:rsidRDefault="00CA45EE" w:rsidP="00CA45EE">
      <w:pPr>
        <w:rPr>
          <w:lang w:val="fr-FR"/>
        </w:rPr>
      </w:pPr>
    </w:p>
    <w:p w14:paraId="15B1DA7A" w14:textId="77777777" w:rsidR="00CA45EE" w:rsidRPr="00CA45EE" w:rsidRDefault="00CA45EE" w:rsidP="00CA45EE">
      <w:pPr>
        <w:rPr>
          <w:lang w:val="fr-FR"/>
        </w:rPr>
      </w:pPr>
      <w:r w:rsidRPr="00CA45EE">
        <w:rPr>
          <w:lang w:val="fr-FR"/>
        </w:rPr>
        <w:t xml:space="preserve">Il était nécessaire de faire l’évaluation à long terme des formations, c’est pourquoi Formation </w:t>
      </w:r>
      <w:proofErr w:type="spellStart"/>
      <w:r w:rsidRPr="00CA45EE">
        <w:rPr>
          <w:lang w:val="fr-FR"/>
        </w:rPr>
        <w:t>AlterGo</w:t>
      </w:r>
      <w:proofErr w:type="spellEnd"/>
      <w:r w:rsidRPr="00CA45EE">
        <w:rPr>
          <w:lang w:val="fr-FR"/>
        </w:rPr>
        <w:t xml:space="preserve"> a envoyé des sondages à sa clientèle, 3 à 6 mois après que celle-ci ait suivi une formation en ligne. Cette nouvelle pratique d’évaluation aidera à déterminer si le contenu des formations est adéquat. Les participants ont pu appliquer les connaissances acquises lors des formations à leur vie personnelle et professionnelle. Jusqu’à maintenant, les résultats sont très encourageants. Plusieurs ont mentionné le réaménagement de leurs espaces de travail pour être plus accessibles physiquement ou encore l’utilisation de pictogrammes pour communiquer avec les autres.</w:t>
      </w:r>
    </w:p>
    <w:p w14:paraId="63172F85" w14:textId="77777777" w:rsidR="00CA45EE" w:rsidRPr="00CA45EE" w:rsidRDefault="00CA45EE" w:rsidP="00CA45EE">
      <w:pPr>
        <w:rPr>
          <w:lang w:val="fr-FR"/>
        </w:rPr>
      </w:pPr>
    </w:p>
    <w:p w14:paraId="316BC8AF" w14:textId="61B83729" w:rsidR="00CA45EE" w:rsidRDefault="00CA45EE" w:rsidP="00CA45EE">
      <w:pPr>
        <w:pStyle w:val="Puce"/>
        <w:rPr>
          <w:lang w:val="fr-FR"/>
        </w:rPr>
      </w:pPr>
      <w:r w:rsidRPr="00CA45EE">
        <w:rPr>
          <w:b/>
          <w:lang w:val="fr-FR"/>
        </w:rPr>
        <w:t>94%</w:t>
      </w:r>
      <w:r>
        <w:rPr>
          <w:lang w:val="fr-FR"/>
        </w:rPr>
        <w:t xml:space="preserve"> </w:t>
      </w:r>
      <w:r w:rsidRPr="00CA45EE">
        <w:rPr>
          <w:lang w:val="fr-FR"/>
        </w:rPr>
        <w:t>des particip</w:t>
      </w:r>
      <w:r>
        <w:rPr>
          <w:lang w:val="fr-FR"/>
        </w:rPr>
        <w:t xml:space="preserve">ants ont parlé de la formation </w:t>
      </w:r>
      <w:r w:rsidRPr="00CA45EE">
        <w:rPr>
          <w:lang w:val="fr-FR"/>
        </w:rPr>
        <w:t>à au moins une autre personne.</w:t>
      </w:r>
    </w:p>
    <w:p w14:paraId="7329141B" w14:textId="4C437A86" w:rsidR="00CA45EE" w:rsidRDefault="00CA45EE" w:rsidP="00CA45EE">
      <w:pPr>
        <w:pStyle w:val="Puce"/>
        <w:rPr>
          <w:lang w:val="fr-FR"/>
        </w:rPr>
      </w:pPr>
      <w:r w:rsidRPr="00CA45EE">
        <w:rPr>
          <w:b/>
          <w:lang w:val="fr-FR"/>
        </w:rPr>
        <w:t>50%</w:t>
      </w:r>
      <w:r>
        <w:rPr>
          <w:lang w:val="fr-FR"/>
        </w:rPr>
        <w:t xml:space="preserve"> </w:t>
      </w:r>
      <w:r w:rsidRPr="00CA45EE">
        <w:rPr>
          <w:lang w:val="fr-FR"/>
        </w:rPr>
        <w:t>des personnes formées ont pu appliquer</w:t>
      </w:r>
      <w:r>
        <w:rPr>
          <w:lang w:val="fr-FR"/>
        </w:rPr>
        <w:t xml:space="preserve"> </w:t>
      </w:r>
      <w:r w:rsidRPr="00CA45EE">
        <w:rPr>
          <w:lang w:val="fr-FR"/>
        </w:rPr>
        <w:t>les acquis de la formation, malgré la COVID-19 et le confinement.</w:t>
      </w:r>
    </w:p>
    <w:p w14:paraId="53C053ED" w14:textId="29E7EE90" w:rsidR="00CA45EE" w:rsidRDefault="00CA45EE" w:rsidP="00CA45EE">
      <w:pPr>
        <w:pStyle w:val="Puce"/>
        <w:rPr>
          <w:lang w:val="fr-FR"/>
        </w:rPr>
      </w:pPr>
      <w:r w:rsidRPr="00CA45EE">
        <w:rPr>
          <w:b/>
          <w:lang w:val="fr-FR"/>
        </w:rPr>
        <w:t>58%</w:t>
      </w:r>
      <w:r>
        <w:rPr>
          <w:lang w:val="fr-FR"/>
        </w:rPr>
        <w:t xml:space="preserve"> </w:t>
      </w:r>
      <w:r w:rsidRPr="00CA45EE">
        <w:rPr>
          <w:lang w:val="fr-FR"/>
        </w:rPr>
        <w:t>des participants ont partagé ce qu’ils ont appris au cours de la formation.</w:t>
      </w:r>
    </w:p>
    <w:p w14:paraId="41B7E0DB" w14:textId="55F77D37" w:rsidR="00CA45EE" w:rsidRDefault="00CA45EE" w:rsidP="00CA45EE">
      <w:pPr>
        <w:rPr>
          <w:lang w:val="fr-FR"/>
        </w:rPr>
      </w:pPr>
    </w:p>
    <w:p w14:paraId="77534F04" w14:textId="77777777" w:rsidR="00CA45EE" w:rsidRPr="00CA45EE" w:rsidRDefault="00CA45EE" w:rsidP="00CA45EE">
      <w:pPr>
        <w:pStyle w:val="Titre2"/>
        <w:rPr>
          <w:lang w:val="fr-FR"/>
        </w:rPr>
      </w:pPr>
      <w:bookmarkStart w:id="34" w:name="_Toc57112151"/>
      <w:r w:rsidRPr="00CA45EE">
        <w:rPr>
          <w:lang w:val="fr-FR"/>
        </w:rPr>
        <w:t>Services-conseils</w:t>
      </w:r>
      <w:bookmarkEnd w:id="34"/>
      <w:r w:rsidRPr="00CA45EE">
        <w:rPr>
          <w:lang w:val="fr-FR"/>
        </w:rPr>
        <w:t xml:space="preserve"> </w:t>
      </w:r>
    </w:p>
    <w:p w14:paraId="1391BCEC" w14:textId="77777777" w:rsidR="00CA45EE" w:rsidRPr="00CA45EE" w:rsidRDefault="00CA45EE" w:rsidP="00CA45EE">
      <w:pPr>
        <w:pStyle w:val="Titre3-soustitre"/>
        <w:rPr>
          <w:lang w:val="fr-FR"/>
        </w:rPr>
      </w:pPr>
      <w:bookmarkStart w:id="35" w:name="_Toc57112152"/>
      <w:r w:rsidRPr="00CA45EE">
        <w:rPr>
          <w:lang w:val="fr-FR"/>
        </w:rPr>
        <w:t>Marches exploratoires</w:t>
      </w:r>
      <w:bookmarkEnd w:id="35"/>
    </w:p>
    <w:p w14:paraId="59097184" w14:textId="77777777" w:rsidR="00CA45EE" w:rsidRPr="00CA45EE" w:rsidRDefault="00CA45EE" w:rsidP="00CA45EE">
      <w:pPr>
        <w:rPr>
          <w:lang w:val="fr-FR"/>
        </w:rPr>
      </w:pPr>
    </w:p>
    <w:p w14:paraId="5A54AF3E" w14:textId="77777777" w:rsidR="00CA45EE" w:rsidRPr="00CA45EE" w:rsidRDefault="00CA45EE" w:rsidP="00CA45EE">
      <w:pPr>
        <w:rPr>
          <w:lang w:val="fr-FR"/>
        </w:rPr>
      </w:pPr>
      <w:r w:rsidRPr="00CA45EE">
        <w:rPr>
          <w:lang w:val="fr-FR"/>
        </w:rPr>
        <w:t>Les marches exploratoires ont été l’activité la plus touchée par la pandémie. Il a fallu repenser l’organisation des marches exploratoires dans le contexte actuel, et pour 2021. Nous sommes fiers d’annoncer que nous avons effectivement trouvé une solution pour assurer ce service de façon sécuritaire pour toutes les personnes impliquées. Il s’agit toujours d’un service très apprécié des gestionnaires désirant améliorer l’accessibilité universelle de leurs installations.</w:t>
      </w:r>
    </w:p>
    <w:p w14:paraId="7DD3B2A3" w14:textId="77777777" w:rsidR="00CA45EE" w:rsidRPr="00CA45EE" w:rsidRDefault="00CA45EE" w:rsidP="00CA45EE">
      <w:pPr>
        <w:rPr>
          <w:lang w:val="fr-FR"/>
        </w:rPr>
      </w:pPr>
    </w:p>
    <w:p w14:paraId="3D79249B" w14:textId="5C8DD6CC" w:rsidR="00CA45EE" w:rsidRPr="00CA45EE" w:rsidRDefault="00CA45EE" w:rsidP="00CA45EE">
      <w:pPr>
        <w:rPr>
          <w:lang w:val="fr-FR"/>
        </w:rPr>
      </w:pPr>
      <w:r w:rsidRPr="00CA45EE">
        <w:rPr>
          <w:lang w:val="fr-FR"/>
        </w:rPr>
        <w:t xml:space="preserve">Des marches exploratoires dans les parcs et les piscines de Montréal ont d’ailleurs été effectuées cette année. Parmi les bénéficiaires de ces activités, on retrouve des organismes à but non lucratif, des municipalités ou encore des entreprises privées. Formation </w:t>
      </w:r>
      <w:proofErr w:type="spellStart"/>
      <w:r w:rsidRPr="00CA45EE">
        <w:rPr>
          <w:lang w:val="fr-FR"/>
        </w:rPr>
        <w:t>AlterGo</w:t>
      </w:r>
      <w:proofErr w:type="spellEnd"/>
      <w:r w:rsidRPr="00CA45EE">
        <w:rPr>
          <w:lang w:val="fr-FR"/>
        </w:rPr>
        <w:t>, en 2019-2020, c’est</w:t>
      </w:r>
      <w:r w:rsidR="00B34C4F">
        <w:rPr>
          <w:lang w:val="fr-FR"/>
        </w:rPr>
        <w:t xml:space="preserve"> </w:t>
      </w:r>
      <w:r w:rsidRPr="00CA45EE">
        <w:rPr>
          <w:lang w:val="fr-FR"/>
        </w:rPr>
        <w:t xml:space="preserve">: 11 marches, 23 </w:t>
      </w:r>
      <w:r w:rsidRPr="00CA45EE">
        <w:rPr>
          <w:lang w:val="fr-FR"/>
        </w:rPr>
        <w:lastRenderedPageBreak/>
        <w:t>formations et autres activités de sensibilisation, 1</w:t>
      </w:r>
      <w:r w:rsidR="004877DE">
        <w:rPr>
          <w:lang w:val="fr-FR"/>
        </w:rPr>
        <w:t> </w:t>
      </w:r>
      <w:r w:rsidRPr="00CA45EE">
        <w:rPr>
          <w:lang w:val="fr-FR"/>
        </w:rPr>
        <w:t>112 participants aux formations, marches exploratoires et activités de sensibilisation.</w:t>
      </w:r>
    </w:p>
    <w:p w14:paraId="6B7E1EDB" w14:textId="77777777" w:rsidR="00CA45EE" w:rsidRPr="00CA45EE" w:rsidRDefault="00CA45EE" w:rsidP="00CA45EE">
      <w:pPr>
        <w:rPr>
          <w:lang w:val="fr-FR"/>
        </w:rPr>
      </w:pPr>
    </w:p>
    <w:p w14:paraId="60729B83" w14:textId="642E8840" w:rsidR="00CA45EE" w:rsidRDefault="00CA45EE" w:rsidP="00CA45EE">
      <w:pPr>
        <w:rPr>
          <w:lang w:val="fr-FR"/>
        </w:rPr>
      </w:pPr>
      <w:r w:rsidRPr="00CA45EE">
        <w:rPr>
          <w:lang w:val="fr-FR"/>
        </w:rPr>
        <w:t xml:space="preserve">Formation </w:t>
      </w:r>
      <w:proofErr w:type="spellStart"/>
      <w:r w:rsidRPr="00CA45EE">
        <w:rPr>
          <w:lang w:val="fr-FR"/>
        </w:rPr>
        <w:t>AlterGo</w:t>
      </w:r>
      <w:proofErr w:type="spellEnd"/>
      <w:r w:rsidRPr="00CA45EE">
        <w:rPr>
          <w:lang w:val="fr-FR"/>
        </w:rPr>
        <w:t xml:space="preserve"> offre également des services-conseils sur différents mandats. Certains projets dépassent le cadre du Fond</w:t>
      </w:r>
      <w:r w:rsidR="004877DE">
        <w:rPr>
          <w:lang w:val="fr-FR"/>
        </w:rPr>
        <w:t>s</w:t>
      </w:r>
      <w:r w:rsidRPr="00CA45EE">
        <w:rPr>
          <w:lang w:val="fr-FR"/>
        </w:rPr>
        <w:t xml:space="preserve"> dédié aux projets en accessibilité universelle de la Ville de Montréal. Ainsi, la Ville de Gatineau, la Fondation Forêt Boucher et l’Unité régional</w:t>
      </w:r>
      <w:r w:rsidR="004877DE">
        <w:rPr>
          <w:lang w:val="fr-FR"/>
        </w:rPr>
        <w:t>e</w:t>
      </w:r>
      <w:r w:rsidRPr="00CA45EE">
        <w:rPr>
          <w:lang w:val="fr-FR"/>
        </w:rPr>
        <w:t xml:space="preserve"> de loisir et de sport de l’Outaouais (URLSO) ont mandaté Formation </w:t>
      </w:r>
      <w:proofErr w:type="spellStart"/>
      <w:r w:rsidRPr="00CA45EE">
        <w:rPr>
          <w:lang w:val="fr-FR"/>
        </w:rPr>
        <w:t>AlterGo</w:t>
      </w:r>
      <w:proofErr w:type="spellEnd"/>
      <w:r w:rsidRPr="00CA45EE">
        <w:rPr>
          <w:lang w:val="fr-FR"/>
        </w:rPr>
        <w:t xml:space="preserve"> pour produire un document sur les Grands principes en matière d’accessibilité universelle en contexte de parc urbain. Ce document important servira à favoriser les activités de plein air de tous les citoyens de Gatineau. </w:t>
      </w:r>
    </w:p>
    <w:p w14:paraId="7E9A0F62" w14:textId="77777777" w:rsidR="00CA45EE" w:rsidRPr="00CA45EE" w:rsidRDefault="00CA45EE" w:rsidP="00CA45EE">
      <w:pPr>
        <w:rPr>
          <w:lang w:val="fr-FR"/>
        </w:rPr>
      </w:pPr>
    </w:p>
    <w:p w14:paraId="128B88D7" w14:textId="699C09F8" w:rsidR="00CA45EE" w:rsidRDefault="00CA45EE" w:rsidP="00CA45EE">
      <w:pPr>
        <w:rPr>
          <w:lang w:val="fr-FR"/>
        </w:rPr>
      </w:pPr>
      <w:r w:rsidRPr="00CA45EE">
        <w:rPr>
          <w:lang w:val="fr-FR"/>
        </w:rPr>
        <w:t xml:space="preserve">Formation </w:t>
      </w:r>
      <w:proofErr w:type="spellStart"/>
      <w:r w:rsidRPr="00CA45EE">
        <w:rPr>
          <w:lang w:val="fr-FR"/>
        </w:rPr>
        <w:t>AlterGo</w:t>
      </w:r>
      <w:proofErr w:type="spellEnd"/>
      <w:r w:rsidRPr="00CA45EE">
        <w:rPr>
          <w:lang w:val="fr-FR"/>
        </w:rPr>
        <w:t xml:space="preserve"> salue le souci d’inclusion des organismes impliqués.</w:t>
      </w:r>
    </w:p>
    <w:p w14:paraId="22376E8D" w14:textId="77777777" w:rsidR="00CA45EE" w:rsidRDefault="00CA45EE">
      <w:pPr>
        <w:spacing w:after="0" w:line="240" w:lineRule="auto"/>
        <w:rPr>
          <w:lang w:val="fr-FR"/>
        </w:rPr>
      </w:pPr>
      <w:r>
        <w:rPr>
          <w:lang w:val="fr-FR"/>
        </w:rPr>
        <w:br w:type="page"/>
      </w:r>
    </w:p>
    <w:p w14:paraId="062249C2" w14:textId="3F7BA782" w:rsidR="00CA45EE" w:rsidRPr="00CA45EE" w:rsidRDefault="00CA45EE" w:rsidP="00CA45EE">
      <w:pPr>
        <w:pStyle w:val="Titre2"/>
        <w:rPr>
          <w:lang w:val="fr-FR"/>
        </w:rPr>
      </w:pPr>
      <w:bookmarkStart w:id="36" w:name="_Toc57112153"/>
      <w:r w:rsidRPr="00CA45EE">
        <w:rPr>
          <w:lang w:val="fr-FR"/>
        </w:rPr>
        <w:lastRenderedPageBreak/>
        <w:t xml:space="preserve">Merci aux partenaires de Formation </w:t>
      </w:r>
      <w:proofErr w:type="spellStart"/>
      <w:r w:rsidRPr="00CA45EE">
        <w:rPr>
          <w:lang w:val="fr-FR"/>
        </w:rPr>
        <w:t>AlterGo</w:t>
      </w:r>
      <w:bookmarkEnd w:id="36"/>
      <w:proofErr w:type="spellEnd"/>
    </w:p>
    <w:p w14:paraId="6C745404" w14:textId="77777777" w:rsidR="00CA45EE" w:rsidRPr="00CA45EE" w:rsidRDefault="00CA45EE" w:rsidP="00CA45EE">
      <w:pPr>
        <w:rPr>
          <w:lang w:val="fr-FR"/>
        </w:rPr>
      </w:pPr>
    </w:p>
    <w:p w14:paraId="38B096F5" w14:textId="75604A0F" w:rsidR="00CA45EE" w:rsidRDefault="00CA45EE" w:rsidP="00CA45EE">
      <w:pPr>
        <w:rPr>
          <w:lang w:val="fr-FR"/>
        </w:rPr>
      </w:pPr>
      <w:r w:rsidRPr="00CA45EE">
        <w:rPr>
          <w:lang w:val="fr-FR"/>
        </w:rPr>
        <w:t xml:space="preserve">Formation </w:t>
      </w:r>
      <w:proofErr w:type="spellStart"/>
      <w:r w:rsidRPr="00CA45EE">
        <w:rPr>
          <w:lang w:val="fr-FR"/>
        </w:rPr>
        <w:t>AlterGo</w:t>
      </w:r>
      <w:proofErr w:type="spellEnd"/>
      <w:r w:rsidRPr="00CA45EE">
        <w:rPr>
          <w:lang w:val="fr-FR"/>
        </w:rPr>
        <w:t xml:space="preserve"> tient à remercier chaleureusement ses partenaires qui ont continué à soutenir ses projets et à montrer leur appui malgré un contexte social et financier difficile. Continuons d’agir collectivement afin que l’accessibilité universelle soit, partout, en tout temps!</w:t>
      </w:r>
    </w:p>
    <w:p w14:paraId="0A0629AC" w14:textId="629E77FF" w:rsidR="00504B2F" w:rsidRDefault="00504B2F" w:rsidP="00CA45EE">
      <w:pPr>
        <w:rPr>
          <w:lang w:val="fr-FR"/>
        </w:rPr>
      </w:pPr>
    </w:p>
    <w:p w14:paraId="2C5AD99C" w14:textId="77777777" w:rsidR="00504B2F" w:rsidRDefault="00504B2F" w:rsidP="00504B2F">
      <w:pPr>
        <w:rPr>
          <w:lang w:val="fr-FR"/>
        </w:rPr>
      </w:pPr>
      <w:r>
        <w:rPr>
          <w:lang w:val="fr-FR"/>
        </w:rPr>
        <w:t>Gouvernement du Québec</w:t>
      </w:r>
    </w:p>
    <w:p w14:paraId="291F3F4F" w14:textId="74B1D971" w:rsidR="00504B2F" w:rsidRPr="00504B2F" w:rsidRDefault="00504B2F" w:rsidP="00504B2F">
      <w:pPr>
        <w:rPr>
          <w:lang w:val="fr-FR"/>
        </w:rPr>
      </w:pPr>
      <w:r w:rsidRPr="00504B2F">
        <w:rPr>
          <w:lang w:val="fr-FR"/>
        </w:rPr>
        <w:t>Ville de Montréal</w:t>
      </w:r>
    </w:p>
    <w:p w14:paraId="2ECC7A4A" w14:textId="5396E4F7" w:rsidR="00504B2F" w:rsidRPr="00504B2F" w:rsidRDefault="00504B2F" w:rsidP="00504B2F">
      <w:pPr>
        <w:rPr>
          <w:lang w:val="fr-FR"/>
        </w:rPr>
      </w:pPr>
      <w:proofErr w:type="spellStart"/>
      <w:r w:rsidRPr="00504B2F">
        <w:rPr>
          <w:lang w:val="fr-FR"/>
        </w:rPr>
        <w:t>Centraide</w:t>
      </w:r>
      <w:proofErr w:type="spellEnd"/>
      <w:r w:rsidRPr="00504B2F">
        <w:rPr>
          <w:lang w:val="fr-FR"/>
        </w:rPr>
        <w:t xml:space="preserve"> </w:t>
      </w:r>
    </w:p>
    <w:p w14:paraId="757C3262" w14:textId="133D6FE7" w:rsidR="00504B2F" w:rsidRPr="00504B2F" w:rsidRDefault="00504B2F" w:rsidP="00504B2F">
      <w:pPr>
        <w:rPr>
          <w:lang w:val="fr-FR"/>
        </w:rPr>
      </w:pPr>
      <w:r w:rsidRPr="00504B2F">
        <w:rPr>
          <w:lang w:val="fr-FR"/>
        </w:rPr>
        <w:t>L’Office des personnes handicapées du Québec</w:t>
      </w:r>
    </w:p>
    <w:p w14:paraId="38A5E113" w14:textId="7996BBC9" w:rsidR="00504B2F" w:rsidRPr="00504B2F" w:rsidRDefault="00504B2F" w:rsidP="00504B2F">
      <w:pPr>
        <w:rPr>
          <w:lang w:val="fr-FR"/>
        </w:rPr>
      </w:pPr>
      <w:r w:rsidRPr="00504B2F">
        <w:rPr>
          <w:lang w:val="fr-FR"/>
        </w:rPr>
        <w:t xml:space="preserve">Le CIUSS du </w:t>
      </w:r>
      <w:proofErr w:type="spellStart"/>
      <w:r w:rsidRPr="00504B2F">
        <w:rPr>
          <w:lang w:val="fr-FR"/>
        </w:rPr>
        <w:t>Centre-Sud-de-L’Ile-de-Montréal</w:t>
      </w:r>
      <w:proofErr w:type="spellEnd"/>
    </w:p>
    <w:p w14:paraId="4EB858F6" w14:textId="77777777" w:rsidR="00504B2F" w:rsidRPr="00504B2F" w:rsidRDefault="00504B2F" w:rsidP="00504B2F">
      <w:pPr>
        <w:rPr>
          <w:lang w:val="fr-FR"/>
        </w:rPr>
      </w:pPr>
    </w:p>
    <w:p w14:paraId="1139C503" w14:textId="77777777" w:rsidR="00504B2F" w:rsidRPr="00504B2F" w:rsidRDefault="00504B2F" w:rsidP="00504B2F">
      <w:pPr>
        <w:rPr>
          <w:lang w:val="fr-FR"/>
        </w:rPr>
      </w:pPr>
      <w:r w:rsidRPr="00504B2F">
        <w:rPr>
          <w:lang w:val="fr-FR"/>
        </w:rPr>
        <w:t>Un merci tout spécial à nos associés :</w:t>
      </w:r>
    </w:p>
    <w:p w14:paraId="7047D04A" w14:textId="1F86B2F0" w:rsidR="00504B2F" w:rsidRPr="00504B2F" w:rsidRDefault="00504B2F" w:rsidP="00504B2F">
      <w:pPr>
        <w:rPr>
          <w:lang w:val="fr-FR"/>
        </w:rPr>
      </w:pPr>
      <w:proofErr w:type="spellStart"/>
      <w:r w:rsidRPr="00504B2F">
        <w:rPr>
          <w:lang w:val="fr-FR"/>
        </w:rPr>
        <w:t>Kéroul</w:t>
      </w:r>
      <w:proofErr w:type="spellEnd"/>
    </w:p>
    <w:p w14:paraId="746E5690" w14:textId="4A28FDAD" w:rsidR="00504B2F" w:rsidRDefault="00504B2F" w:rsidP="00504B2F">
      <w:pPr>
        <w:rPr>
          <w:lang w:val="fr-FR"/>
        </w:rPr>
      </w:pPr>
      <w:proofErr w:type="spellStart"/>
      <w:r w:rsidRPr="00504B2F">
        <w:rPr>
          <w:lang w:val="fr-FR"/>
        </w:rPr>
        <w:t>Adaptavie</w:t>
      </w:r>
      <w:proofErr w:type="spellEnd"/>
    </w:p>
    <w:p w14:paraId="2198A5CC" w14:textId="77777777" w:rsidR="00504B2F" w:rsidRDefault="00504B2F">
      <w:pPr>
        <w:spacing w:after="0" w:line="240" w:lineRule="auto"/>
        <w:rPr>
          <w:lang w:val="fr-FR"/>
        </w:rPr>
      </w:pPr>
      <w:r>
        <w:rPr>
          <w:lang w:val="fr-FR"/>
        </w:rPr>
        <w:br w:type="page"/>
      </w:r>
    </w:p>
    <w:p w14:paraId="2BDC630F" w14:textId="78B2F224" w:rsidR="00504B2F" w:rsidRPr="00504B2F" w:rsidRDefault="00504B2F" w:rsidP="00504B2F">
      <w:pPr>
        <w:pStyle w:val="Titre1"/>
        <w:rPr>
          <w:lang w:val="fr-FR"/>
        </w:rPr>
      </w:pPr>
      <w:bookmarkStart w:id="37" w:name="_Toc57112154"/>
      <w:r>
        <w:rPr>
          <w:lang w:val="fr-FR"/>
        </w:rPr>
        <w:lastRenderedPageBreak/>
        <w:t>Dé</w:t>
      </w:r>
      <w:r w:rsidRPr="00504B2F">
        <w:rPr>
          <w:lang w:val="fr-FR"/>
        </w:rPr>
        <w:t xml:space="preserve">fi sportif </w:t>
      </w:r>
      <w:proofErr w:type="spellStart"/>
      <w:r w:rsidRPr="00504B2F">
        <w:rPr>
          <w:lang w:val="fr-FR"/>
        </w:rPr>
        <w:t>Altergo</w:t>
      </w:r>
      <w:bookmarkEnd w:id="37"/>
      <w:proofErr w:type="spellEnd"/>
    </w:p>
    <w:p w14:paraId="2C0C5F5B" w14:textId="77777777" w:rsidR="00504B2F" w:rsidRPr="00504B2F" w:rsidRDefault="00504B2F" w:rsidP="00504B2F">
      <w:pPr>
        <w:pStyle w:val="Titre2"/>
        <w:rPr>
          <w:lang w:val="fr-FR"/>
        </w:rPr>
      </w:pPr>
      <w:bookmarkStart w:id="38" w:name="_Toc57112155"/>
      <w:r w:rsidRPr="00504B2F">
        <w:rPr>
          <w:lang w:val="fr-FR"/>
        </w:rPr>
        <w:t>Face à la COVID-19</w:t>
      </w:r>
      <w:bookmarkEnd w:id="38"/>
    </w:p>
    <w:p w14:paraId="0253FE6B" w14:textId="5F4A7ACC" w:rsidR="00504B2F" w:rsidRPr="00504B2F" w:rsidRDefault="00504B2F" w:rsidP="00504B2F">
      <w:pPr>
        <w:rPr>
          <w:lang w:val="fr-FR"/>
        </w:rPr>
      </w:pPr>
      <w:r w:rsidRPr="00504B2F">
        <w:rPr>
          <w:lang w:val="fr-FR"/>
        </w:rPr>
        <w:t xml:space="preserve">Malheureusement, la pandémie de la COVID-19 n’a pas épargné le Défi sportif </w:t>
      </w:r>
      <w:proofErr w:type="spellStart"/>
      <w:r w:rsidRPr="00504B2F">
        <w:rPr>
          <w:lang w:val="fr-FR"/>
        </w:rPr>
        <w:t>AlterGo</w:t>
      </w:r>
      <w:proofErr w:type="spellEnd"/>
      <w:r w:rsidRPr="00504B2F">
        <w:rPr>
          <w:lang w:val="fr-FR"/>
        </w:rPr>
        <w:t xml:space="preserve">. Après avoir pris en considération les indications recommandées par les gouvernements, les instances de la santé et les fédérations sportives partenaires, l’événement qui devait se tenir du 24 avril au 3 mai a dû être </w:t>
      </w:r>
      <w:hyperlink r:id="rId25" w:history="1">
        <w:r w:rsidRPr="00504B2F">
          <w:rPr>
            <w:rStyle w:val="Lienhypertexte"/>
            <w:lang w:val="fr-FR"/>
          </w:rPr>
          <w:t>annulé</w:t>
        </w:r>
      </w:hyperlink>
      <w:r w:rsidRPr="00504B2F">
        <w:rPr>
          <w:lang w:val="fr-FR"/>
        </w:rPr>
        <w:t xml:space="preserve"> le jeudi 19 mars.</w:t>
      </w:r>
    </w:p>
    <w:p w14:paraId="6B53F9A7" w14:textId="77777777" w:rsidR="00504B2F" w:rsidRPr="00504B2F" w:rsidRDefault="00504B2F" w:rsidP="00504B2F">
      <w:pPr>
        <w:rPr>
          <w:lang w:val="fr-FR"/>
        </w:rPr>
      </w:pPr>
    </w:p>
    <w:p w14:paraId="76057366" w14:textId="3BFB2E47" w:rsidR="00504B2F" w:rsidRDefault="00504B2F" w:rsidP="00504B2F">
      <w:pPr>
        <w:rPr>
          <w:lang w:val="fr-FR"/>
        </w:rPr>
      </w:pPr>
      <w:r w:rsidRPr="00504B2F">
        <w:rPr>
          <w:lang w:val="fr-FR"/>
        </w:rPr>
        <w:t xml:space="preserve">Pour faire face à la pandémie, la direction du Défi sportif </w:t>
      </w:r>
      <w:proofErr w:type="spellStart"/>
      <w:r w:rsidRPr="00504B2F">
        <w:rPr>
          <w:lang w:val="fr-FR"/>
        </w:rPr>
        <w:t>AlterGo</w:t>
      </w:r>
      <w:proofErr w:type="spellEnd"/>
      <w:r w:rsidRPr="00504B2F">
        <w:rPr>
          <w:lang w:val="fr-FR"/>
        </w:rPr>
        <w:t xml:space="preserve"> a mis en place un comité de gestion de crise</w:t>
      </w:r>
      <w:r w:rsidR="0044599B">
        <w:rPr>
          <w:lang w:val="fr-FR"/>
        </w:rPr>
        <w:t xml:space="preserve"> la</w:t>
      </w:r>
      <w:r w:rsidRPr="00504B2F">
        <w:rPr>
          <w:lang w:val="fr-FR"/>
        </w:rPr>
        <w:t xml:space="preserve"> COVID-19, constitué de 3 membres de la direction et d’une employée, de 3 membres du conseil d’administration et d’une consultante en santé. Durant le mois de mars, le comité et l’équipe sont restés en contact constant avec les fédérations sportives, les partenaires et les bénévoles afin de les aviser de l’évolution de la situation.</w:t>
      </w:r>
    </w:p>
    <w:p w14:paraId="7C0CB148" w14:textId="18A13348" w:rsidR="00504B2F" w:rsidRDefault="00504B2F" w:rsidP="00504B2F">
      <w:pPr>
        <w:rPr>
          <w:lang w:val="fr-FR"/>
        </w:rPr>
      </w:pPr>
    </w:p>
    <w:p w14:paraId="183DF24A" w14:textId="77777777" w:rsidR="00504B2F" w:rsidRPr="00504B2F" w:rsidRDefault="00504B2F" w:rsidP="00504B2F">
      <w:pPr>
        <w:pStyle w:val="Titre2"/>
        <w:rPr>
          <w:lang w:val="fr-FR"/>
        </w:rPr>
      </w:pPr>
      <w:bookmarkStart w:id="39" w:name="_Toc57112156"/>
      <w:r w:rsidRPr="00504B2F">
        <w:rPr>
          <w:lang w:val="fr-FR"/>
        </w:rPr>
        <w:t xml:space="preserve">Un premier Défi sportif </w:t>
      </w:r>
      <w:proofErr w:type="spellStart"/>
      <w:r w:rsidRPr="00504B2F">
        <w:rPr>
          <w:lang w:val="fr-FR"/>
        </w:rPr>
        <w:t>AlterGo</w:t>
      </w:r>
      <w:proofErr w:type="spellEnd"/>
      <w:r w:rsidRPr="00504B2F">
        <w:rPr>
          <w:lang w:val="fr-FR"/>
        </w:rPr>
        <w:t xml:space="preserve"> virtuel</w:t>
      </w:r>
      <w:bookmarkEnd w:id="39"/>
    </w:p>
    <w:p w14:paraId="4EF668D9" w14:textId="33661EF7" w:rsidR="00504B2F" w:rsidRPr="00504B2F" w:rsidRDefault="00504B2F" w:rsidP="00504B2F">
      <w:pPr>
        <w:rPr>
          <w:lang w:val="fr-FR"/>
        </w:rPr>
      </w:pPr>
      <w:r w:rsidRPr="00504B2F">
        <w:rPr>
          <w:lang w:val="fr-FR"/>
        </w:rPr>
        <w:t xml:space="preserve">Pour la première fois en 37 ans, l’événement annuel du Défi sportif </w:t>
      </w:r>
      <w:proofErr w:type="spellStart"/>
      <w:r w:rsidRPr="00504B2F">
        <w:rPr>
          <w:lang w:val="fr-FR"/>
        </w:rPr>
        <w:t>AlterGo</w:t>
      </w:r>
      <w:proofErr w:type="spellEnd"/>
      <w:r w:rsidRPr="00504B2F">
        <w:rPr>
          <w:lang w:val="fr-FR"/>
        </w:rPr>
        <w:t xml:space="preserve"> n’a pas eu lieu sous la forme que nous lui connaissons. Devant l’impossibilité de tenir un événement dans sa formule habituelle, l’organisation a dû se réinventer pour présenter son </w:t>
      </w:r>
      <w:hyperlink r:id="rId26" w:history="1">
        <w:r w:rsidRPr="00504B2F">
          <w:rPr>
            <w:rStyle w:val="Lienhypertexte"/>
            <w:lang w:val="fr-FR"/>
          </w:rPr>
          <w:t xml:space="preserve">tout premier Défi sportif </w:t>
        </w:r>
        <w:proofErr w:type="spellStart"/>
        <w:r w:rsidRPr="00504B2F">
          <w:rPr>
            <w:rStyle w:val="Lienhypertexte"/>
            <w:lang w:val="fr-FR"/>
          </w:rPr>
          <w:t>AlterGo</w:t>
        </w:r>
        <w:proofErr w:type="spellEnd"/>
        <w:r w:rsidRPr="00504B2F">
          <w:rPr>
            <w:rStyle w:val="Lienhypertexte"/>
            <w:lang w:val="fr-FR"/>
          </w:rPr>
          <w:t xml:space="preserve"> virtuel</w:t>
        </w:r>
      </w:hyperlink>
      <w:r w:rsidRPr="00504B2F">
        <w:rPr>
          <w:lang w:val="fr-FR"/>
        </w:rPr>
        <w:t xml:space="preserve">! </w:t>
      </w:r>
    </w:p>
    <w:p w14:paraId="5E213A4D" w14:textId="77777777" w:rsidR="00504B2F" w:rsidRPr="00504B2F" w:rsidRDefault="00504B2F" w:rsidP="00504B2F">
      <w:pPr>
        <w:rPr>
          <w:lang w:val="fr-FR"/>
        </w:rPr>
      </w:pPr>
    </w:p>
    <w:p w14:paraId="49CD4546" w14:textId="417489D7" w:rsidR="00504B2F" w:rsidRPr="00504B2F" w:rsidRDefault="00504B2F" w:rsidP="00504B2F">
      <w:pPr>
        <w:rPr>
          <w:lang w:val="fr-FR"/>
        </w:rPr>
      </w:pPr>
      <w:r w:rsidRPr="00504B2F">
        <w:rPr>
          <w:lang w:val="fr-FR"/>
        </w:rPr>
        <w:t>Du 27 avril au 1er mai, l’équipe a présenté plusieurs activités innovatrices afin de rassembler tous les acteurs de l’événement et à continuer à faire vivre la</w:t>
      </w:r>
      <w:r>
        <w:rPr>
          <w:lang w:val="fr-FR"/>
        </w:rPr>
        <w:t xml:space="preserve"> magie du Défi sportif </w:t>
      </w:r>
      <w:proofErr w:type="spellStart"/>
      <w:r>
        <w:rPr>
          <w:lang w:val="fr-FR"/>
        </w:rPr>
        <w:t>AlterGo</w:t>
      </w:r>
      <w:proofErr w:type="spellEnd"/>
      <w:r>
        <w:rPr>
          <w:lang w:val="fr-FR"/>
        </w:rPr>
        <w:t>.</w:t>
      </w:r>
    </w:p>
    <w:p w14:paraId="62E77215" w14:textId="77777777" w:rsidR="00504B2F" w:rsidRPr="00504B2F" w:rsidRDefault="00504B2F" w:rsidP="00504B2F">
      <w:pPr>
        <w:rPr>
          <w:lang w:val="fr-FR"/>
        </w:rPr>
      </w:pPr>
    </w:p>
    <w:p w14:paraId="64107FCB" w14:textId="77777777" w:rsidR="00504B2F" w:rsidRPr="00504B2F" w:rsidRDefault="00504B2F" w:rsidP="00504B2F">
      <w:pPr>
        <w:pStyle w:val="Titre3-soustitre"/>
        <w:rPr>
          <w:lang w:val="fr-FR"/>
        </w:rPr>
      </w:pPr>
      <w:bookmarkStart w:id="40" w:name="_Toc57112157"/>
      <w:r w:rsidRPr="00504B2F">
        <w:rPr>
          <w:lang w:val="fr-FR"/>
        </w:rPr>
        <w:t>Des événements en direct sur Facebook</w:t>
      </w:r>
      <w:bookmarkEnd w:id="40"/>
    </w:p>
    <w:p w14:paraId="68038BB9" w14:textId="546F30C2" w:rsidR="00504B2F" w:rsidRPr="00504B2F" w:rsidRDefault="00504B2F" w:rsidP="00504B2F">
      <w:pPr>
        <w:rPr>
          <w:lang w:val="fr-FR"/>
        </w:rPr>
      </w:pPr>
      <w:r w:rsidRPr="00504B2F">
        <w:rPr>
          <w:lang w:val="fr-FR"/>
        </w:rPr>
        <w:t xml:space="preserve">3 événements ont été organisés et diffusés en direct sur Facebook pour permettre une interaction en temps réel avec la communauté du Défi Sportif </w:t>
      </w:r>
      <w:proofErr w:type="spellStart"/>
      <w:r w:rsidRPr="00504B2F">
        <w:rPr>
          <w:lang w:val="fr-FR"/>
        </w:rPr>
        <w:t>AlterGo</w:t>
      </w:r>
      <w:proofErr w:type="spellEnd"/>
      <w:r w:rsidR="00B34C4F">
        <w:rPr>
          <w:lang w:val="fr-FR"/>
        </w:rPr>
        <w:t xml:space="preserve"> </w:t>
      </w:r>
      <w:r w:rsidRPr="00504B2F">
        <w:rPr>
          <w:lang w:val="fr-FR"/>
        </w:rPr>
        <w:t>:</w:t>
      </w:r>
    </w:p>
    <w:p w14:paraId="6B143782" w14:textId="77777777" w:rsidR="00504B2F" w:rsidRPr="00504B2F" w:rsidRDefault="00504B2F" w:rsidP="00504B2F">
      <w:pPr>
        <w:rPr>
          <w:lang w:val="fr-FR"/>
        </w:rPr>
      </w:pPr>
    </w:p>
    <w:p w14:paraId="4E6465C7" w14:textId="3CE546F2" w:rsidR="00504B2F" w:rsidRPr="00504B2F" w:rsidRDefault="00504B2F" w:rsidP="00504B2F">
      <w:pPr>
        <w:pStyle w:val="Puce"/>
        <w:rPr>
          <w:lang w:val="fr-FR"/>
        </w:rPr>
      </w:pPr>
      <w:r w:rsidRPr="00504B2F">
        <w:rPr>
          <w:lang w:val="fr-FR"/>
        </w:rPr>
        <w:lastRenderedPageBreak/>
        <w:t xml:space="preserve">Une </w:t>
      </w:r>
      <w:hyperlink r:id="rId27" w:history="1">
        <w:r w:rsidR="004877DE">
          <w:rPr>
            <w:rStyle w:val="Lienhypertexte"/>
            <w:lang w:val="fr-FR"/>
          </w:rPr>
          <w:t>c</w:t>
        </w:r>
        <w:r w:rsidRPr="00504B2F">
          <w:rPr>
            <w:rStyle w:val="Lienhypertexte"/>
            <w:lang w:val="fr-FR"/>
          </w:rPr>
          <w:t>érémonie d’ouverture</w:t>
        </w:r>
      </w:hyperlink>
      <w:r w:rsidRPr="00504B2F">
        <w:rPr>
          <w:lang w:val="fr-FR"/>
        </w:rPr>
        <w:t xml:space="preserve"> réunissant des athlètes, des bénévoles, des partenaires et les porte-parole du Défi sportif </w:t>
      </w:r>
      <w:proofErr w:type="spellStart"/>
      <w:r w:rsidRPr="00504B2F">
        <w:rPr>
          <w:lang w:val="fr-FR"/>
        </w:rPr>
        <w:t>AlterGo</w:t>
      </w:r>
      <w:proofErr w:type="spellEnd"/>
      <w:r w:rsidRPr="00504B2F">
        <w:rPr>
          <w:lang w:val="fr-FR"/>
        </w:rPr>
        <w:t>. (7 700 vues)</w:t>
      </w:r>
      <w:r>
        <w:rPr>
          <w:lang w:val="fr-FR"/>
        </w:rPr>
        <w:t>.</w:t>
      </w:r>
    </w:p>
    <w:p w14:paraId="7C649419" w14:textId="1F20EC96" w:rsidR="00504B2F" w:rsidRPr="00504B2F" w:rsidRDefault="00504B2F" w:rsidP="008066AA">
      <w:pPr>
        <w:pStyle w:val="Puce"/>
        <w:rPr>
          <w:lang w:val="fr-FR"/>
        </w:rPr>
      </w:pPr>
      <w:r w:rsidRPr="00504B2F">
        <w:rPr>
          <w:lang w:val="fr-FR"/>
        </w:rPr>
        <w:t xml:space="preserve">Une </w:t>
      </w:r>
      <w:hyperlink r:id="rId28" w:history="1">
        <w:r w:rsidR="004877DE">
          <w:rPr>
            <w:rStyle w:val="Lienhypertexte"/>
            <w:lang w:val="fr-FR"/>
          </w:rPr>
          <w:t>c</w:t>
        </w:r>
        <w:r w:rsidRPr="00504B2F">
          <w:rPr>
            <w:rStyle w:val="Lienhypertexte"/>
            <w:lang w:val="fr-FR"/>
          </w:rPr>
          <w:t>onversation en direct</w:t>
        </w:r>
      </w:hyperlink>
      <w:r w:rsidRPr="00504B2F">
        <w:rPr>
          <w:lang w:val="fr-FR"/>
        </w:rPr>
        <w:t xml:space="preserve"> avec Jean-Marie Lapointe et Mélanie Labelle, ambassadrice et athlète nationale de rugby en fauteuil roulant. (5 500 vues)</w:t>
      </w:r>
      <w:r>
        <w:rPr>
          <w:lang w:val="fr-FR"/>
        </w:rPr>
        <w:t>.</w:t>
      </w:r>
    </w:p>
    <w:p w14:paraId="7B39078D" w14:textId="5DA4E2D2" w:rsidR="00504B2F" w:rsidRDefault="00504B2F" w:rsidP="00504B2F">
      <w:pPr>
        <w:pStyle w:val="Puce"/>
        <w:rPr>
          <w:lang w:val="fr-FR"/>
        </w:rPr>
      </w:pPr>
      <w:r w:rsidRPr="00504B2F">
        <w:rPr>
          <w:lang w:val="fr-FR"/>
        </w:rPr>
        <w:t xml:space="preserve"> Un </w:t>
      </w:r>
      <w:hyperlink r:id="rId29" w:history="1">
        <w:r w:rsidRPr="00504B2F">
          <w:rPr>
            <w:rStyle w:val="Lienhypertexte"/>
            <w:lang w:val="fr-FR"/>
          </w:rPr>
          <w:t>party de clôture</w:t>
        </w:r>
      </w:hyperlink>
      <w:r w:rsidRPr="00504B2F">
        <w:rPr>
          <w:lang w:val="fr-FR"/>
        </w:rPr>
        <w:t xml:space="preserve"> avec DJ Abeille et Woody Belfort, ambassadeur et athlète de basketball en fauteuil roulant. (3 500 vues)</w:t>
      </w:r>
      <w:r>
        <w:rPr>
          <w:lang w:val="fr-FR"/>
        </w:rPr>
        <w:t>.</w:t>
      </w:r>
    </w:p>
    <w:p w14:paraId="199E8D66" w14:textId="6A832664" w:rsidR="00504B2F" w:rsidRDefault="00504B2F" w:rsidP="00E02308">
      <w:pPr>
        <w:rPr>
          <w:lang w:val="fr-FR"/>
        </w:rPr>
      </w:pPr>
    </w:p>
    <w:p w14:paraId="6A1F6671" w14:textId="77777777" w:rsidR="00504B2F" w:rsidRPr="00504B2F" w:rsidRDefault="00504B2F" w:rsidP="00E02308">
      <w:pPr>
        <w:pStyle w:val="Titre3-soustitre"/>
        <w:rPr>
          <w:lang w:val="fr-FR"/>
        </w:rPr>
      </w:pPr>
      <w:bookmarkStart w:id="41" w:name="_Toc57112158"/>
      <w:r w:rsidRPr="00504B2F">
        <w:rPr>
          <w:lang w:val="fr-FR"/>
        </w:rPr>
        <w:t>Le #</w:t>
      </w:r>
      <w:proofErr w:type="spellStart"/>
      <w:r w:rsidRPr="00504B2F">
        <w:rPr>
          <w:lang w:val="fr-FR"/>
        </w:rPr>
        <w:t>AlterGoChallenge</w:t>
      </w:r>
      <w:bookmarkEnd w:id="41"/>
      <w:proofErr w:type="spellEnd"/>
    </w:p>
    <w:p w14:paraId="51A9EEF1" w14:textId="3AD8D048" w:rsidR="00504B2F" w:rsidRPr="00504B2F" w:rsidRDefault="00504B2F" w:rsidP="00E02308">
      <w:pPr>
        <w:rPr>
          <w:lang w:val="fr-FR"/>
        </w:rPr>
      </w:pPr>
      <w:r w:rsidRPr="00504B2F">
        <w:rPr>
          <w:lang w:val="fr-FR"/>
        </w:rPr>
        <w:t xml:space="preserve">Un défi a été lancé afin de faire bouger la communauté du Défi sportif </w:t>
      </w:r>
      <w:proofErr w:type="spellStart"/>
      <w:r w:rsidRPr="00504B2F">
        <w:rPr>
          <w:lang w:val="fr-FR"/>
        </w:rPr>
        <w:t>AlterGo</w:t>
      </w:r>
      <w:proofErr w:type="spellEnd"/>
      <w:r w:rsidRPr="00504B2F">
        <w:rPr>
          <w:lang w:val="fr-FR"/>
        </w:rPr>
        <w:t xml:space="preserve">. C’est sur </w:t>
      </w:r>
      <w:proofErr w:type="spellStart"/>
      <w:r w:rsidRPr="00504B2F">
        <w:rPr>
          <w:lang w:val="fr-FR"/>
        </w:rPr>
        <w:t>TikTok</w:t>
      </w:r>
      <w:proofErr w:type="spellEnd"/>
      <w:r w:rsidRPr="00504B2F">
        <w:rPr>
          <w:lang w:val="fr-FR"/>
        </w:rPr>
        <w:t>, un réseau soci</w:t>
      </w:r>
      <w:r w:rsidR="00686661">
        <w:rPr>
          <w:lang w:val="fr-FR"/>
        </w:rPr>
        <w:t xml:space="preserve">al de partage de vidéos, que le </w:t>
      </w:r>
      <w:r w:rsidRPr="00504B2F">
        <w:rPr>
          <w:lang w:val="fr-FR"/>
        </w:rPr>
        <w:t>#</w:t>
      </w:r>
      <w:proofErr w:type="spellStart"/>
      <w:r w:rsidRPr="00504B2F">
        <w:rPr>
          <w:lang w:val="fr-FR"/>
        </w:rPr>
        <w:t>AlterGoChallenge</w:t>
      </w:r>
      <w:proofErr w:type="spellEnd"/>
      <w:r w:rsidRPr="00504B2F">
        <w:rPr>
          <w:lang w:val="fr-FR"/>
        </w:rPr>
        <w:t xml:space="preserve"> a été créé pour ensuite être relayé sur Facebook et Instagram. À leur façon, les gens devaient reproduire une chorégraphie sur la chanson thème du Défi sportif </w:t>
      </w:r>
      <w:proofErr w:type="spellStart"/>
      <w:r w:rsidRPr="00504B2F">
        <w:rPr>
          <w:lang w:val="fr-FR"/>
        </w:rPr>
        <w:t>AlterGo</w:t>
      </w:r>
      <w:proofErr w:type="spellEnd"/>
      <w:r w:rsidRPr="00504B2F">
        <w:rPr>
          <w:lang w:val="fr-FR"/>
        </w:rPr>
        <w:t xml:space="preserve">. </w:t>
      </w:r>
    </w:p>
    <w:p w14:paraId="7F4070FC" w14:textId="77777777" w:rsidR="00504B2F" w:rsidRPr="00504B2F" w:rsidRDefault="00504B2F" w:rsidP="00E02308">
      <w:pPr>
        <w:rPr>
          <w:lang w:val="fr-FR"/>
        </w:rPr>
      </w:pPr>
    </w:p>
    <w:p w14:paraId="663B60CA" w14:textId="77777777" w:rsidR="00504B2F" w:rsidRPr="00504B2F" w:rsidRDefault="00504B2F" w:rsidP="00E02308">
      <w:pPr>
        <w:pStyle w:val="Titre3-soustitre"/>
        <w:rPr>
          <w:lang w:val="fr-FR"/>
        </w:rPr>
      </w:pPr>
      <w:bookmarkStart w:id="42" w:name="_Toc57112159"/>
      <w:r w:rsidRPr="00504B2F">
        <w:rPr>
          <w:lang w:val="fr-FR"/>
        </w:rPr>
        <w:t>Rayonnement</w:t>
      </w:r>
      <w:bookmarkEnd w:id="42"/>
    </w:p>
    <w:p w14:paraId="4464C3F0" w14:textId="295145C1" w:rsidR="00504B2F" w:rsidRDefault="00504B2F" w:rsidP="00E02308">
      <w:pPr>
        <w:rPr>
          <w:lang w:val="fr-FR"/>
        </w:rPr>
      </w:pPr>
      <w:r w:rsidRPr="00504B2F">
        <w:rPr>
          <w:lang w:val="fr-FR"/>
        </w:rPr>
        <w:t>Malgré le peu de temps que l’équipe di</w:t>
      </w:r>
      <w:r w:rsidR="00B34C4F">
        <w:rPr>
          <w:lang w:val="fr-FR"/>
        </w:rPr>
        <w:t xml:space="preserve">sposait pour organiser un Défi </w:t>
      </w:r>
      <w:r w:rsidRPr="00504B2F">
        <w:rPr>
          <w:lang w:val="fr-FR"/>
        </w:rPr>
        <w:t xml:space="preserve">sportif </w:t>
      </w:r>
      <w:proofErr w:type="spellStart"/>
      <w:r w:rsidRPr="00504B2F">
        <w:rPr>
          <w:lang w:val="fr-FR"/>
        </w:rPr>
        <w:t>AlterGo</w:t>
      </w:r>
      <w:proofErr w:type="spellEnd"/>
      <w:r w:rsidRPr="00504B2F">
        <w:rPr>
          <w:lang w:val="fr-FR"/>
        </w:rPr>
        <w:t xml:space="preserve"> virtuel, l’événement a profité d’une grande visibilité et suscité de nombreuses réactions positives. </w:t>
      </w:r>
    </w:p>
    <w:p w14:paraId="521DE6F8" w14:textId="77777777" w:rsidR="00E02308" w:rsidRDefault="00E02308" w:rsidP="00E02308">
      <w:r>
        <w:t>En chiffres :</w:t>
      </w:r>
    </w:p>
    <w:p w14:paraId="6032984D" w14:textId="77777777" w:rsidR="00E02308" w:rsidRDefault="00E02308" w:rsidP="00E02308">
      <w:pPr>
        <w:pStyle w:val="Paragraphedeliste"/>
        <w:numPr>
          <w:ilvl w:val="0"/>
          <w:numId w:val="4"/>
        </w:numPr>
        <w:spacing w:after="0" w:line="240" w:lineRule="auto"/>
      </w:pPr>
      <w:r w:rsidRPr="000969E3">
        <w:rPr>
          <w:b/>
        </w:rPr>
        <w:t>16 429</w:t>
      </w:r>
      <w:r>
        <w:t xml:space="preserve"> </w:t>
      </w:r>
      <w:r w:rsidRPr="004F5B04">
        <w:rPr>
          <w:b/>
        </w:rPr>
        <w:t>in</w:t>
      </w:r>
      <w:r w:rsidRPr="000969E3">
        <w:rPr>
          <w:b/>
        </w:rPr>
        <w:t xml:space="preserve">teractions </w:t>
      </w:r>
      <w:r>
        <w:t>sur les publications Facebook</w:t>
      </w:r>
    </w:p>
    <w:p w14:paraId="1009A482" w14:textId="77777777" w:rsidR="00E02308" w:rsidRDefault="00E02308" w:rsidP="00E02308">
      <w:pPr>
        <w:pStyle w:val="Paragraphedeliste"/>
        <w:numPr>
          <w:ilvl w:val="0"/>
          <w:numId w:val="4"/>
        </w:numPr>
        <w:spacing w:after="0" w:line="240" w:lineRule="auto"/>
      </w:pPr>
      <w:r>
        <w:rPr>
          <w:b/>
        </w:rPr>
        <w:t>16 700</w:t>
      </w:r>
      <w:r w:rsidRPr="000969E3">
        <w:rPr>
          <w:b/>
        </w:rPr>
        <w:t xml:space="preserve"> vues</w:t>
      </w:r>
      <w:r>
        <w:t xml:space="preserve"> des événements en direct</w:t>
      </w:r>
    </w:p>
    <w:p w14:paraId="5CF8BD3B" w14:textId="77777777" w:rsidR="00E02308" w:rsidRPr="004F5B04" w:rsidRDefault="00E02308" w:rsidP="00E02308">
      <w:pPr>
        <w:pStyle w:val="Paragraphedeliste"/>
        <w:numPr>
          <w:ilvl w:val="0"/>
          <w:numId w:val="4"/>
        </w:numPr>
        <w:spacing w:after="0" w:line="240" w:lineRule="auto"/>
        <w:rPr>
          <w:rFonts w:cstheme="minorHAnsi"/>
        </w:rPr>
      </w:pPr>
      <w:r w:rsidRPr="004F5B04">
        <w:rPr>
          <w:rFonts w:cstheme="minorHAnsi"/>
          <w:b/>
          <w:bCs/>
        </w:rPr>
        <w:t>1 014 commentaires</w:t>
      </w:r>
      <w:r w:rsidRPr="004F5B04">
        <w:rPr>
          <w:rFonts w:cstheme="minorHAnsi"/>
        </w:rPr>
        <w:t> </w:t>
      </w:r>
      <w:r>
        <w:rPr>
          <w:rFonts w:cstheme="minorHAnsi"/>
        </w:rPr>
        <w:t xml:space="preserve">sur les </w:t>
      </w:r>
      <w:r>
        <w:t>événements en direct</w:t>
      </w:r>
    </w:p>
    <w:p w14:paraId="4D806E81" w14:textId="77777777" w:rsidR="00E02308" w:rsidRPr="00AD2672" w:rsidRDefault="00E02308" w:rsidP="00E02308">
      <w:pPr>
        <w:pStyle w:val="Paragraphedeliste"/>
        <w:numPr>
          <w:ilvl w:val="0"/>
          <w:numId w:val="4"/>
        </w:numPr>
        <w:spacing w:after="0" w:line="240" w:lineRule="auto"/>
      </w:pPr>
      <w:r>
        <w:rPr>
          <w:b/>
        </w:rPr>
        <w:t>12 entrevues et reportages à la télévision et à la radio</w:t>
      </w:r>
    </w:p>
    <w:p w14:paraId="531C1E2F" w14:textId="77777777" w:rsidR="00E02308" w:rsidRDefault="00E02308" w:rsidP="00E02308">
      <w:pPr>
        <w:pStyle w:val="Paragraphedeliste"/>
        <w:numPr>
          <w:ilvl w:val="0"/>
          <w:numId w:val="4"/>
        </w:numPr>
        <w:spacing w:after="0" w:line="240" w:lineRule="auto"/>
      </w:pPr>
      <w:r>
        <w:rPr>
          <w:b/>
        </w:rPr>
        <w:t xml:space="preserve">16 articles dans la presse écrite et sur le web </w:t>
      </w:r>
    </w:p>
    <w:p w14:paraId="7DB79E34" w14:textId="599634D5" w:rsidR="00E02308" w:rsidRDefault="00E02308" w:rsidP="00E02308"/>
    <w:p w14:paraId="05FFD886" w14:textId="77777777" w:rsidR="00E02308" w:rsidRDefault="00E02308" w:rsidP="00E02308">
      <w:pPr>
        <w:pStyle w:val="Titre2"/>
      </w:pPr>
      <w:bookmarkStart w:id="43" w:name="_Toc57112160"/>
      <w:r>
        <w:t>La préparation de l’édition 2020</w:t>
      </w:r>
      <w:bookmarkEnd w:id="43"/>
    </w:p>
    <w:p w14:paraId="7275AD56" w14:textId="45BB8141" w:rsidR="00E02308" w:rsidRDefault="00E02308" w:rsidP="00E02308">
      <w:r>
        <w:t xml:space="preserve">Malgré l’annulation du Défi sportif </w:t>
      </w:r>
      <w:proofErr w:type="spellStart"/>
      <w:r>
        <w:t>AlterGo</w:t>
      </w:r>
      <w:proofErr w:type="spellEnd"/>
      <w:r>
        <w:t>, l’équipe a accompli un travail admirable pour la planification de l’événement. Après 7 mois de préparation, découvrez à quoi on pouvait s’attendre pour l’édition 2020 :</w:t>
      </w:r>
    </w:p>
    <w:p w14:paraId="64088C9D" w14:textId="77777777" w:rsidR="00E02308" w:rsidRDefault="00E02308" w:rsidP="00E02308"/>
    <w:p w14:paraId="37075514" w14:textId="77777777" w:rsidR="00E02308" w:rsidRPr="004D7F4B" w:rsidRDefault="00E02308" w:rsidP="00E02308">
      <w:pPr>
        <w:numPr>
          <w:ilvl w:val="0"/>
          <w:numId w:val="5"/>
        </w:numPr>
        <w:spacing w:after="0"/>
        <w:rPr>
          <w:rFonts w:cs="Arial"/>
          <w:shd w:val="clear" w:color="auto" w:fill="FFFFFF"/>
        </w:rPr>
      </w:pPr>
      <w:r w:rsidRPr="00B03E1F">
        <w:rPr>
          <w:rFonts w:eastAsia="Calibri" w:cs="Arial"/>
          <w:b/>
          <w:bCs/>
        </w:rPr>
        <w:t>Des athlètes de tous les types de déficiences</w:t>
      </w:r>
      <w:r w:rsidRPr="00B03E1F">
        <w:rPr>
          <w:rFonts w:eastAsia="Calibri" w:cs="Arial"/>
          <w:b/>
          <w:bCs/>
          <w:color w:val="102B95"/>
        </w:rPr>
        <w:t xml:space="preserve"> </w:t>
      </w:r>
      <w:r w:rsidRPr="00B03E1F">
        <w:rPr>
          <w:rFonts w:cs="Arial"/>
          <w:shd w:val="clear" w:color="auto" w:fill="FFFFFF"/>
        </w:rPr>
        <w:t xml:space="preserve">(motrice, visuelle, auditive, intellectuelle, trouble du spectre de l’autisme, trouble de santé </w:t>
      </w:r>
      <w:r w:rsidRPr="004D7F4B">
        <w:rPr>
          <w:rFonts w:cs="Arial"/>
          <w:shd w:val="clear" w:color="auto" w:fill="FFFFFF"/>
        </w:rPr>
        <w:t xml:space="preserve">mentale, trouble de langage-parole) </w:t>
      </w:r>
    </w:p>
    <w:p w14:paraId="2F57A547" w14:textId="77777777" w:rsidR="00E02308" w:rsidRPr="004D7F4B" w:rsidRDefault="00E02308" w:rsidP="00E02308">
      <w:pPr>
        <w:numPr>
          <w:ilvl w:val="0"/>
          <w:numId w:val="5"/>
        </w:numPr>
        <w:spacing w:after="0"/>
        <w:rPr>
          <w:rFonts w:cs="Arial"/>
          <w:b/>
        </w:rPr>
      </w:pPr>
      <w:r w:rsidRPr="00053E21">
        <w:rPr>
          <w:rFonts w:cs="Arial"/>
          <w:b/>
        </w:rPr>
        <w:lastRenderedPageBreak/>
        <w:t>7 426 athlètes</w:t>
      </w:r>
      <w:r w:rsidRPr="004D7F4B">
        <w:rPr>
          <w:rFonts w:cs="Arial"/>
        </w:rPr>
        <w:t xml:space="preserve"> </w:t>
      </w:r>
      <w:r w:rsidRPr="004D7F4B">
        <w:rPr>
          <w:rFonts w:cs="Arial"/>
          <w:b/>
        </w:rPr>
        <w:t>inscrits</w:t>
      </w:r>
      <w:r>
        <w:rPr>
          <w:rFonts w:cs="Arial"/>
          <w:b/>
        </w:rPr>
        <w:t xml:space="preserve"> </w:t>
      </w:r>
      <w:r w:rsidRPr="001B0DFB">
        <w:rPr>
          <w:rFonts w:cs="Arial"/>
        </w:rPr>
        <w:t>(plus de 8 000 attendus)</w:t>
      </w:r>
    </w:p>
    <w:p w14:paraId="506C536F" w14:textId="77777777" w:rsidR="00E02308" w:rsidRPr="00053E21" w:rsidRDefault="00E02308" w:rsidP="00E02308">
      <w:pPr>
        <w:numPr>
          <w:ilvl w:val="0"/>
          <w:numId w:val="5"/>
        </w:numPr>
        <w:spacing w:after="0"/>
        <w:ind w:left="714" w:hanging="357"/>
        <w:contextualSpacing/>
        <w:rPr>
          <w:rFonts w:cs="Arial"/>
        </w:rPr>
      </w:pPr>
      <w:r w:rsidRPr="00053E21">
        <w:rPr>
          <w:rFonts w:cs="Arial"/>
          <w:b/>
        </w:rPr>
        <w:t>725 officiels</w:t>
      </w:r>
      <w:r w:rsidRPr="00053E21">
        <w:rPr>
          <w:rFonts w:cs="Arial"/>
        </w:rPr>
        <w:t xml:space="preserve"> </w:t>
      </w:r>
      <w:r w:rsidRPr="00053E21">
        <w:rPr>
          <w:rFonts w:cs="Arial"/>
          <w:b/>
        </w:rPr>
        <w:t>majeurs et mineurs confirmés</w:t>
      </w:r>
    </w:p>
    <w:p w14:paraId="66C99D77" w14:textId="77777777" w:rsidR="00E02308" w:rsidRPr="00053E21" w:rsidRDefault="00E02308" w:rsidP="00E02308">
      <w:pPr>
        <w:numPr>
          <w:ilvl w:val="0"/>
          <w:numId w:val="5"/>
        </w:numPr>
        <w:spacing w:after="0"/>
        <w:contextualSpacing/>
        <w:rPr>
          <w:rFonts w:cs="Arial"/>
          <w:b/>
        </w:rPr>
      </w:pPr>
      <w:r w:rsidRPr="00053E21">
        <w:rPr>
          <w:rFonts w:cs="Arial"/>
          <w:b/>
        </w:rPr>
        <w:t xml:space="preserve">6 651 élèves inscrits </w:t>
      </w:r>
      <w:r w:rsidRPr="00053E21">
        <w:rPr>
          <w:rFonts w:cs="Arial"/>
        </w:rPr>
        <w:t xml:space="preserve">(plus de </w:t>
      </w:r>
      <w:r>
        <w:rPr>
          <w:rFonts w:cs="Arial"/>
        </w:rPr>
        <w:t>7</w:t>
      </w:r>
      <w:r w:rsidRPr="00053E21">
        <w:rPr>
          <w:rFonts w:cs="Arial"/>
        </w:rPr>
        <w:t xml:space="preserve"> 000 attendus)</w:t>
      </w:r>
    </w:p>
    <w:p w14:paraId="5FAADDC2" w14:textId="77777777" w:rsidR="00E02308" w:rsidRPr="00053E21" w:rsidRDefault="00E02308" w:rsidP="00E02308">
      <w:pPr>
        <w:numPr>
          <w:ilvl w:val="0"/>
          <w:numId w:val="5"/>
        </w:numPr>
        <w:spacing w:after="0"/>
        <w:contextualSpacing/>
        <w:rPr>
          <w:rFonts w:cs="Arial"/>
          <w:b/>
        </w:rPr>
      </w:pPr>
      <w:r w:rsidRPr="00053E21">
        <w:rPr>
          <w:rFonts w:cs="Arial"/>
          <w:b/>
        </w:rPr>
        <w:t>150</w:t>
      </w:r>
      <w:r w:rsidRPr="00053E21">
        <w:rPr>
          <w:rFonts w:cs="Arial"/>
        </w:rPr>
        <w:t xml:space="preserve"> </w:t>
      </w:r>
      <w:r w:rsidRPr="00053E21">
        <w:rPr>
          <w:rFonts w:cs="Arial"/>
          <w:b/>
        </w:rPr>
        <w:t>écoles et centres de réadaptation inscrits</w:t>
      </w:r>
      <w:r w:rsidRPr="00053E21">
        <w:rPr>
          <w:rFonts w:cs="Arial"/>
        </w:rPr>
        <w:t xml:space="preserve"> (150 attendus) </w:t>
      </w:r>
    </w:p>
    <w:p w14:paraId="390A3B29" w14:textId="77777777" w:rsidR="00E02308" w:rsidRDefault="00E02308" w:rsidP="00E02308">
      <w:pPr>
        <w:numPr>
          <w:ilvl w:val="0"/>
          <w:numId w:val="5"/>
        </w:numPr>
        <w:spacing w:after="0"/>
        <w:rPr>
          <w:rFonts w:cs="Arial"/>
        </w:rPr>
      </w:pPr>
      <w:r>
        <w:rPr>
          <w:rFonts w:cs="Arial"/>
          <w:b/>
        </w:rPr>
        <w:t>1 173</w:t>
      </w:r>
      <w:r w:rsidRPr="00C0197D">
        <w:rPr>
          <w:rFonts w:cs="Arial"/>
          <w:b/>
        </w:rPr>
        <w:t xml:space="preserve"> bénévoles</w:t>
      </w:r>
      <w:r w:rsidRPr="00C0197D">
        <w:rPr>
          <w:rFonts w:cs="Arial"/>
        </w:rPr>
        <w:t xml:space="preserve"> </w:t>
      </w:r>
      <w:r w:rsidRPr="00C0197D">
        <w:rPr>
          <w:rFonts w:cs="Arial"/>
          <w:b/>
        </w:rPr>
        <w:t xml:space="preserve">inscrits </w:t>
      </w:r>
      <w:r w:rsidRPr="00C0197D">
        <w:rPr>
          <w:rFonts w:cs="Arial"/>
        </w:rPr>
        <w:t>(</w:t>
      </w:r>
      <w:r>
        <w:rPr>
          <w:rFonts w:cs="Arial"/>
        </w:rPr>
        <w:t>1 400</w:t>
      </w:r>
      <w:r w:rsidRPr="00C0197D">
        <w:rPr>
          <w:rFonts w:cs="Arial"/>
        </w:rPr>
        <w:t xml:space="preserve"> attendus)</w:t>
      </w:r>
    </w:p>
    <w:p w14:paraId="588C6C02" w14:textId="77777777" w:rsidR="00E02308" w:rsidRPr="00867ABE" w:rsidRDefault="00E02308" w:rsidP="00E02308">
      <w:pPr>
        <w:numPr>
          <w:ilvl w:val="0"/>
          <w:numId w:val="5"/>
        </w:numPr>
        <w:spacing w:after="0"/>
        <w:rPr>
          <w:rFonts w:cs="Arial"/>
        </w:rPr>
      </w:pPr>
      <w:r w:rsidRPr="00476323">
        <w:rPr>
          <w:rFonts w:cs="Arial"/>
          <w:b/>
        </w:rPr>
        <w:t>16 sports</w:t>
      </w:r>
      <w:r w:rsidRPr="00476323">
        <w:rPr>
          <w:rFonts w:cs="Arial"/>
        </w:rPr>
        <w:t xml:space="preserve"> </w:t>
      </w:r>
      <w:r w:rsidRPr="00326D37">
        <w:rPr>
          <w:rFonts w:cs="Arial"/>
          <w:b/>
        </w:rPr>
        <w:t>planifiés</w:t>
      </w:r>
      <w:r>
        <w:rPr>
          <w:rFonts w:cs="Arial"/>
          <w:b/>
        </w:rPr>
        <w:t> </w:t>
      </w:r>
    </w:p>
    <w:p w14:paraId="1E1879F2" w14:textId="77777777" w:rsidR="00E02308" w:rsidRPr="00A3476A" w:rsidRDefault="00E02308" w:rsidP="00E02308">
      <w:pPr>
        <w:numPr>
          <w:ilvl w:val="0"/>
          <w:numId w:val="5"/>
        </w:numPr>
        <w:spacing w:after="0"/>
        <w:contextualSpacing/>
        <w:jc w:val="both"/>
        <w:rPr>
          <w:rFonts w:cs="Arial"/>
        </w:rPr>
      </w:pPr>
      <w:r>
        <w:rPr>
          <w:rFonts w:cs="Arial"/>
          <w:b/>
        </w:rPr>
        <w:t xml:space="preserve">Plus de 30 </w:t>
      </w:r>
      <w:r w:rsidRPr="004D7F4B">
        <w:rPr>
          <w:rFonts w:cs="Arial"/>
          <w:b/>
        </w:rPr>
        <w:t>compétitions</w:t>
      </w:r>
      <w:r w:rsidRPr="004D7F4B">
        <w:rPr>
          <w:rFonts w:cs="Arial"/>
        </w:rPr>
        <w:t xml:space="preserve"> </w:t>
      </w:r>
      <w:r w:rsidRPr="004D7F4B">
        <w:rPr>
          <w:rFonts w:cs="Arial"/>
          <w:b/>
        </w:rPr>
        <w:t>organisées</w:t>
      </w:r>
    </w:p>
    <w:p w14:paraId="2C0AFE00" w14:textId="77777777" w:rsidR="00E02308" w:rsidRPr="00867ABE" w:rsidRDefault="00E02308" w:rsidP="00E02308">
      <w:pPr>
        <w:numPr>
          <w:ilvl w:val="0"/>
          <w:numId w:val="5"/>
        </w:numPr>
        <w:spacing w:after="0"/>
        <w:rPr>
          <w:rFonts w:cs="Arial"/>
        </w:rPr>
      </w:pPr>
      <w:r w:rsidRPr="003E69EE">
        <w:rPr>
          <w:rFonts w:cs="Arial"/>
          <w:b/>
        </w:rPr>
        <w:t>9 sites</w:t>
      </w:r>
      <w:r w:rsidRPr="003E69EE">
        <w:rPr>
          <w:rFonts w:cs="Arial"/>
        </w:rPr>
        <w:t xml:space="preserve"> </w:t>
      </w:r>
      <w:r w:rsidRPr="003E69EE">
        <w:rPr>
          <w:rFonts w:cs="Arial"/>
          <w:b/>
        </w:rPr>
        <w:t>de compétitions</w:t>
      </w:r>
      <w:r w:rsidRPr="003E69EE">
        <w:rPr>
          <w:rFonts w:cs="Arial"/>
        </w:rPr>
        <w:t xml:space="preserve"> </w:t>
      </w:r>
      <w:r w:rsidRPr="00A3476A">
        <w:rPr>
          <w:rFonts w:cs="Arial"/>
          <w:b/>
        </w:rPr>
        <w:t xml:space="preserve">réservés </w:t>
      </w:r>
      <w:r w:rsidRPr="003E69EE">
        <w:rPr>
          <w:rFonts w:cs="Arial"/>
          <w:b/>
        </w:rPr>
        <w:t>à Montréal, à Laval et sur la Rive-Sud</w:t>
      </w:r>
    </w:p>
    <w:p w14:paraId="3CBF0B9C" w14:textId="77777777" w:rsidR="00E02308" w:rsidRPr="00867ABE" w:rsidRDefault="00E02308" w:rsidP="00E02308">
      <w:pPr>
        <w:numPr>
          <w:ilvl w:val="0"/>
          <w:numId w:val="5"/>
        </w:numPr>
        <w:spacing w:after="0"/>
        <w:rPr>
          <w:rFonts w:cs="Arial"/>
        </w:rPr>
      </w:pPr>
      <w:r>
        <w:rPr>
          <w:rFonts w:cs="Arial"/>
          <w:b/>
        </w:rPr>
        <w:t>14</w:t>
      </w:r>
      <w:r w:rsidRPr="004D7F4B">
        <w:rPr>
          <w:rFonts w:cs="Arial"/>
          <w:b/>
        </w:rPr>
        <w:t xml:space="preserve"> régions</w:t>
      </w:r>
      <w:r w:rsidRPr="004D7F4B">
        <w:rPr>
          <w:rFonts w:cs="Arial"/>
        </w:rPr>
        <w:t xml:space="preserve"> </w:t>
      </w:r>
      <w:r w:rsidRPr="004D7F4B">
        <w:rPr>
          <w:rFonts w:cs="Arial"/>
          <w:b/>
        </w:rPr>
        <w:t>du Québec confirmées</w:t>
      </w:r>
    </w:p>
    <w:p w14:paraId="082D2FB3" w14:textId="77777777" w:rsidR="00E02308" w:rsidRPr="00867ABE" w:rsidRDefault="00E02308" w:rsidP="00E02308">
      <w:pPr>
        <w:numPr>
          <w:ilvl w:val="0"/>
          <w:numId w:val="5"/>
        </w:numPr>
        <w:spacing w:after="0"/>
        <w:rPr>
          <w:rFonts w:cs="Arial"/>
        </w:rPr>
      </w:pPr>
      <w:r>
        <w:rPr>
          <w:rFonts w:cs="Arial"/>
          <w:b/>
        </w:rPr>
        <w:t>7</w:t>
      </w:r>
      <w:r w:rsidRPr="004D7F4B">
        <w:rPr>
          <w:rFonts w:cs="Arial"/>
          <w:b/>
        </w:rPr>
        <w:t xml:space="preserve"> provinces du Canada confirmées</w:t>
      </w:r>
    </w:p>
    <w:p w14:paraId="488B9934" w14:textId="77777777" w:rsidR="00E02308" w:rsidRDefault="00E02308" w:rsidP="00E02308">
      <w:pPr>
        <w:numPr>
          <w:ilvl w:val="0"/>
          <w:numId w:val="5"/>
        </w:numPr>
        <w:spacing w:after="0"/>
        <w:rPr>
          <w:rFonts w:cs="Arial"/>
        </w:rPr>
      </w:pPr>
      <w:r>
        <w:rPr>
          <w:rFonts w:cs="Arial"/>
          <w:b/>
        </w:rPr>
        <w:t>7</w:t>
      </w:r>
      <w:r w:rsidRPr="004D7F4B">
        <w:rPr>
          <w:rFonts w:cs="Arial"/>
          <w:b/>
        </w:rPr>
        <w:t xml:space="preserve"> provinces du Canada confirmées </w:t>
      </w:r>
      <w:r w:rsidRPr="000F2A5F">
        <w:rPr>
          <w:rFonts w:cs="Arial"/>
        </w:rPr>
        <w:t>(10 attendues) </w:t>
      </w:r>
    </w:p>
    <w:p w14:paraId="2E813C0E" w14:textId="77777777" w:rsidR="00E02308" w:rsidRPr="00C0197D" w:rsidRDefault="00E02308" w:rsidP="00E02308">
      <w:pPr>
        <w:numPr>
          <w:ilvl w:val="0"/>
          <w:numId w:val="5"/>
        </w:numPr>
        <w:spacing w:after="0"/>
        <w:rPr>
          <w:rFonts w:cs="Arial"/>
        </w:rPr>
      </w:pPr>
      <w:r w:rsidRPr="000F2A5F">
        <w:rPr>
          <w:rFonts w:cs="Arial"/>
          <w:b/>
        </w:rPr>
        <w:t>23 pays confirmés</w:t>
      </w:r>
    </w:p>
    <w:p w14:paraId="2EE9A899" w14:textId="77777777" w:rsidR="00E02308" w:rsidRDefault="00E02308" w:rsidP="00E02308"/>
    <w:p w14:paraId="54F5C24F" w14:textId="77777777" w:rsidR="00E02308" w:rsidRDefault="00E02308" w:rsidP="00E02308">
      <w:pPr>
        <w:pStyle w:val="Titre3-soustitre"/>
      </w:pPr>
      <w:bookmarkStart w:id="44" w:name="_Toc57112161"/>
      <w:r>
        <w:t>Des compétitions majeures</w:t>
      </w:r>
      <w:bookmarkEnd w:id="44"/>
    </w:p>
    <w:p w14:paraId="732C2A89" w14:textId="77777777" w:rsidR="00E02308" w:rsidRDefault="00E02308" w:rsidP="00E02308">
      <w:r w:rsidRPr="00D323D0">
        <w:t>Suite aux dépôts de candidatures</w:t>
      </w:r>
      <w:r w:rsidRPr="00074A05">
        <w:t xml:space="preserve"> </w:t>
      </w:r>
      <w:r w:rsidRPr="00D323D0">
        <w:t xml:space="preserve">et aux démarches effectuées auprès des fédérations internationales et nationales, </w:t>
      </w:r>
      <w:r w:rsidRPr="00BB3CA0">
        <w:t>des compétitions sportives de haut niveau</w:t>
      </w:r>
      <w:r>
        <w:t xml:space="preserve"> avaient été confirmées</w:t>
      </w:r>
      <w:r w:rsidRPr="00D323D0">
        <w:t xml:space="preserve"> </w:t>
      </w:r>
      <w:r>
        <w:t xml:space="preserve">pour le Défi sportif </w:t>
      </w:r>
      <w:proofErr w:type="spellStart"/>
      <w:r>
        <w:t>AlterGo</w:t>
      </w:r>
      <w:proofErr w:type="spellEnd"/>
      <w:r>
        <w:t xml:space="preserve">. Pour la campagne 2020, </w:t>
      </w:r>
      <w:r>
        <w:rPr>
          <w:b/>
        </w:rPr>
        <w:t>6 championnats</w:t>
      </w:r>
      <w:r>
        <w:t xml:space="preserve"> devaient être mis de l'avant:</w:t>
      </w:r>
    </w:p>
    <w:p w14:paraId="4DDFD560" w14:textId="77777777" w:rsidR="00E02308" w:rsidRDefault="00E02308" w:rsidP="00E02308">
      <w:pPr>
        <w:pStyle w:val="Paragraphedeliste"/>
        <w:numPr>
          <w:ilvl w:val="0"/>
          <w:numId w:val="6"/>
        </w:numPr>
        <w:spacing w:after="0"/>
        <w:rPr>
          <w:lang w:val="en-CA"/>
        </w:rPr>
      </w:pPr>
      <w:proofErr w:type="spellStart"/>
      <w:r>
        <w:rPr>
          <w:lang w:val="en-CA"/>
        </w:rPr>
        <w:t>BISFed</w:t>
      </w:r>
      <w:proofErr w:type="spellEnd"/>
      <w:r>
        <w:rPr>
          <w:lang w:val="en-CA"/>
        </w:rPr>
        <w:t xml:space="preserve"> World Open Laval 2020 </w:t>
      </w:r>
    </w:p>
    <w:p w14:paraId="1F09A00A" w14:textId="77777777" w:rsidR="00E02308" w:rsidRDefault="00E02308" w:rsidP="00E02308">
      <w:pPr>
        <w:pStyle w:val="Paragraphedeliste"/>
        <w:numPr>
          <w:ilvl w:val="0"/>
          <w:numId w:val="6"/>
        </w:numPr>
        <w:spacing w:after="0"/>
      </w:pPr>
      <w:r>
        <w:t xml:space="preserve">Évènement C1 de </w:t>
      </w:r>
      <w:proofErr w:type="spellStart"/>
      <w:r>
        <w:t>paracyclisme</w:t>
      </w:r>
      <w:proofErr w:type="spellEnd"/>
      <w:r>
        <w:t xml:space="preserve"> de l’UCI</w:t>
      </w:r>
    </w:p>
    <w:p w14:paraId="4F4D7187" w14:textId="77777777" w:rsidR="00E02308" w:rsidRDefault="00E02308" w:rsidP="00E02308">
      <w:pPr>
        <w:pStyle w:val="Paragraphedeliste"/>
        <w:numPr>
          <w:ilvl w:val="0"/>
          <w:numId w:val="6"/>
        </w:numPr>
        <w:spacing w:after="0"/>
      </w:pPr>
      <w:r>
        <w:t>Compétition PANAM de basketball pour les sourds</w:t>
      </w:r>
    </w:p>
    <w:p w14:paraId="69093656" w14:textId="77777777" w:rsidR="00E02308" w:rsidRDefault="00E02308" w:rsidP="00E02308">
      <w:pPr>
        <w:pStyle w:val="Paragraphedeliste"/>
        <w:numPr>
          <w:ilvl w:val="0"/>
          <w:numId w:val="6"/>
        </w:numPr>
        <w:spacing w:after="0"/>
      </w:pPr>
      <w:r>
        <w:t>Compétition PANAM de tennis pour les sourds</w:t>
      </w:r>
    </w:p>
    <w:p w14:paraId="21766978" w14:textId="77777777" w:rsidR="00E02308" w:rsidRDefault="00E02308" w:rsidP="00E02308">
      <w:pPr>
        <w:pStyle w:val="Paragraphedeliste"/>
        <w:numPr>
          <w:ilvl w:val="0"/>
          <w:numId w:val="6"/>
        </w:numPr>
        <w:spacing w:after="0"/>
        <w:ind w:left="714" w:hanging="357"/>
      </w:pPr>
      <w:r>
        <w:t>Championnat canadien de curling en fauteuil roulant 2020</w:t>
      </w:r>
    </w:p>
    <w:p w14:paraId="56B8ED78" w14:textId="77777777" w:rsidR="00E02308" w:rsidRDefault="00E02308" w:rsidP="00E02308">
      <w:pPr>
        <w:pStyle w:val="Paragraphedeliste"/>
        <w:numPr>
          <w:ilvl w:val="0"/>
          <w:numId w:val="6"/>
        </w:numPr>
        <w:spacing w:after="0"/>
        <w:ind w:left="714" w:hanging="357"/>
      </w:pPr>
      <w:r>
        <w:t>Championnats nationaux de rugby en fauteuil roulant 2020</w:t>
      </w:r>
    </w:p>
    <w:p w14:paraId="0F7AFC5F" w14:textId="77777777" w:rsidR="00E02308" w:rsidRDefault="00E02308" w:rsidP="00E02308"/>
    <w:p w14:paraId="7C3091F0" w14:textId="77777777" w:rsidR="00E02308" w:rsidRDefault="00E02308" w:rsidP="00E02308">
      <w:pPr>
        <w:pStyle w:val="Titre3-soustitre"/>
      </w:pPr>
      <w:bookmarkStart w:id="45" w:name="_Toc57112162"/>
      <w:r>
        <w:t>Athlètes ambassadeurs</w:t>
      </w:r>
      <w:bookmarkEnd w:id="45"/>
    </w:p>
    <w:p w14:paraId="6E5BA4B0" w14:textId="77777777" w:rsidR="00E02308" w:rsidRDefault="00E02308" w:rsidP="00E02308">
      <w:r>
        <w:t xml:space="preserve">Afin de faire rayonner l’événement, le sport adapté et différentes limitations fonctionnelles, le Défi sportif </w:t>
      </w:r>
      <w:proofErr w:type="spellStart"/>
      <w:r>
        <w:t>AlterGo</w:t>
      </w:r>
      <w:proofErr w:type="spellEnd"/>
      <w:r>
        <w:t xml:space="preserve"> avait recruté de nouvelles personnalités inspirantes pour venir se joindre aux porte-parole Chantal </w:t>
      </w:r>
      <w:proofErr w:type="spellStart"/>
      <w:r>
        <w:t>Petitclerc</w:t>
      </w:r>
      <w:proofErr w:type="spellEnd"/>
      <w:r>
        <w:t xml:space="preserve">, Jean-Marie Lapointe et Hugo Girard. Il s’agit de </w:t>
      </w:r>
      <w:hyperlink r:id="rId30" w:history="1">
        <w:r w:rsidRPr="00DF0443">
          <w:rPr>
            <w:rStyle w:val="Lienhypertexte"/>
            <w:b/>
          </w:rPr>
          <w:t>6 athlètes ambassadeurs </w:t>
        </w:r>
      </w:hyperlink>
      <w:r>
        <w:rPr>
          <w:b/>
        </w:rPr>
        <w:t>:</w:t>
      </w:r>
      <w:r>
        <w:t xml:space="preserve"> </w:t>
      </w:r>
    </w:p>
    <w:p w14:paraId="4CC9E18F" w14:textId="77777777" w:rsidR="00E02308" w:rsidRDefault="00E02308" w:rsidP="00E02308">
      <w:pPr>
        <w:pStyle w:val="Paragraphedeliste"/>
        <w:numPr>
          <w:ilvl w:val="0"/>
          <w:numId w:val="7"/>
        </w:numPr>
        <w:spacing w:after="0"/>
      </w:pPr>
      <w:r>
        <w:t xml:space="preserve">Adam Forest </w:t>
      </w:r>
      <w:proofErr w:type="spellStart"/>
      <w:r>
        <w:t>Espinal</w:t>
      </w:r>
      <w:proofErr w:type="spellEnd"/>
      <w:r>
        <w:t xml:space="preserve"> (</w:t>
      </w:r>
      <w:proofErr w:type="spellStart"/>
      <w:r>
        <w:t>crossfit</w:t>
      </w:r>
      <w:proofErr w:type="spellEnd"/>
      <w:r>
        <w:t xml:space="preserve">) </w:t>
      </w:r>
    </w:p>
    <w:p w14:paraId="77DEFAE5" w14:textId="77777777" w:rsidR="00E02308" w:rsidRDefault="00E02308" w:rsidP="00E02308">
      <w:pPr>
        <w:pStyle w:val="Paragraphedeliste"/>
        <w:numPr>
          <w:ilvl w:val="0"/>
          <w:numId w:val="7"/>
        </w:numPr>
        <w:spacing w:after="0"/>
      </w:pPr>
      <w:r>
        <w:t xml:space="preserve">Alison </w:t>
      </w:r>
      <w:proofErr w:type="spellStart"/>
      <w:r>
        <w:t>Levine</w:t>
      </w:r>
      <w:proofErr w:type="spellEnd"/>
      <w:r>
        <w:t xml:space="preserve"> (</w:t>
      </w:r>
      <w:proofErr w:type="spellStart"/>
      <w:r>
        <w:t>boccia</w:t>
      </w:r>
      <w:proofErr w:type="spellEnd"/>
      <w:r>
        <w:t xml:space="preserve">) </w:t>
      </w:r>
    </w:p>
    <w:p w14:paraId="404C1C20" w14:textId="77777777" w:rsidR="00E02308" w:rsidRDefault="00E02308" w:rsidP="00E02308">
      <w:pPr>
        <w:pStyle w:val="Paragraphedeliste"/>
        <w:numPr>
          <w:ilvl w:val="0"/>
          <w:numId w:val="7"/>
        </w:numPr>
        <w:spacing w:after="0"/>
      </w:pPr>
      <w:r>
        <w:t xml:space="preserve">Matthieu </w:t>
      </w:r>
      <w:proofErr w:type="spellStart"/>
      <w:r>
        <w:t>Croteau</w:t>
      </w:r>
      <w:proofErr w:type="spellEnd"/>
      <w:r>
        <w:t xml:space="preserve"> Daigle (</w:t>
      </w:r>
      <w:proofErr w:type="spellStart"/>
      <w:r>
        <w:t>paracyclisme</w:t>
      </w:r>
      <w:proofErr w:type="spellEnd"/>
      <w:r>
        <w:t xml:space="preserve">) </w:t>
      </w:r>
    </w:p>
    <w:p w14:paraId="42DFD80F" w14:textId="77777777" w:rsidR="00E02308" w:rsidRDefault="00E02308" w:rsidP="00E02308">
      <w:pPr>
        <w:pStyle w:val="Paragraphedeliste"/>
        <w:numPr>
          <w:ilvl w:val="0"/>
          <w:numId w:val="7"/>
        </w:numPr>
        <w:spacing w:after="0"/>
      </w:pPr>
      <w:r>
        <w:t xml:space="preserve">Mélanie Labelle (rugby en fauteuil roulant) </w:t>
      </w:r>
    </w:p>
    <w:p w14:paraId="20708886" w14:textId="77777777" w:rsidR="00E02308" w:rsidRDefault="00E02308" w:rsidP="00E02308">
      <w:pPr>
        <w:pStyle w:val="Paragraphedeliste"/>
        <w:numPr>
          <w:ilvl w:val="0"/>
          <w:numId w:val="7"/>
        </w:numPr>
        <w:spacing w:after="0"/>
      </w:pPr>
      <w:r>
        <w:t xml:space="preserve">Rosalie </w:t>
      </w:r>
      <w:proofErr w:type="spellStart"/>
      <w:r>
        <w:t>Ianieri</w:t>
      </w:r>
      <w:proofErr w:type="spellEnd"/>
      <w:r>
        <w:t xml:space="preserve"> (</w:t>
      </w:r>
      <w:proofErr w:type="spellStart"/>
      <w:r>
        <w:t>parahockey</w:t>
      </w:r>
      <w:proofErr w:type="spellEnd"/>
      <w:r>
        <w:t>)</w:t>
      </w:r>
    </w:p>
    <w:p w14:paraId="183244B0" w14:textId="77777777" w:rsidR="00E02308" w:rsidRDefault="00E02308" w:rsidP="00E02308">
      <w:pPr>
        <w:pStyle w:val="Paragraphedeliste"/>
        <w:numPr>
          <w:ilvl w:val="0"/>
          <w:numId w:val="7"/>
        </w:numPr>
        <w:spacing w:after="0"/>
      </w:pPr>
      <w:r>
        <w:lastRenderedPageBreak/>
        <w:t xml:space="preserve">Woody Belfort (basketball en fauteuil roulant) </w:t>
      </w:r>
    </w:p>
    <w:p w14:paraId="455A8157" w14:textId="5556692C" w:rsidR="00E02308" w:rsidRDefault="00E02308" w:rsidP="00E02308"/>
    <w:p w14:paraId="07B4F84F" w14:textId="77777777" w:rsidR="00E02308" w:rsidRDefault="00E02308" w:rsidP="004877DE">
      <w:pPr>
        <w:pStyle w:val="Titre3-soustitre"/>
      </w:pPr>
      <w:bookmarkStart w:id="46" w:name="_Toc57112163"/>
      <w:r>
        <w:t>Lancement médiatique</w:t>
      </w:r>
      <w:bookmarkEnd w:id="46"/>
    </w:p>
    <w:p w14:paraId="44A6B415" w14:textId="77777777" w:rsidR="00E02308" w:rsidRDefault="00E02308" w:rsidP="00E02308">
      <w:r>
        <w:t xml:space="preserve">Le 18 février dernier, près de 100 partenaires, bénévoles et athlètes étaient réunis à l’Hôtel Universel Montréal pour le dévoilement de la programmation du Défi sportif </w:t>
      </w:r>
      <w:proofErr w:type="spellStart"/>
      <w:r>
        <w:t>AlterGo</w:t>
      </w:r>
      <w:proofErr w:type="spellEnd"/>
      <w:r>
        <w:t xml:space="preserve">. </w:t>
      </w:r>
    </w:p>
    <w:p w14:paraId="4A576B1C" w14:textId="77777777" w:rsidR="00E02308" w:rsidRDefault="00E02308" w:rsidP="00E02308"/>
    <w:p w14:paraId="6F0DABCD" w14:textId="5EE5870C" w:rsidR="00E02308" w:rsidRDefault="00E02308" w:rsidP="00E02308">
      <w:r>
        <w:t xml:space="preserve">Lors de </w:t>
      </w:r>
      <w:hyperlink r:id="rId31" w:history="1">
        <w:r w:rsidRPr="00E02308">
          <w:rPr>
            <w:rStyle w:val="Lienhypertexte"/>
          </w:rPr>
          <w:t>l’événement</w:t>
        </w:r>
      </w:hyperlink>
      <w:r>
        <w:t xml:space="preserve"> animé par les porte-parole Jean-Marie Lapointe et Hugo Girard, l’organisation a profité de l’occasion pour présenter son </w:t>
      </w:r>
      <w:hyperlink r:id="rId32" w:history="1">
        <w:r w:rsidRPr="00E02308">
          <w:rPr>
            <w:rStyle w:val="Lienhypertexte"/>
          </w:rPr>
          <w:t>nouveau site web</w:t>
        </w:r>
      </w:hyperlink>
      <w:r>
        <w:t xml:space="preserve"> ainsi que les 6 athlètes ambassadeurs de l’é</w:t>
      </w:r>
      <w:r w:rsidR="004877DE">
        <w:t xml:space="preserve">dition 2020, tous présents pour </w:t>
      </w:r>
      <w:r>
        <w:t xml:space="preserve">partager leurs expériences au Défi sportif </w:t>
      </w:r>
      <w:proofErr w:type="spellStart"/>
      <w:r>
        <w:t>AlterGo</w:t>
      </w:r>
      <w:proofErr w:type="spellEnd"/>
      <w:r>
        <w:t xml:space="preserve">. Des représentants de RDS, du Journal de Montréal et de </w:t>
      </w:r>
      <w:proofErr w:type="spellStart"/>
      <w:r>
        <w:t>Sportcom</w:t>
      </w:r>
      <w:proofErr w:type="spellEnd"/>
      <w:r>
        <w:t xml:space="preserve"> étaient également sur place pour couvrir l’événement.</w:t>
      </w:r>
    </w:p>
    <w:p w14:paraId="029FB7FE" w14:textId="105800D8" w:rsidR="00E02308" w:rsidRDefault="00E02308" w:rsidP="00E02308">
      <w:r>
        <w:t>Photo ci-dessous :</w:t>
      </w:r>
    </w:p>
    <w:p w14:paraId="0CFD8240" w14:textId="3B6F613A" w:rsidR="00E02308" w:rsidRDefault="00E02308" w:rsidP="00E02308">
      <w:r w:rsidRPr="00E02308">
        <w:t xml:space="preserve">Les ambassadeurs du Défi sportif </w:t>
      </w:r>
      <w:proofErr w:type="spellStart"/>
      <w:r w:rsidRPr="00E02308">
        <w:t>AlterGo</w:t>
      </w:r>
      <w:proofErr w:type="spellEnd"/>
      <w:r w:rsidRPr="00E02308">
        <w:t xml:space="preserve">, entourés des porte-parole Hugo Girard et Jean-Marie Lapointe, ainsi que de Jérémie Brisebois, directrice sport et développement, et de Maxime Gagnon, président-directeur général. (Photo : Jean-Baptiste </w:t>
      </w:r>
      <w:proofErr w:type="spellStart"/>
      <w:r w:rsidRPr="00E02308">
        <w:t>Benavent</w:t>
      </w:r>
      <w:proofErr w:type="spellEnd"/>
      <w:r w:rsidRPr="00E02308">
        <w:t>)</w:t>
      </w:r>
    </w:p>
    <w:p w14:paraId="3AF1C463" w14:textId="0E0CE0B6" w:rsidR="00E02308" w:rsidRDefault="00E02308" w:rsidP="00E02308">
      <w:r>
        <w:rPr>
          <w:noProof/>
          <w:lang w:eastAsia="fr-CA"/>
        </w:rPr>
        <w:drawing>
          <wp:inline distT="0" distB="0" distL="0" distR="0" wp14:anchorId="5899572D" wp14:editId="44873118">
            <wp:extent cx="5490210" cy="2612390"/>
            <wp:effectExtent l="0" t="0" r="0" b="0"/>
            <wp:docPr id="17" name="Image 17" descr="Les ambassadeurs du Défi sportif AlterGo, entourés des porte-parole Hugo Girard et Jean-Marie Lapointe, ainsi que de Jérémie Brisebois, directrice sport et développement, et de Maxime Gagnon, président-directeur général. (Photo : Jean-Baptiste Bena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ancement_JBB.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90210" cy="2612390"/>
                    </a:xfrm>
                    <a:prstGeom prst="rect">
                      <a:avLst/>
                    </a:prstGeom>
                  </pic:spPr>
                </pic:pic>
              </a:graphicData>
            </a:graphic>
          </wp:inline>
        </w:drawing>
      </w:r>
    </w:p>
    <w:p w14:paraId="1F155C98" w14:textId="2ACA2108" w:rsidR="00E02308" w:rsidRDefault="00E02308" w:rsidP="00E02308"/>
    <w:p w14:paraId="616DC559" w14:textId="77777777" w:rsidR="004877DE" w:rsidRDefault="004877DE">
      <w:pPr>
        <w:spacing w:after="0" w:line="240" w:lineRule="auto"/>
        <w:rPr>
          <w:b/>
        </w:rPr>
      </w:pPr>
      <w:r>
        <w:rPr>
          <w:b/>
        </w:rPr>
        <w:br w:type="page"/>
      </w:r>
    </w:p>
    <w:p w14:paraId="276200C1" w14:textId="5E619A6A" w:rsidR="00E02308" w:rsidRPr="00E02308" w:rsidRDefault="00E02308" w:rsidP="00E02308">
      <w:pPr>
        <w:rPr>
          <w:b/>
        </w:rPr>
      </w:pPr>
      <w:r w:rsidRPr="00E02308">
        <w:rPr>
          <w:b/>
        </w:rPr>
        <w:lastRenderedPageBreak/>
        <w:t>Grands partenaires</w:t>
      </w:r>
    </w:p>
    <w:p w14:paraId="0C060D59" w14:textId="0E563D44" w:rsidR="00E02308" w:rsidRDefault="00E02308" w:rsidP="001D0C88">
      <w:pPr>
        <w:pStyle w:val="Paragraphedeliste"/>
        <w:numPr>
          <w:ilvl w:val="0"/>
          <w:numId w:val="9"/>
        </w:numPr>
      </w:pPr>
      <w:r>
        <w:t>Ville de Montréal</w:t>
      </w:r>
    </w:p>
    <w:p w14:paraId="1D790F34" w14:textId="491A6C14" w:rsidR="00E02308" w:rsidRDefault="00E02308" w:rsidP="001D0C88">
      <w:pPr>
        <w:pStyle w:val="Paragraphedeliste"/>
        <w:numPr>
          <w:ilvl w:val="0"/>
          <w:numId w:val="9"/>
        </w:numPr>
      </w:pPr>
      <w:r>
        <w:t>Gouvernement du Québec</w:t>
      </w:r>
    </w:p>
    <w:p w14:paraId="15B1249E" w14:textId="26C1870B" w:rsidR="00E02308" w:rsidRPr="00E02308" w:rsidRDefault="00E02308" w:rsidP="00E02308">
      <w:pPr>
        <w:rPr>
          <w:b/>
        </w:rPr>
      </w:pPr>
      <w:r w:rsidRPr="00E02308">
        <w:rPr>
          <w:b/>
        </w:rPr>
        <w:t>Partenaires or</w:t>
      </w:r>
    </w:p>
    <w:p w14:paraId="696666B8" w14:textId="57F754E2" w:rsidR="00E02308" w:rsidRDefault="00E02308" w:rsidP="001D0C88">
      <w:pPr>
        <w:pStyle w:val="Paragraphedeliste"/>
        <w:numPr>
          <w:ilvl w:val="0"/>
          <w:numId w:val="8"/>
        </w:numPr>
      </w:pPr>
      <w:r>
        <w:t>Gouvernement du Canada</w:t>
      </w:r>
    </w:p>
    <w:p w14:paraId="46805711" w14:textId="1FDE6443" w:rsidR="00E02308" w:rsidRDefault="00E02308" w:rsidP="001D0C88">
      <w:pPr>
        <w:pStyle w:val="Paragraphedeliste"/>
        <w:numPr>
          <w:ilvl w:val="0"/>
          <w:numId w:val="8"/>
        </w:numPr>
      </w:pPr>
      <w:r>
        <w:t>Loto Québec</w:t>
      </w:r>
    </w:p>
    <w:p w14:paraId="31B91770" w14:textId="6BF9AEEB" w:rsidR="00E02308" w:rsidRDefault="00E02308" w:rsidP="001D0C88">
      <w:pPr>
        <w:pStyle w:val="Paragraphedeliste"/>
        <w:numPr>
          <w:ilvl w:val="0"/>
          <w:numId w:val="8"/>
        </w:numPr>
      </w:pPr>
      <w:r>
        <w:t>STM</w:t>
      </w:r>
    </w:p>
    <w:p w14:paraId="64B86E3F" w14:textId="6A34E40D" w:rsidR="00E02308" w:rsidRDefault="00E02308" w:rsidP="001D0C88">
      <w:pPr>
        <w:pStyle w:val="Paragraphedeliste"/>
        <w:numPr>
          <w:ilvl w:val="0"/>
          <w:numId w:val="8"/>
        </w:numPr>
      </w:pPr>
      <w:r>
        <w:t>RDS</w:t>
      </w:r>
    </w:p>
    <w:p w14:paraId="0A1DB206" w14:textId="4488BED1" w:rsidR="00E02308" w:rsidRPr="00E02308" w:rsidRDefault="00E02308" w:rsidP="00E02308">
      <w:pPr>
        <w:rPr>
          <w:b/>
        </w:rPr>
      </w:pPr>
      <w:r w:rsidRPr="00E02308">
        <w:rPr>
          <w:b/>
        </w:rPr>
        <w:t>Partenaires argent</w:t>
      </w:r>
    </w:p>
    <w:p w14:paraId="4D0D40AD" w14:textId="09E18F3C" w:rsidR="00E02308" w:rsidRDefault="00E02308" w:rsidP="001D0C88">
      <w:pPr>
        <w:pStyle w:val="Paragraphedeliste"/>
        <w:numPr>
          <w:ilvl w:val="0"/>
          <w:numId w:val="10"/>
        </w:numPr>
      </w:pPr>
      <w:r>
        <w:t xml:space="preserve">Fondation Bourassa </w:t>
      </w:r>
      <w:proofErr w:type="spellStart"/>
      <w:r>
        <w:t>Savaria</w:t>
      </w:r>
      <w:proofErr w:type="spellEnd"/>
    </w:p>
    <w:p w14:paraId="2D409E6E" w14:textId="0EAEF429" w:rsidR="00E02308" w:rsidRDefault="00E02308" w:rsidP="001D0C88">
      <w:pPr>
        <w:pStyle w:val="Paragraphedeliste"/>
        <w:numPr>
          <w:ilvl w:val="0"/>
          <w:numId w:val="10"/>
        </w:numPr>
      </w:pPr>
      <w:proofErr w:type="spellStart"/>
      <w:r>
        <w:t>Saputo</w:t>
      </w:r>
      <w:proofErr w:type="spellEnd"/>
    </w:p>
    <w:p w14:paraId="68D970FB" w14:textId="2B637B39" w:rsidR="00E02308" w:rsidRDefault="00E02308" w:rsidP="001D0C88">
      <w:pPr>
        <w:pStyle w:val="Paragraphedeliste"/>
        <w:numPr>
          <w:ilvl w:val="0"/>
          <w:numId w:val="10"/>
        </w:numPr>
      </w:pPr>
      <w:r>
        <w:t>Banque TD</w:t>
      </w:r>
    </w:p>
    <w:p w14:paraId="6D6A5B29" w14:textId="77777777" w:rsidR="001D0C88" w:rsidRDefault="00E02308" w:rsidP="001D0C88">
      <w:pPr>
        <w:pStyle w:val="Paragraphedeliste"/>
        <w:numPr>
          <w:ilvl w:val="0"/>
          <w:numId w:val="10"/>
        </w:numPr>
      </w:pPr>
      <w:r>
        <w:t xml:space="preserve">Laval </w:t>
      </w:r>
      <w:proofErr w:type="spellStart"/>
      <w:r>
        <w:t>SportCité</w:t>
      </w:r>
      <w:proofErr w:type="spellEnd"/>
    </w:p>
    <w:p w14:paraId="1EE03D4E" w14:textId="194B00CC" w:rsidR="001D0C88" w:rsidRPr="00686661" w:rsidRDefault="001D0C88" w:rsidP="001D0C88">
      <w:pPr>
        <w:rPr>
          <w:b/>
        </w:rPr>
      </w:pPr>
      <w:r w:rsidRPr="00686661">
        <w:rPr>
          <w:b/>
        </w:rPr>
        <w:t>Partenaires bronze</w:t>
      </w:r>
    </w:p>
    <w:p w14:paraId="02F34658" w14:textId="41821F55" w:rsidR="001D0C88" w:rsidRDefault="001D0C88" w:rsidP="001D0C88">
      <w:pPr>
        <w:pStyle w:val="Puce"/>
      </w:pPr>
      <w:r>
        <w:t>Ami Télé</w:t>
      </w:r>
    </w:p>
    <w:p w14:paraId="37F8E136" w14:textId="69F53825" w:rsidR="001D0C88" w:rsidRDefault="001D0C88" w:rsidP="001D0C88">
      <w:pPr>
        <w:pStyle w:val="Puce"/>
      </w:pPr>
      <w:r>
        <w:t>CTV</w:t>
      </w:r>
    </w:p>
    <w:p w14:paraId="7F77D88D" w14:textId="36E105B4" w:rsidR="001D0C88" w:rsidRDefault="001D0C88" w:rsidP="001D0C88">
      <w:pPr>
        <w:pStyle w:val="Puce"/>
      </w:pPr>
      <w:r>
        <w:t>Fondation du Grand Montréal</w:t>
      </w:r>
    </w:p>
    <w:p w14:paraId="71A4A520" w14:textId="0C185BE4" w:rsidR="001D0C88" w:rsidRDefault="001D0C88" w:rsidP="001D0C88">
      <w:pPr>
        <w:pStyle w:val="Puce"/>
      </w:pPr>
      <w:r>
        <w:t>Holiday Inn – Laval – Montréal</w:t>
      </w:r>
    </w:p>
    <w:p w14:paraId="0FB34F36" w14:textId="488410D1" w:rsidR="001D0C88" w:rsidRDefault="001D0C88" w:rsidP="001D0C88">
      <w:pPr>
        <w:pStyle w:val="Puce"/>
      </w:pPr>
      <w:r>
        <w:t>Delta Montréal</w:t>
      </w:r>
    </w:p>
    <w:p w14:paraId="0D860EBA" w14:textId="0A8C41F8" w:rsidR="001D0C88" w:rsidRDefault="001D0C88" w:rsidP="001D0C88">
      <w:pPr>
        <w:pStyle w:val="Puce"/>
      </w:pPr>
      <w:proofErr w:type="spellStart"/>
      <w:r>
        <w:t>Sandman</w:t>
      </w:r>
      <w:proofErr w:type="spellEnd"/>
    </w:p>
    <w:p w14:paraId="41CB7C11" w14:textId="787A9FD9" w:rsidR="001D0C88" w:rsidRDefault="001D0C88" w:rsidP="001D0C88">
      <w:pPr>
        <w:pStyle w:val="Puce"/>
      </w:pPr>
      <w:r>
        <w:t>Hôtel universel de Montréal</w:t>
      </w:r>
    </w:p>
    <w:p w14:paraId="0F639515" w14:textId="2DC3732B" w:rsidR="001D0C88" w:rsidRDefault="001D0C88" w:rsidP="001D0C88">
      <w:pPr>
        <w:pStyle w:val="Puce"/>
      </w:pPr>
      <w:r>
        <w:t>OPEQ</w:t>
      </w:r>
    </w:p>
    <w:p w14:paraId="3E26105D" w14:textId="6F0B226C" w:rsidR="001D0C88" w:rsidRDefault="00684071" w:rsidP="001D0C88">
      <w:pPr>
        <w:pStyle w:val="Puce"/>
      </w:pPr>
      <w:r>
        <w:t xml:space="preserve">PMG </w:t>
      </w:r>
      <w:r w:rsidR="001D0C88">
        <w:t>Plaza management group</w:t>
      </w:r>
    </w:p>
    <w:p w14:paraId="19346EC4" w14:textId="573ED3DA" w:rsidR="00684071" w:rsidRDefault="00684071" w:rsidP="001D0C88">
      <w:pPr>
        <w:pStyle w:val="Puce"/>
      </w:pPr>
      <w:r>
        <w:t>STL</w:t>
      </w:r>
    </w:p>
    <w:p w14:paraId="2052303C" w14:textId="1DF2024F" w:rsidR="00684071" w:rsidRDefault="00684071" w:rsidP="001D0C88">
      <w:pPr>
        <w:pStyle w:val="Puce"/>
      </w:pPr>
      <w:r>
        <w:t xml:space="preserve">Fondation </w:t>
      </w:r>
      <w:proofErr w:type="spellStart"/>
      <w:r>
        <w:t>Telus</w:t>
      </w:r>
      <w:proofErr w:type="spellEnd"/>
    </w:p>
    <w:p w14:paraId="684F5794" w14:textId="08DF3450" w:rsidR="00684071" w:rsidRDefault="00684071" w:rsidP="001D0C88">
      <w:pPr>
        <w:pStyle w:val="Puce"/>
      </w:pPr>
      <w:r>
        <w:t>Tourisme Montréal</w:t>
      </w:r>
    </w:p>
    <w:p w14:paraId="75E69C2E" w14:textId="3D8E69E2" w:rsidR="00684071" w:rsidRDefault="00684071" w:rsidP="001D0C88">
      <w:pPr>
        <w:pStyle w:val="Puce"/>
      </w:pPr>
      <w:r>
        <w:t>V</w:t>
      </w:r>
    </w:p>
    <w:p w14:paraId="12953299" w14:textId="078B326B" w:rsidR="008066AA" w:rsidRDefault="008066AA">
      <w:pPr>
        <w:spacing w:after="0" w:line="240" w:lineRule="auto"/>
      </w:pPr>
      <w:r>
        <w:br w:type="page"/>
      </w:r>
    </w:p>
    <w:p w14:paraId="0219F4F6" w14:textId="09DC7CC2" w:rsidR="008066AA" w:rsidRDefault="008066AA" w:rsidP="004877DE">
      <w:pPr>
        <w:pStyle w:val="Titre1"/>
      </w:pPr>
      <w:bookmarkStart w:id="47" w:name="_Toc57112164"/>
      <w:r w:rsidRPr="008066AA">
        <w:lastRenderedPageBreak/>
        <w:t>Liste des membres d’</w:t>
      </w:r>
      <w:proofErr w:type="spellStart"/>
      <w:r w:rsidRPr="008066AA">
        <w:t>AlterGo</w:t>
      </w:r>
      <w:bookmarkEnd w:id="47"/>
      <w:proofErr w:type="spellEnd"/>
    </w:p>
    <w:p w14:paraId="6AAAC61D" w14:textId="20A8E038" w:rsidR="007B2D6F" w:rsidRPr="007B2D6F" w:rsidRDefault="007B2D6F" w:rsidP="007B2D6F">
      <w:r>
        <w:t>(</w:t>
      </w:r>
      <w:proofErr w:type="gramStart"/>
      <w:r>
        <w:t>au</w:t>
      </w:r>
      <w:proofErr w:type="gramEnd"/>
      <w:r>
        <w:t xml:space="preserve"> 31 août 2020)</w:t>
      </w:r>
    </w:p>
    <w:p w14:paraId="3FDB19CA" w14:textId="3BD048FA" w:rsidR="008066AA" w:rsidRDefault="008066AA" w:rsidP="008066AA">
      <w:pPr>
        <w:pStyle w:val="Puce"/>
        <w:numPr>
          <w:ilvl w:val="0"/>
          <w:numId w:val="0"/>
        </w:numPr>
        <w:ind w:left="717" w:hanging="360"/>
      </w:pPr>
    </w:p>
    <w:p w14:paraId="3A8B2E51" w14:textId="77777777" w:rsidR="008066AA" w:rsidRDefault="008066AA" w:rsidP="008066AA">
      <w:pPr>
        <w:pStyle w:val="Puce"/>
      </w:pPr>
      <w:r>
        <w:t>Accès Grimpe</w:t>
      </w:r>
    </w:p>
    <w:p w14:paraId="087CB24B" w14:textId="4B8719F3" w:rsidR="008066AA" w:rsidRDefault="008066AA" w:rsidP="008066AA">
      <w:pPr>
        <w:pStyle w:val="Puce"/>
      </w:pPr>
      <w:r>
        <w:t xml:space="preserve">Accessibilité Media </w:t>
      </w:r>
      <w:proofErr w:type="spellStart"/>
      <w:r>
        <w:t>Inc</w:t>
      </w:r>
      <w:proofErr w:type="spellEnd"/>
      <w:r>
        <w:t xml:space="preserve"> (AMI)</w:t>
      </w:r>
    </w:p>
    <w:p w14:paraId="18FB6350" w14:textId="29090B38" w:rsidR="007B2D6F" w:rsidRDefault="007B2D6F" w:rsidP="007B2D6F">
      <w:pPr>
        <w:pStyle w:val="Puce"/>
      </w:pPr>
      <w:r w:rsidRPr="007B2D6F">
        <w:t>Association de développ</w:t>
      </w:r>
      <w:r>
        <w:t>e</w:t>
      </w:r>
      <w:r w:rsidRPr="007B2D6F">
        <w:t>ment des arts martiaux adaptés</w:t>
      </w:r>
      <w:r>
        <w:t xml:space="preserve"> (ADAMA)</w:t>
      </w:r>
    </w:p>
    <w:p w14:paraId="32D0AB0F" w14:textId="77777777" w:rsidR="008066AA" w:rsidRDefault="008066AA" w:rsidP="008066AA">
      <w:pPr>
        <w:pStyle w:val="Puce"/>
      </w:pPr>
      <w:r>
        <w:t>ADMI-Montréal</w:t>
      </w:r>
    </w:p>
    <w:p w14:paraId="0A3F20B0" w14:textId="766D715F" w:rsidR="008066AA" w:rsidRDefault="004877DE" w:rsidP="008066AA">
      <w:pPr>
        <w:pStyle w:val="Puce"/>
      </w:pPr>
      <w:r>
        <w:t>Arrondissement Ahuntsic</w:t>
      </w:r>
      <w:r w:rsidR="008066AA">
        <w:t xml:space="preserve"> - </w:t>
      </w:r>
      <w:proofErr w:type="spellStart"/>
      <w:r w:rsidR="008066AA">
        <w:t>Cartierville</w:t>
      </w:r>
      <w:proofErr w:type="spellEnd"/>
    </w:p>
    <w:p w14:paraId="32D5C94B" w14:textId="77777777" w:rsidR="008066AA" w:rsidRDefault="008066AA" w:rsidP="008066AA">
      <w:pPr>
        <w:pStyle w:val="Puce"/>
      </w:pPr>
      <w:r>
        <w:t>Arrondissement Anjou</w:t>
      </w:r>
    </w:p>
    <w:p w14:paraId="3B7A752D" w14:textId="5EBFAB26" w:rsidR="008066AA" w:rsidRDefault="008066AA" w:rsidP="004877DE">
      <w:pPr>
        <w:pStyle w:val="Puce"/>
      </w:pPr>
      <w:r>
        <w:t>A</w:t>
      </w:r>
      <w:r w:rsidR="004877DE">
        <w:t>rrondissement Côte-des-Neiges-</w:t>
      </w:r>
      <w:r>
        <w:t>Notre Dame de Grâce</w:t>
      </w:r>
    </w:p>
    <w:p w14:paraId="63EE07E0" w14:textId="1E677661" w:rsidR="008066AA" w:rsidRDefault="007B2D6F" w:rsidP="008066AA">
      <w:pPr>
        <w:pStyle w:val="Puce"/>
      </w:pPr>
      <w:r>
        <w:t xml:space="preserve">Arrondissement </w:t>
      </w:r>
      <w:r w:rsidR="008066AA">
        <w:t xml:space="preserve">Pierrefonds- </w:t>
      </w:r>
      <w:proofErr w:type="spellStart"/>
      <w:r w:rsidR="008066AA">
        <w:t>Roxboro</w:t>
      </w:r>
      <w:proofErr w:type="spellEnd"/>
    </w:p>
    <w:p w14:paraId="3DB115FC" w14:textId="138662FE" w:rsidR="008066AA" w:rsidRDefault="007B2D6F" w:rsidP="008066AA">
      <w:pPr>
        <w:pStyle w:val="Puce"/>
      </w:pPr>
      <w:r>
        <w:t xml:space="preserve">Arrondissement </w:t>
      </w:r>
      <w:r w:rsidR="008066AA">
        <w:t xml:space="preserve">Rosemont–La Petite-Patrie </w:t>
      </w:r>
    </w:p>
    <w:p w14:paraId="4DA536D1" w14:textId="77777777" w:rsidR="008066AA" w:rsidRDefault="008066AA" w:rsidP="008066AA">
      <w:pPr>
        <w:pStyle w:val="Puce"/>
      </w:pPr>
      <w:r>
        <w:t>Arrondissement Lachine</w:t>
      </w:r>
    </w:p>
    <w:p w14:paraId="5634DAB3" w14:textId="77777777" w:rsidR="008066AA" w:rsidRDefault="008066AA" w:rsidP="008066AA">
      <w:pPr>
        <w:pStyle w:val="Puce"/>
      </w:pPr>
      <w:r>
        <w:t xml:space="preserve">Arrondissement </w:t>
      </w:r>
      <w:proofErr w:type="spellStart"/>
      <w:r>
        <w:t>LaSalle</w:t>
      </w:r>
      <w:proofErr w:type="spellEnd"/>
    </w:p>
    <w:p w14:paraId="35A2270E" w14:textId="76775B1B" w:rsidR="008066AA" w:rsidRDefault="004877DE" w:rsidP="004877DE">
      <w:pPr>
        <w:pStyle w:val="Puce"/>
      </w:pPr>
      <w:r>
        <w:t>Arrondissement L’Île-</w:t>
      </w:r>
      <w:proofErr w:type="spellStart"/>
      <w:r w:rsidR="008066AA">
        <w:t>Bizard</w:t>
      </w:r>
      <w:proofErr w:type="spellEnd"/>
      <w:r w:rsidR="008066AA">
        <w:t>-Sainte-Geneviève</w:t>
      </w:r>
    </w:p>
    <w:p w14:paraId="28C11A41" w14:textId="77777777" w:rsidR="008066AA" w:rsidRDefault="008066AA" w:rsidP="008066AA">
      <w:pPr>
        <w:pStyle w:val="Puce"/>
      </w:pPr>
      <w:r>
        <w:t>Arrondissement Mercier - Hochelaga-Maisonneuve</w:t>
      </w:r>
    </w:p>
    <w:p w14:paraId="1319051C" w14:textId="77777777" w:rsidR="008066AA" w:rsidRDefault="008066AA" w:rsidP="008066AA">
      <w:pPr>
        <w:pStyle w:val="Puce"/>
      </w:pPr>
      <w:r>
        <w:t>Arrondissement Montréal-Nord</w:t>
      </w:r>
    </w:p>
    <w:p w14:paraId="41E5C050" w14:textId="77777777" w:rsidR="008066AA" w:rsidRDefault="008066AA" w:rsidP="008066AA">
      <w:pPr>
        <w:pStyle w:val="Puce"/>
      </w:pPr>
      <w:r>
        <w:t>Arrondissement Outremont</w:t>
      </w:r>
    </w:p>
    <w:p w14:paraId="260F9F4C" w14:textId="77777777" w:rsidR="008066AA" w:rsidRDefault="008066AA" w:rsidP="008066AA">
      <w:pPr>
        <w:pStyle w:val="Puce"/>
      </w:pPr>
      <w:r>
        <w:t>Arrondissement Plateau Mont-Royal</w:t>
      </w:r>
    </w:p>
    <w:p w14:paraId="405EDF1B" w14:textId="5F6F7DE9" w:rsidR="008066AA" w:rsidRDefault="008066AA" w:rsidP="008066AA">
      <w:pPr>
        <w:pStyle w:val="Puce"/>
      </w:pPr>
      <w:r>
        <w:t>Arron</w:t>
      </w:r>
      <w:r w:rsidR="004877DE">
        <w:t>dissement R</w:t>
      </w:r>
      <w:r w:rsidR="007E2534">
        <w:t>i</w:t>
      </w:r>
      <w:bookmarkStart w:id="48" w:name="_GoBack"/>
      <w:bookmarkEnd w:id="48"/>
      <w:r w:rsidR="004877DE">
        <w:t>vière-des-Prairies-</w:t>
      </w:r>
      <w:r>
        <w:t>Pointe-aux-Trembles</w:t>
      </w:r>
    </w:p>
    <w:p w14:paraId="12A1E701" w14:textId="77777777" w:rsidR="008066AA" w:rsidRDefault="008066AA" w:rsidP="008066AA">
      <w:pPr>
        <w:pStyle w:val="Puce"/>
      </w:pPr>
      <w:r>
        <w:t>Arrondissement Saint-Laurent</w:t>
      </w:r>
    </w:p>
    <w:p w14:paraId="6827BCD2" w14:textId="77777777" w:rsidR="008066AA" w:rsidRDefault="008066AA" w:rsidP="008066AA">
      <w:pPr>
        <w:pStyle w:val="Puce"/>
      </w:pPr>
      <w:r>
        <w:t xml:space="preserve">Arrondissement Saint-Léonard </w:t>
      </w:r>
    </w:p>
    <w:p w14:paraId="5783AB9D" w14:textId="77777777" w:rsidR="008066AA" w:rsidRDefault="008066AA" w:rsidP="008066AA">
      <w:pPr>
        <w:pStyle w:val="Puce"/>
      </w:pPr>
      <w:r>
        <w:t>Arrondissement Sud-Ouest</w:t>
      </w:r>
    </w:p>
    <w:p w14:paraId="715B9261" w14:textId="77777777" w:rsidR="008066AA" w:rsidRDefault="008066AA" w:rsidP="008066AA">
      <w:pPr>
        <w:pStyle w:val="Puce"/>
      </w:pPr>
      <w:r>
        <w:t>Arrondissement Verdun</w:t>
      </w:r>
    </w:p>
    <w:p w14:paraId="610B861A" w14:textId="77777777" w:rsidR="008066AA" w:rsidRDefault="008066AA" w:rsidP="008066AA">
      <w:pPr>
        <w:pStyle w:val="Puce"/>
      </w:pPr>
      <w:r>
        <w:t>Arrondissement Ville-Marie</w:t>
      </w:r>
    </w:p>
    <w:p w14:paraId="12247ED2" w14:textId="4ADFC538" w:rsidR="008066AA" w:rsidRDefault="008066AA" w:rsidP="008066AA">
      <w:pPr>
        <w:pStyle w:val="Puce"/>
      </w:pPr>
      <w:r>
        <w:t>Arrondiss</w:t>
      </w:r>
      <w:r w:rsidR="004877DE">
        <w:t xml:space="preserve">ement </w:t>
      </w:r>
      <w:proofErr w:type="spellStart"/>
      <w:r w:rsidR="004877DE">
        <w:t>Villeray</w:t>
      </w:r>
      <w:proofErr w:type="spellEnd"/>
      <w:r w:rsidR="004877DE">
        <w:t>-Saint-Michel-</w:t>
      </w:r>
      <w:r>
        <w:t>Parc-Extension</w:t>
      </w:r>
    </w:p>
    <w:p w14:paraId="1D21FCEE" w14:textId="77777777" w:rsidR="008066AA" w:rsidRDefault="008066AA" w:rsidP="008066AA">
      <w:pPr>
        <w:pStyle w:val="Puce"/>
      </w:pPr>
      <w:r>
        <w:t xml:space="preserve">Association de loisirs pour personnes à autonomie réduite </w:t>
      </w:r>
    </w:p>
    <w:p w14:paraId="3BF10A9B" w14:textId="2ED410F8" w:rsidR="008066AA" w:rsidRDefault="008066AA" w:rsidP="008066AA">
      <w:pPr>
        <w:pStyle w:val="Puce"/>
      </w:pPr>
      <w:r>
        <w:t xml:space="preserve">Association de l’Ouest de l’île pour les handicapés </w:t>
      </w:r>
      <w:r w:rsidR="004877DE">
        <w:t>intellectuels (</w:t>
      </w:r>
      <w:r>
        <w:t>WIAIH)</w:t>
      </w:r>
    </w:p>
    <w:p w14:paraId="2930B57A" w14:textId="77777777" w:rsidR="008066AA" w:rsidRDefault="008066AA" w:rsidP="008066AA">
      <w:pPr>
        <w:pStyle w:val="Puce"/>
      </w:pPr>
      <w:r>
        <w:t>Association de Montréal pour la déficience intellectuelle</w:t>
      </w:r>
    </w:p>
    <w:p w14:paraId="4CAEC2A4" w14:textId="77777777" w:rsidR="008066AA" w:rsidRDefault="008066AA" w:rsidP="008066AA">
      <w:pPr>
        <w:pStyle w:val="Puce"/>
      </w:pPr>
      <w:r>
        <w:t>Association de paralysie cérébrale du Québec</w:t>
      </w:r>
    </w:p>
    <w:p w14:paraId="676DE5B1" w14:textId="77777777" w:rsidR="008066AA" w:rsidRDefault="008066AA" w:rsidP="008066AA">
      <w:pPr>
        <w:pStyle w:val="Puce"/>
      </w:pPr>
      <w:r>
        <w:t>Association d’Entraide des personnes handicapées physiques de Montréal (ALPHA)</w:t>
      </w:r>
    </w:p>
    <w:p w14:paraId="7E11A884" w14:textId="77777777" w:rsidR="008066AA" w:rsidRDefault="008066AA" w:rsidP="008066AA">
      <w:pPr>
        <w:pStyle w:val="Puce"/>
      </w:pPr>
      <w:r>
        <w:t xml:space="preserve">Association des sports pour aveugles du Montréal métropolitain </w:t>
      </w:r>
    </w:p>
    <w:p w14:paraId="067ABB67" w14:textId="2FE4FF27" w:rsidR="008066AA" w:rsidRDefault="008066AA" w:rsidP="008066AA">
      <w:pPr>
        <w:pStyle w:val="Puce"/>
      </w:pPr>
      <w:r>
        <w:t xml:space="preserve">Association du Québec pour enfants avec problèmes auditifs - </w:t>
      </w:r>
      <w:r w:rsidR="004877DE">
        <w:t>Section Montréal</w:t>
      </w:r>
      <w:r>
        <w:t xml:space="preserve"> régional</w:t>
      </w:r>
    </w:p>
    <w:p w14:paraId="2D74242D" w14:textId="77777777" w:rsidR="008066AA" w:rsidRDefault="008066AA" w:rsidP="008066AA">
      <w:pPr>
        <w:pStyle w:val="Puce"/>
      </w:pPr>
      <w:r>
        <w:t>Association du syndrome de Usher du Québec (ASUQ)</w:t>
      </w:r>
    </w:p>
    <w:p w14:paraId="5B9CB04E" w14:textId="77777777" w:rsidR="008066AA" w:rsidRDefault="008066AA" w:rsidP="008066AA">
      <w:pPr>
        <w:pStyle w:val="Puce"/>
      </w:pPr>
      <w:r>
        <w:lastRenderedPageBreak/>
        <w:t>Association Dysphasie +</w:t>
      </w:r>
    </w:p>
    <w:p w14:paraId="25249800" w14:textId="77777777" w:rsidR="008066AA" w:rsidRDefault="008066AA" w:rsidP="008066AA">
      <w:pPr>
        <w:pStyle w:val="Puce"/>
      </w:pPr>
      <w:r>
        <w:t>Association multiethnique pour l’intégration des personnes handicapées</w:t>
      </w:r>
    </w:p>
    <w:p w14:paraId="07E7EE8D" w14:textId="77777777" w:rsidR="008066AA" w:rsidRDefault="008066AA" w:rsidP="008066AA">
      <w:pPr>
        <w:pStyle w:val="Puce"/>
      </w:pPr>
      <w:r>
        <w:t>Association Polio Québec</w:t>
      </w:r>
    </w:p>
    <w:p w14:paraId="67B753B0" w14:textId="77777777" w:rsidR="008066AA" w:rsidRDefault="008066AA" w:rsidP="008066AA">
      <w:pPr>
        <w:pStyle w:val="Puce"/>
      </w:pPr>
      <w:r>
        <w:t>Association québécoise de la distribution de fruits et légumes</w:t>
      </w:r>
    </w:p>
    <w:p w14:paraId="106C2182" w14:textId="082E21AD" w:rsidR="008066AA" w:rsidRDefault="004877DE" w:rsidP="004877DE">
      <w:pPr>
        <w:pStyle w:val="Puce"/>
      </w:pPr>
      <w:r>
        <w:t xml:space="preserve">Association québécoise de sports pour paralytiques </w:t>
      </w:r>
      <w:r w:rsidR="008066AA">
        <w:t>cérébraux (AQSPC)</w:t>
      </w:r>
    </w:p>
    <w:p w14:paraId="13C76E64" w14:textId="76912740" w:rsidR="008066AA" w:rsidRDefault="004877DE" w:rsidP="004877DE">
      <w:pPr>
        <w:pStyle w:val="Puce"/>
      </w:pPr>
      <w:r>
        <w:t xml:space="preserve">Association québécoise </w:t>
      </w:r>
      <w:r w:rsidR="008066AA">
        <w:t xml:space="preserve">de voile adaptée (A.Q.V.A) </w:t>
      </w:r>
    </w:p>
    <w:p w14:paraId="64F16DAA" w14:textId="71C1D969" w:rsidR="008066AA" w:rsidRDefault="004877DE" w:rsidP="004877DE">
      <w:pPr>
        <w:pStyle w:val="Puce"/>
      </w:pPr>
      <w:r>
        <w:t xml:space="preserve">Association québécoise </w:t>
      </w:r>
      <w:r w:rsidR="008066AA">
        <w:t>des traumatisés crâniens</w:t>
      </w:r>
    </w:p>
    <w:p w14:paraId="7AE7F58F" w14:textId="019F190C" w:rsidR="008066AA" w:rsidRDefault="004877DE" w:rsidP="004877DE">
      <w:pPr>
        <w:pStyle w:val="Puce"/>
      </w:pPr>
      <w:r>
        <w:t xml:space="preserve">Association québécoise </w:t>
      </w:r>
      <w:r w:rsidR="008066AA">
        <w:t>des personnes aphasiques</w:t>
      </w:r>
    </w:p>
    <w:p w14:paraId="2FC47931" w14:textId="77777777" w:rsidR="008066AA" w:rsidRDefault="008066AA" w:rsidP="008066AA">
      <w:pPr>
        <w:pStyle w:val="Puce"/>
      </w:pPr>
      <w:r>
        <w:t>Association sportive des aveugles du Québec (ASAQ)</w:t>
      </w:r>
    </w:p>
    <w:p w14:paraId="4716EAB7" w14:textId="55392A1A" w:rsidR="008066AA" w:rsidRDefault="004877DE" w:rsidP="004877DE">
      <w:pPr>
        <w:pStyle w:val="Puce"/>
      </w:pPr>
      <w:r>
        <w:t xml:space="preserve">Association sportive </w:t>
      </w:r>
      <w:r w:rsidR="008066AA">
        <w:t>des sourds du Québec</w:t>
      </w:r>
    </w:p>
    <w:p w14:paraId="5537446C" w14:textId="77777777" w:rsidR="008066AA" w:rsidRDefault="008066AA" w:rsidP="008066AA">
      <w:pPr>
        <w:pStyle w:val="Puce"/>
      </w:pPr>
      <w:r>
        <w:t>Association sportive et communautaire du Centre-Sud</w:t>
      </w:r>
    </w:p>
    <w:p w14:paraId="4448CA30" w14:textId="77777777" w:rsidR="008066AA" w:rsidRDefault="008066AA" w:rsidP="008066AA">
      <w:pPr>
        <w:pStyle w:val="Puce"/>
      </w:pPr>
      <w:r>
        <w:t>Atelier le Fil d’Ariane</w:t>
      </w:r>
    </w:p>
    <w:p w14:paraId="37815CF1" w14:textId="77777777" w:rsidR="008066AA" w:rsidRDefault="008066AA" w:rsidP="008066AA">
      <w:pPr>
        <w:pStyle w:val="Puce"/>
      </w:pPr>
      <w:r>
        <w:t>Autisme Montréal</w:t>
      </w:r>
    </w:p>
    <w:p w14:paraId="78D76AA8" w14:textId="77777777" w:rsidR="008066AA" w:rsidRDefault="008066AA" w:rsidP="008066AA">
      <w:pPr>
        <w:pStyle w:val="Puce"/>
      </w:pPr>
      <w:r>
        <w:t>Autisme sans limites</w:t>
      </w:r>
    </w:p>
    <w:p w14:paraId="7B239874" w14:textId="77777777" w:rsidR="008066AA" w:rsidRDefault="008066AA" w:rsidP="008066AA">
      <w:pPr>
        <w:pStyle w:val="Puce"/>
      </w:pPr>
      <w:r>
        <w:t>Bouger et Vivre</w:t>
      </w:r>
    </w:p>
    <w:p w14:paraId="1F9C89DC" w14:textId="77777777" w:rsidR="008066AA" w:rsidRDefault="008066AA" w:rsidP="008066AA">
      <w:pPr>
        <w:pStyle w:val="Puce"/>
      </w:pPr>
      <w:r>
        <w:t xml:space="preserve">Camp </w:t>
      </w:r>
      <w:proofErr w:type="spellStart"/>
      <w:r>
        <w:t>Massawippi</w:t>
      </w:r>
      <w:proofErr w:type="spellEnd"/>
    </w:p>
    <w:p w14:paraId="5361902B" w14:textId="77777777" w:rsidR="008066AA" w:rsidRDefault="008066AA" w:rsidP="008066AA">
      <w:pPr>
        <w:pStyle w:val="Puce"/>
      </w:pPr>
      <w:r>
        <w:t>Centre Action</w:t>
      </w:r>
    </w:p>
    <w:p w14:paraId="60E493E4" w14:textId="77777777" w:rsidR="008066AA" w:rsidRDefault="008066AA" w:rsidP="008066AA">
      <w:pPr>
        <w:pStyle w:val="Puce"/>
      </w:pPr>
      <w:r>
        <w:t>Centre communautaire Radisson</w:t>
      </w:r>
    </w:p>
    <w:p w14:paraId="3C0A7C9A" w14:textId="77777777" w:rsidR="008066AA" w:rsidRDefault="008066AA" w:rsidP="008066AA">
      <w:pPr>
        <w:pStyle w:val="Puce"/>
      </w:pPr>
      <w:r>
        <w:t xml:space="preserve">Centre de loisirs communautaires </w:t>
      </w:r>
      <w:proofErr w:type="spellStart"/>
      <w:r>
        <w:t>Lajeunesse</w:t>
      </w:r>
      <w:proofErr w:type="spellEnd"/>
    </w:p>
    <w:p w14:paraId="795AF390" w14:textId="77777777" w:rsidR="008066AA" w:rsidRDefault="008066AA" w:rsidP="008066AA">
      <w:pPr>
        <w:pStyle w:val="Puce"/>
      </w:pPr>
      <w:r>
        <w:t>Centre de loisirs Monseigneur Pigeon</w:t>
      </w:r>
    </w:p>
    <w:p w14:paraId="03090392" w14:textId="73D200A2" w:rsidR="008066AA" w:rsidRDefault="008066AA" w:rsidP="004877DE">
      <w:pPr>
        <w:pStyle w:val="Puce"/>
      </w:pPr>
      <w:r>
        <w:t>Centre de ré</w:t>
      </w:r>
      <w:r w:rsidR="004877DE">
        <w:t>adaptation Constance-Lethbridge</w:t>
      </w:r>
    </w:p>
    <w:p w14:paraId="0BDAB110" w14:textId="39F131D1" w:rsidR="008066AA" w:rsidRDefault="008066AA" w:rsidP="008066AA">
      <w:pPr>
        <w:pStyle w:val="Puce"/>
      </w:pPr>
      <w:r>
        <w:t>Centre de réadaptation de l’Ouest de Montréal - CI</w:t>
      </w:r>
      <w:r w:rsidR="004877DE">
        <w:t>USSS de l’Ouest- de- l’ile-de-</w:t>
      </w:r>
      <w:r>
        <w:t>Montréal</w:t>
      </w:r>
    </w:p>
    <w:p w14:paraId="00FC5E6C" w14:textId="71C693A9" w:rsidR="008066AA" w:rsidRDefault="004877DE" w:rsidP="004877DE">
      <w:pPr>
        <w:pStyle w:val="Puce"/>
      </w:pPr>
      <w:r>
        <w:t xml:space="preserve">Centre de réadaptation </w:t>
      </w:r>
      <w:r w:rsidR="008066AA">
        <w:t>Lucie-</w:t>
      </w:r>
      <w:r>
        <w:t xml:space="preserve">Bruneau - CIUSSS du </w:t>
      </w:r>
      <w:proofErr w:type="spellStart"/>
      <w:r>
        <w:t>Centre-Sud-</w:t>
      </w:r>
      <w:r w:rsidR="008066AA">
        <w:t>de-l’ile-de</w:t>
      </w:r>
      <w:proofErr w:type="spellEnd"/>
      <w:r w:rsidR="008066AA">
        <w:t>- Montréal</w:t>
      </w:r>
    </w:p>
    <w:p w14:paraId="6CBF0077" w14:textId="77777777" w:rsidR="008066AA" w:rsidRDefault="008066AA" w:rsidP="008066AA">
      <w:pPr>
        <w:pStyle w:val="Puce"/>
      </w:pPr>
      <w:r>
        <w:t>Centre de réadaptation Marie Enfant du CHU Sainte-Justine</w:t>
      </w:r>
    </w:p>
    <w:p w14:paraId="7681CE03" w14:textId="77777777" w:rsidR="008066AA" w:rsidRDefault="008066AA" w:rsidP="008066AA">
      <w:pPr>
        <w:pStyle w:val="Puce"/>
      </w:pPr>
      <w:r>
        <w:t>Centre de recherche interdisciplinaire en réadaptation du Montréal métropolitain</w:t>
      </w:r>
    </w:p>
    <w:p w14:paraId="01A8CD03" w14:textId="77777777" w:rsidR="008066AA" w:rsidRDefault="008066AA" w:rsidP="008066AA">
      <w:pPr>
        <w:pStyle w:val="Puce"/>
      </w:pPr>
      <w:r>
        <w:t>Centre de Rêves et Espoir</w:t>
      </w:r>
    </w:p>
    <w:p w14:paraId="449176C7" w14:textId="069FCF9E" w:rsidR="008066AA" w:rsidRDefault="004877DE" w:rsidP="004877DE">
      <w:pPr>
        <w:pStyle w:val="Puce"/>
      </w:pPr>
      <w:r>
        <w:t xml:space="preserve">Centre d’intégration à la vie </w:t>
      </w:r>
      <w:r w:rsidR="008066AA">
        <w:t>active CIVA</w:t>
      </w:r>
    </w:p>
    <w:p w14:paraId="1B86856A" w14:textId="77777777" w:rsidR="008066AA" w:rsidRDefault="008066AA" w:rsidP="008066AA">
      <w:pPr>
        <w:pStyle w:val="Puce"/>
      </w:pPr>
      <w:r>
        <w:t>Centre François-Michelle</w:t>
      </w:r>
    </w:p>
    <w:p w14:paraId="12B8F42D" w14:textId="77777777" w:rsidR="008066AA" w:rsidRDefault="008066AA" w:rsidP="008066AA">
      <w:pPr>
        <w:pStyle w:val="Puce"/>
      </w:pPr>
      <w:r>
        <w:t>Centre intégré universitaire de santé et de services sociaux de l’</w:t>
      </w:r>
      <w:proofErr w:type="spellStart"/>
      <w:r>
        <w:t>Ouest-de-l’ile-de-Montréal</w:t>
      </w:r>
      <w:proofErr w:type="spellEnd"/>
    </w:p>
    <w:p w14:paraId="5C7C0C75" w14:textId="77777777" w:rsidR="008066AA" w:rsidRDefault="008066AA" w:rsidP="008066AA">
      <w:pPr>
        <w:pStyle w:val="Puce"/>
      </w:pPr>
      <w:r>
        <w:t xml:space="preserve">Centre intégré universitaire de santé et de services sociaux du </w:t>
      </w:r>
      <w:proofErr w:type="spellStart"/>
      <w:r>
        <w:t>Centre-Sud-de-l’ile-de-Montréal</w:t>
      </w:r>
      <w:proofErr w:type="spellEnd"/>
    </w:p>
    <w:p w14:paraId="1DF6C17E" w14:textId="77777777" w:rsidR="008066AA" w:rsidRDefault="008066AA" w:rsidP="008066AA">
      <w:pPr>
        <w:pStyle w:val="Puce"/>
      </w:pPr>
      <w:r>
        <w:t xml:space="preserve">Centre Jean-Claude </w:t>
      </w:r>
      <w:proofErr w:type="spellStart"/>
      <w:r>
        <w:t>Malépart</w:t>
      </w:r>
      <w:proofErr w:type="spellEnd"/>
    </w:p>
    <w:p w14:paraId="1E69C236" w14:textId="77777777" w:rsidR="008066AA" w:rsidRDefault="008066AA" w:rsidP="008066AA">
      <w:pPr>
        <w:pStyle w:val="Puce"/>
      </w:pPr>
      <w:r>
        <w:t xml:space="preserve">Centre </w:t>
      </w:r>
      <w:proofErr w:type="spellStart"/>
      <w:r>
        <w:t>Perform</w:t>
      </w:r>
      <w:proofErr w:type="spellEnd"/>
      <w:r>
        <w:t xml:space="preserve"> à l’Université Concordia</w:t>
      </w:r>
    </w:p>
    <w:p w14:paraId="5A4C5760" w14:textId="77777777" w:rsidR="008066AA" w:rsidRDefault="008066AA" w:rsidP="008066AA">
      <w:pPr>
        <w:pStyle w:val="Puce"/>
      </w:pPr>
      <w:r>
        <w:t>Centre Philou</w:t>
      </w:r>
    </w:p>
    <w:p w14:paraId="3DC0DBD6" w14:textId="77777777" w:rsidR="008066AA" w:rsidRDefault="008066AA" w:rsidP="008066AA">
      <w:pPr>
        <w:pStyle w:val="Puce"/>
      </w:pPr>
      <w:r>
        <w:lastRenderedPageBreak/>
        <w:t>Centre Sablon</w:t>
      </w:r>
    </w:p>
    <w:p w14:paraId="2ABE720A" w14:textId="77777777" w:rsidR="008066AA" w:rsidRDefault="008066AA" w:rsidP="008066AA">
      <w:pPr>
        <w:pStyle w:val="Puce"/>
      </w:pPr>
      <w:r>
        <w:t xml:space="preserve">Centre </w:t>
      </w:r>
      <w:proofErr w:type="spellStart"/>
      <w:r>
        <w:t>Viomax</w:t>
      </w:r>
      <w:proofErr w:type="spellEnd"/>
    </w:p>
    <w:p w14:paraId="6729C68B" w14:textId="77777777" w:rsidR="008066AA" w:rsidRDefault="008066AA" w:rsidP="008066AA">
      <w:pPr>
        <w:pStyle w:val="Puce"/>
      </w:pPr>
      <w:r>
        <w:t xml:space="preserve">Club de gymnastique artistique </w:t>
      </w:r>
      <w:proofErr w:type="spellStart"/>
      <w:r>
        <w:t>Gadbois</w:t>
      </w:r>
      <w:proofErr w:type="spellEnd"/>
    </w:p>
    <w:p w14:paraId="4AA86D47" w14:textId="4EB48726" w:rsidR="008066AA" w:rsidRDefault="008066AA" w:rsidP="004877DE">
      <w:pPr>
        <w:pStyle w:val="Puce"/>
      </w:pPr>
      <w:r>
        <w:t>Club de patinage artist</w:t>
      </w:r>
      <w:r w:rsidR="004877DE">
        <w:t xml:space="preserve">ique </w:t>
      </w:r>
      <w:r>
        <w:t>de Saint-Léonard</w:t>
      </w:r>
    </w:p>
    <w:p w14:paraId="3A75119D" w14:textId="77777777" w:rsidR="008066AA" w:rsidRDefault="008066AA" w:rsidP="008066AA">
      <w:pPr>
        <w:pStyle w:val="Puce"/>
      </w:pPr>
      <w:r>
        <w:t>Club des personnes handicapées du Lac St-Louis</w:t>
      </w:r>
    </w:p>
    <w:p w14:paraId="5DE93565" w14:textId="42B5D1B3" w:rsidR="008066AA" w:rsidRDefault="004877DE" w:rsidP="004877DE">
      <w:pPr>
        <w:pStyle w:val="Puce"/>
      </w:pPr>
      <w:r>
        <w:t xml:space="preserve">Club du bonheur </w:t>
      </w:r>
      <w:r w:rsidR="008066AA">
        <w:t>de Saint-Léonard</w:t>
      </w:r>
    </w:p>
    <w:p w14:paraId="0F2E993C" w14:textId="4E7E3096" w:rsidR="008066AA" w:rsidRDefault="004877DE" w:rsidP="004877DE">
      <w:pPr>
        <w:pStyle w:val="Puce"/>
      </w:pPr>
      <w:r>
        <w:t xml:space="preserve">Comité des usagers </w:t>
      </w:r>
      <w:r w:rsidR="008066AA">
        <w:t>du CRDITED de Montréal</w:t>
      </w:r>
    </w:p>
    <w:p w14:paraId="09B95E41" w14:textId="77777777" w:rsidR="008066AA" w:rsidRDefault="008066AA" w:rsidP="008066AA">
      <w:pPr>
        <w:pStyle w:val="Puce"/>
      </w:pPr>
      <w:r>
        <w:t>Compagnons de Montréal</w:t>
      </w:r>
    </w:p>
    <w:p w14:paraId="276193B8" w14:textId="77777777" w:rsidR="008066AA" w:rsidRDefault="008066AA" w:rsidP="008066AA">
      <w:pPr>
        <w:pStyle w:val="Puce"/>
      </w:pPr>
      <w:r>
        <w:t>Consortium MEDTEQ</w:t>
      </w:r>
    </w:p>
    <w:p w14:paraId="656CC4D8" w14:textId="77777777" w:rsidR="008066AA" w:rsidRDefault="008066AA" w:rsidP="008066AA">
      <w:pPr>
        <w:pStyle w:val="Puce"/>
      </w:pPr>
      <w:r>
        <w:t>Corporation l’Espoir</w:t>
      </w:r>
    </w:p>
    <w:p w14:paraId="18C88BDB" w14:textId="77777777" w:rsidR="008066AA" w:rsidRDefault="008066AA" w:rsidP="008066AA">
      <w:pPr>
        <w:pStyle w:val="Puce"/>
      </w:pPr>
      <w:r>
        <w:t>Corpuscule Danse</w:t>
      </w:r>
    </w:p>
    <w:p w14:paraId="60AA0DEC" w14:textId="77777777" w:rsidR="008066AA" w:rsidRDefault="008066AA" w:rsidP="008066AA">
      <w:pPr>
        <w:pStyle w:val="Puce"/>
      </w:pPr>
      <w:proofErr w:type="spellStart"/>
      <w:r>
        <w:t>DéfPhys</w:t>
      </w:r>
      <w:proofErr w:type="spellEnd"/>
      <w:r>
        <w:t xml:space="preserve"> Sans Limite</w:t>
      </w:r>
    </w:p>
    <w:p w14:paraId="76E50DDE" w14:textId="77777777" w:rsidR="008066AA" w:rsidRDefault="008066AA" w:rsidP="008066AA">
      <w:pPr>
        <w:pStyle w:val="Puce"/>
      </w:pPr>
      <w:r>
        <w:t xml:space="preserve">École À pas de géant </w:t>
      </w:r>
    </w:p>
    <w:p w14:paraId="4C51F682" w14:textId="77777777" w:rsidR="008066AA" w:rsidRDefault="008066AA" w:rsidP="008066AA">
      <w:pPr>
        <w:pStyle w:val="Puce"/>
      </w:pPr>
      <w:r>
        <w:t>École Joseph-Charbonneau</w:t>
      </w:r>
    </w:p>
    <w:p w14:paraId="7F6AB29D" w14:textId="77777777" w:rsidR="008066AA" w:rsidRDefault="008066AA" w:rsidP="008066AA">
      <w:pPr>
        <w:pStyle w:val="Puce"/>
      </w:pPr>
      <w:r>
        <w:t>École Lucien-</w:t>
      </w:r>
      <w:proofErr w:type="spellStart"/>
      <w:r>
        <w:t>Guilbault</w:t>
      </w:r>
      <w:proofErr w:type="spellEnd"/>
    </w:p>
    <w:p w14:paraId="3B5325A0" w14:textId="77777777" w:rsidR="008066AA" w:rsidRDefault="008066AA" w:rsidP="008066AA">
      <w:pPr>
        <w:pStyle w:val="Puce"/>
      </w:pPr>
      <w:r>
        <w:t>École Peter Hall</w:t>
      </w:r>
    </w:p>
    <w:p w14:paraId="7FD736E0" w14:textId="77777777" w:rsidR="008066AA" w:rsidRDefault="008066AA" w:rsidP="008066AA">
      <w:pPr>
        <w:pStyle w:val="Puce"/>
      </w:pPr>
      <w:r>
        <w:t>École Victor-Doré</w:t>
      </w:r>
    </w:p>
    <w:p w14:paraId="7E6121B6" w14:textId="77777777" w:rsidR="008066AA" w:rsidRDefault="008066AA" w:rsidP="008066AA">
      <w:pPr>
        <w:pStyle w:val="Puce"/>
      </w:pPr>
      <w:r>
        <w:t>Entraide Saint-Michel</w:t>
      </w:r>
    </w:p>
    <w:p w14:paraId="6F574A83" w14:textId="77777777" w:rsidR="008066AA" w:rsidRDefault="008066AA" w:rsidP="008066AA">
      <w:pPr>
        <w:pStyle w:val="Puce"/>
      </w:pPr>
      <w:r>
        <w:t xml:space="preserve">Équipe programme de loisirs </w:t>
      </w:r>
    </w:p>
    <w:p w14:paraId="02D26620" w14:textId="77777777" w:rsidR="008066AA" w:rsidRDefault="008066AA" w:rsidP="008066AA">
      <w:pPr>
        <w:pStyle w:val="Puce"/>
      </w:pPr>
      <w:r>
        <w:t xml:space="preserve">Espace </w:t>
      </w:r>
      <w:proofErr w:type="spellStart"/>
      <w:r>
        <w:t>Multisoleil</w:t>
      </w:r>
      <w:proofErr w:type="spellEnd"/>
      <w:r>
        <w:t xml:space="preserve"> </w:t>
      </w:r>
    </w:p>
    <w:p w14:paraId="53CBD72A" w14:textId="13603E90" w:rsidR="008066AA" w:rsidRDefault="004877DE" w:rsidP="004877DE">
      <w:pPr>
        <w:pStyle w:val="Puce"/>
      </w:pPr>
      <w:r>
        <w:t xml:space="preserve">Fédération de natation </w:t>
      </w:r>
      <w:r w:rsidR="008066AA">
        <w:t>du Québec</w:t>
      </w:r>
    </w:p>
    <w:p w14:paraId="78E560CA" w14:textId="7BD4109F" w:rsidR="008066AA" w:rsidRDefault="004877DE" w:rsidP="004877DE">
      <w:pPr>
        <w:pStyle w:val="Puce"/>
      </w:pPr>
      <w:r>
        <w:t xml:space="preserve">Fédération québécoise </w:t>
      </w:r>
      <w:r w:rsidR="008066AA">
        <w:t>des sports cyclistes FQSC</w:t>
      </w:r>
    </w:p>
    <w:p w14:paraId="46182B05" w14:textId="7FD80244" w:rsidR="008066AA" w:rsidRDefault="004877DE" w:rsidP="004877DE">
      <w:pPr>
        <w:pStyle w:val="Puce"/>
      </w:pPr>
      <w:r>
        <w:t xml:space="preserve">Fondation des aveugles </w:t>
      </w:r>
      <w:r w:rsidR="008066AA">
        <w:t>du Québec</w:t>
      </w:r>
    </w:p>
    <w:p w14:paraId="6AA7A9A4" w14:textId="1890FFFE" w:rsidR="008066AA" w:rsidRDefault="004877DE" w:rsidP="004877DE">
      <w:pPr>
        <w:pStyle w:val="Puce"/>
      </w:pPr>
      <w:r>
        <w:t>Fondation Papillon pour</w:t>
      </w:r>
      <w:r w:rsidR="008066AA">
        <w:t xml:space="preserve"> les enfants handicapés</w:t>
      </w:r>
    </w:p>
    <w:p w14:paraId="3D23D7BD" w14:textId="77777777" w:rsidR="008066AA" w:rsidRDefault="008066AA" w:rsidP="008066AA">
      <w:pPr>
        <w:pStyle w:val="Puce"/>
      </w:pPr>
      <w:proofErr w:type="spellStart"/>
      <w:r>
        <w:t>GymnO</w:t>
      </w:r>
      <w:proofErr w:type="spellEnd"/>
      <w:r>
        <w:t xml:space="preserve"> Montréal</w:t>
      </w:r>
    </w:p>
    <w:p w14:paraId="23183B5D" w14:textId="77777777" w:rsidR="008066AA" w:rsidRDefault="008066AA" w:rsidP="008066AA">
      <w:pPr>
        <w:pStyle w:val="Puce"/>
      </w:pPr>
      <w:r>
        <w:t xml:space="preserve">Hôpital de réadaptation </w:t>
      </w:r>
    </w:p>
    <w:p w14:paraId="73AA201F" w14:textId="77777777" w:rsidR="008066AA" w:rsidRDefault="008066AA" w:rsidP="008066AA">
      <w:pPr>
        <w:pStyle w:val="Puce"/>
      </w:pPr>
      <w:r>
        <w:t xml:space="preserve">Villa </w:t>
      </w:r>
      <w:proofErr w:type="spellStart"/>
      <w:r>
        <w:t>Medica</w:t>
      </w:r>
      <w:proofErr w:type="spellEnd"/>
    </w:p>
    <w:p w14:paraId="609F2E16" w14:textId="77777777" w:rsidR="008066AA" w:rsidRDefault="008066AA" w:rsidP="008066AA">
      <w:pPr>
        <w:pStyle w:val="Puce"/>
      </w:pPr>
      <w:r>
        <w:t xml:space="preserve">Institut de réadaptation </w:t>
      </w:r>
    </w:p>
    <w:p w14:paraId="55B7E053" w14:textId="77777777" w:rsidR="008066AA" w:rsidRDefault="008066AA" w:rsidP="008066AA">
      <w:pPr>
        <w:pStyle w:val="Puce"/>
      </w:pPr>
      <w:r>
        <w:t>Gingras-Lindsay-de Montréal</w:t>
      </w:r>
    </w:p>
    <w:p w14:paraId="0A25C44B" w14:textId="77777777" w:rsidR="008066AA" w:rsidRDefault="008066AA" w:rsidP="008066AA">
      <w:pPr>
        <w:pStyle w:val="Puce"/>
      </w:pPr>
      <w:r>
        <w:t>Institut national canadien pour les aveugles Québec INCA</w:t>
      </w:r>
    </w:p>
    <w:p w14:paraId="18F4BAEE" w14:textId="1EF5D45A" w:rsidR="008066AA" w:rsidRDefault="004877DE" w:rsidP="004877DE">
      <w:pPr>
        <w:pStyle w:val="Puce"/>
      </w:pPr>
      <w:r>
        <w:t xml:space="preserve">Institut Nazareth </w:t>
      </w:r>
      <w:r w:rsidR="008066AA">
        <w:t>et Louis-Braille INLB</w:t>
      </w:r>
    </w:p>
    <w:p w14:paraId="7FB3F4BB" w14:textId="77777777" w:rsidR="008066AA" w:rsidRDefault="008066AA" w:rsidP="008066AA">
      <w:pPr>
        <w:pStyle w:val="Puce"/>
      </w:pPr>
      <w:r>
        <w:t>Institut Raymond Dewar</w:t>
      </w:r>
    </w:p>
    <w:p w14:paraId="37EA9977" w14:textId="679E0D02" w:rsidR="008066AA" w:rsidRDefault="004877DE" w:rsidP="004877DE">
      <w:pPr>
        <w:pStyle w:val="Puce"/>
      </w:pPr>
      <w:r>
        <w:t xml:space="preserve">CIUSSS Centre-Sud </w:t>
      </w:r>
      <w:r w:rsidR="008066AA">
        <w:t>de l’Île de Montréal</w:t>
      </w:r>
    </w:p>
    <w:p w14:paraId="3E0E3802" w14:textId="77777777" w:rsidR="008066AA" w:rsidRDefault="008066AA" w:rsidP="008066AA">
      <w:pPr>
        <w:pStyle w:val="Puce"/>
      </w:pPr>
      <w:r>
        <w:t>Joe Jack et John</w:t>
      </w:r>
    </w:p>
    <w:p w14:paraId="42876D08" w14:textId="77777777" w:rsidR="008066AA" w:rsidRDefault="008066AA" w:rsidP="008066AA">
      <w:pPr>
        <w:pStyle w:val="Puce"/>
      </w:pPr>
      <w:r>
        <w:t>Juni-Sport</w:t>
      </w:r>
    </w:p>
    <w:p w14:paraId="606EB09C" w14:textId="77777777" w:rsidR="008066AA" w:rsidRDefault="008066AA" w:rsidP="008066AA">
      <w:pPr>
        <w:pStyle w:val="Puce"/>
      </w:pPr>
      <w:r>
        <w:t>La Bourgade / L’Étape</w:t>
      </w:r>
    </w:p>
    <w:p w14:paraId="117A2F4F" w14:textId="77777777" w:rsidR="008066AA" w:rsidRDefault="008066AA" w:rsidP="008066AA">
      <w:pPr>
        <w:pStyle w:val="Puce"/>
      </w:pPr>
      <w:r>
        <w:t>La Fondation Neuro-Concept</w:t>
      </w:r>
    </w:p>
    <w:p w14:paraId="1775ACFD" w14:textId="77777777" w:rsidR="008066AA" w:rsidRDefault="008066AA" w:rsidP="008066AA">
      <w:pPr>
        <w:pStyle w:val="Puce"/>
      </w:pPr>
      <w:r>
        <w:t>La Fondation Place Coco</w:t>
      </w:r>
    </w:p>
    <w:p w14:paraId="187A1DBC" w14:textId="77777777" w:rsidR="008066AA" w:rsidRDefault="008066AA" w:rsidP="008066AA">
      <w:pPr>
        <w:pStyle w:val="Puce"/>
      </w:pPr>
      <w:r>
        <w:lastRenderedPageBreak/>
        <w:t xml:space="preserve">La Gang à </w:t>
      </w:r>
      <w:proofErr w:type="spellStart"/>
      <w:r>
        <w:t>Rambrou</w:t>
      </w:r>
      <w:proofErr w:type="spellEnd"/>
    </w:p>
    <w:p w14:paraId="1FD37523" w14:textId="77777777" w:rsidR="008066AA" w:rsidRDefault="008066AA" w:rsidP="008066AA">
      <w:pPr>
        <w:pStyle w:val="Puce"/>
      </w:pPr>
      <w:r>
        <w:t>La Joie des enfants</w:t>
      </w:r>
    </w:p>
    <w:p w14:paraId="0E419044" w14:textId="77777777" w:rsidR="008066AA" w:rsidRDefault="008066AA" w:rsidP="008066AA">
      <w:pPr>
        <w:pStyle w:val="Puce"/>
      </w:pPr>
      <w:r>
        <w:t>La maison des femmes sourdes de Montréal</w:t>
      </w:r>
    </w:p>
    <w:p w14:paraId="04483E4C" w14:textId="77777777" w:rsidR="008066AA" w:rsidRDefault="008066AA" w:rsidP="008066AA">
      <w:pPr>
        <w:pStyle w:val="Puce"/>
      </w:pPr>
      <w:r>
        <w:t xml:space="preserve">Le Centre </w:t>
      </w:r>
      <w:proofErr w:type="spellStart"/>
      <w:r>
        <w:t>Didache</w:t>
      </w:r>
      <w:proofErr w:type="spellEnd"/>
    </w:p>
    <w:p w14:paraId="7C7F523A" w14:textId="68300180" w:rsidR="008066AA" w:rsidRDefault="004877DE" w:rsidP="004877DE">
      <w:pPr>
        <w:pStyle w:val="Puce"/>
      </w:pPr>
      <w:r>
        <w:t xml:space="preserve">Les Amis de l’Est pour </w:t>
      </w:r>
      <w:r w:rsidR="008066AA">
        <w:t>la déficience intellectuelle</w:t>
      </w:r>
    </w:p>
    <w:p w14:paraId="3B827BDF" w14:textId="77777777" w:rsidR="008066AA" w:rsidRDefault="008066AA" w:rsidP="008066AA">
      <w:pPr>
        <w:pStyle w:val="Puce"/>
      </w:pPr>
      <w:r>
        <w:t>Les Impatients</w:t>
      </w:r>
    </w:p>
    <w:p w14:paraId="2DBA33D5" w14:textId="3D45D954" w:rsidR="008066AA" w:rsidRDefault="004877DE" w:rsidP="004877DE">
      <w:pPr>
        <w:pStyle w:val="Puce"/>
      </w:pPr>
      <w:r>
        <w:t xml:space="preserve">Les </w:t>
      </w:r>
      <w:proofErr w:type="spellStart"/>
      <w:r>
        <w:t>Jumeleurs</w:t>
      </w:r>
      <w:proofErr w:type="spellEnd"/>
      <w:r>
        <w:t xml:space="preserve"> / espace </w:t>
      </w:r>
      <w:r w:rsidR="008066AA">
        <w:t>communautaire</w:t>
      </w:r>
    </w:p>
    <w:p w14:paraId="09872801" w14:textId="4AEAF207" w:rsidR="008066AA" w:rsidRDefault="004877DE" w:rsidP="004877DE">
      <w:pPr>
        <w:pStyle w:val="Puce"/>
      </w:pPr>
      <w:r>
        <w:t xml:space="preserve">Les Petits Soleils </w:t>
      </w:r>
      <w:r w:rsidR="008066AA">
        <w:t xml:space="preserve">de la </w:t>
      </w:r>
      <w:proofErr w:type="spellStart"/>
      <w:r w:rsidR="008066AA">
        <w:t>Pointe-de-l’ile</w:t>
      </w:r>
      <w:proofErr w:type="spellEnd"/>
    </w:p>
    <w:p w14:paraId="21166B6F" w14:textId="59F6B819" w:rsidR="008066AA" w:rsidRDefault="007B2D6F" w:rsidP="008066AA">
      <w:pPr>
        <w:pStyle w:val="Puce"/>
      </w:pPr>
      <w:r>
        <w:t xml:space="preserve">L’Étoile de </w:t>
      </w:r>
      <w:proofErr w:type="spellStart"/>
      <w:r>
        <w:t>Pacho</w:t>
      </w:r>
      <w:proofErr w:type="spellEnd"/>
    </w:p>
    <w:p w14:paraId="74243639" w14:textId="77777777" w:rsidR="008066AA" w:rsidRDefault="008066AA" w:rsidP="008066AA">
      <w:pPr>
        <w:pStyle w:val="Puce"/>
      </w:pPr>
      <w:proofErr w:type="spellStart"/>
      <w:r>
        <w:t>Maestr’O</w:t>
      </w:r>
      <w:proofErr w:type="spellEnd"/>
    </w:p>
    <w:p w14:paraId="2C410BB0" w14:textId="77777777" w:rsidR="008066AA" w:rsidRDefault="008066AA" w:rsidP="008066AA">
      <w:pPr>
        <w:pStyle w:val="Puce"/>
      </w:pPr>
      <w:r>
        <w:t>Maison de répit La Ressource</w:t>
      </w:r>
    </w:p>
    <w:p w14:paraId="566A36D4" w14:textId="77777777" w:rsidR="008066AA" w:rsidRDefault="008066AA" w:rsidP="008066AA">
      <w:pPr>
        <w:pStyle w:val="Puce"/>
      </w:pPr>
      <w:r>
        <w:t xml:space="preserve">Maison des sourds </w:t>
      </w:r>
    </w:p>
    <w:p w14:paraId="43C63F54" w14:textId="77777777" w:rsidR="008066AA" w:rsidRDefault="008066AA" w:rsidP="008066AA">
      <w:pPr>
        <w:pStyle w:val="Puce"/>
      </w:pPr>
      <w:r>
        <w:t>Maison l’Échelon Centre de jour</w:t>
      </w:r>
    </w:p>
    <w:p w14:paraId="27784AF7" w14:textId="77777777" w:rsidR="008066AA" w:rsidRDefault="008066AA" w:rsidP="008066AA">
      <w:pPr>
        <w:pStyle w:val="Puce"/>
      </w:pPr>
      <w:r>
        <w:t>Musée d’art contemporain de Montréal</w:t>
      </w:r>
    </w:p>
    <w:p w14:paraId="61EEDA91" w14:textId="77777777" w:rsidR="008066AA" w:rsidRDefault="008066AA" w:rsidP="008066AA">
      <w:pPr>
        <w:pStyle w:val="Puce"/>
      </w:pPr>
      <w:r>
        <w:t xml:space="preserve">Olympiques spéciaux Québec </w:t>
      </w:r>
    </w:p>
    <w:p w14:paraId="2343DDAB" w14:textId="77777777" w:rsidR="008066AA" w:rsidRDefault="008066AA" w:rsidP="008066AA">
      <w:pPr>
        <w:pStyle w:val="Puce"/>
      </w:pPr>
      <w:r>
        <w:t>Région du Sud-Ouest de l’île</w:t>
      </w:r>
    </w:p>
    <w:p w14:paraId="7D9BBFA9" w14:textId="77777777" w:rsidR="008066AA" w:rsidRDefault="008066AA" w:rsidP="008066AA">
      <w:pPr>
        <w:pStyle w:val="Puce"/>
      </w:pPr>
      <w:proofErr w:type="spellStart"/>
      <w:r>
        <w:t>Parahockey</w:t>
      </w:r>
      <w:proofErr w:type="spellEnd"/>
      <w:r>
        <w:t xml:space="preserve"> Montréal</w:t>
      </w:r>
    </w:p>
    <w:p w14:paraId="5B14AEBA" w14:textId="77777777" w:rsidR="008066AA" w:rsidRDefault="008066AA" w:rsidP="008066AA">
      <w:pPr>
        <w:pStyle w:val="Puce"/>
      </w:pPr>
      <w:proofErr w:type="spellStart"/>
      <w:r>
        <w:t>Parasports</w:t>
      </w:r>
      <w:proofErr w:type="spellEnd"/>
      <w:r>
        <w:t xml:space="preserve"> Québec</w:t>
      </w:r>
    </w:p>
    <w:p w14:paraId="43800AFC" w14:textId="77777777" w:rsidR="008066AA" w:rsidRDefault="008066AA" w:rsidP="008066AA">
      <w:pPr>
        <w:pStyle w:val="Puce"/>
      </w:pPr>
      <w:r>
        <w:t xml:space="preserve">Parents pour la déficience intellectuelle </w:t>
      </w:r>
    </w:p>
    <w:p w14:paraId="2232313A" w14:textId="77777777" w:rsidR="008066AA" w:rsidRDefault="008066AA" w:rsidP="008066AA">
      <w:pPr>
        <w:pStyle w:val="Puce"/>
      </w:pPr>
      <w:r>
        <w:t>Parrainage civique Montréal</w:t>
      </w:r>
    </w:p>
    <w:p w14:paraId="7A974313" w14:textId="77777777" w:rsidR="008066AA" w:rsidRDefault="008066AA" w:rsidP="008066AA">
      <w:pPr>
        <w:pStyle w:val="Puce"/>
      </w:pPr>
      <w:proofErr w:type="spellStart"/>
      <w:r>
        <w:t>Patro</w:t>
      </w:r>
      <w:proofErr w:type="spellEnd"/>
      <w:r>
        <w:t xml:space="preserve"> Le </w:t>
      </w:r>
      <w:proofErr w:type="spellStart"/>
      <w:r>
        <w:t>Prevost</w:t>
      </w:r>
      <w:proofErr w:type="spellEnd"/>
    </w:p>
    <w:p w14:paraId="17F53B46" w14:textId="77777777" w:rsidR="008066AA" w:rsidRDefault="008066AA" w:rsidP="008066AA">
      <w:pPr>
        <w:pStyle w:val="Puce"/>
      </w:pPr>
      <w:r>
        <w:t>Regroupement de services intégrés Propulsion</w:t>
      </w:r>
    </w:p>
    <w:p w14:paraId="35EF9A36" w14:textId="77777777" w:rsidR="008066AA" w:rsidRDefault="008066AA" w:rsidP="008066AA">
      <w:pPr>
        <w:pStyle w:val="Puce"/>
      </w:pPr>
      <w:r>
        <w:t xml:space="preserve">Regroupement des aveugles du Montréal Métropolitain </w:t>
      </w:r>
    </w:p>
    <w:p w14:paraId="43FBE2C8" w14:textId="77777777" w:rsidR="008066AA" w:rsidRDefault="008066AA" w:rsidP="008066AA">
      <w:pPr>
        <w:pStyle w:val="Puce"/>
      </w:pPr>
      <w:r>
        <w:t>Regroupement pour la Trisomie 21</w:t>
      </w:r>
    </w:p>
    <w:p w14:paraId="4A58CBB9" w14:textId="03DC46C9" w:rsidR="008066AA" w:rsidRDefault="008066AA" w:rsidP="004877DE">
      <w:pPr>
        <w:pStyle w:val="Puce"/>
      </w:pPr>
      <w:r>
        <w:t>Réseau québécois pour l’inclusion social</w:t>
      </w:r>
      <w:r w:rsidR="004877DE">
        <w:t xml:space="preserve">e </w:t>
      </w:r>
      <w:r>
        <w:t xml:space="preserve">des personnes sourdes et malentendantes </w:t>
      </w:r>
    </w:p>
    <w:p w14:paraId="4B8C430F" w14:textId="77777777" w:rsidR="008066AA" w:rsidRDefault="008066AA" w:rsidP="008066AA">
      <w:pPr>
        <w:pStyle w:val="Puce"/>
      </w:pPr>
      <w:proofErr w:type="spellStart"/>
      <w:r>
        <w:t>Resultec</w:t>
      </w:r>
      <w:proofErr w:type="spellEnd"/>
      <w:r>
        <w:t xml:space="preserve"> stratégies international Inc.</w:t>
      </w:r>
    </w:p>
    <w:p w14:paraId="5EF581E5" w14:textId="77777777" w:rsidR="008066AA" w:rsidRDefault="008066AA" w:rsidP="008066AA">
      <w:pPr>
        <w:pStyle w:val="Puce"/>
      </w:pPr>
      <w:r>
        <w:t>Rêvanous</w:t>
      </w:r>
    </w:p>
    <w:p w14:paraId="0B851A2B" w14:textId="77777777" w:rsidR="008066AA" w:rsidRDefault="008066AA" w:rsidP="008066AA">
      <w:pPr>
        <w:pStyle w:val="Puce"/>
      </w:pPr>
      <w:r>
        <w:t>RSEQ Montréal</w:t>
      </w:r>
    </w:p>
    <w:p w14:paraId="0C498D49" w14:textId="77777777" w:rsidR="008066AA" w:rsidRDefault="008066AA" w:rsidP="008066AA">
      <w:pPr>
        <w:pStyle w:val="Puce"/>
      </w:pPr>
      <w:r>
        <w:t>Sans Oublier le Sourire</w:t>
      </w:r>
    </w:p>
    <w:p w14:paraId="1AC874D4" w14:textId="6CCC5E4F" w:rsidR="008066AA" w:rsidRDefault="008066AA" w:rsidP="004877DE">
      <w:pPr>
        <w:pStyle w:val="Puce"/>
      </w:pPr>
      <w:r>
        <w:t xml:space="preserve">Service </w:t>
      </w:r>
      <w:r w:rsidR="004877DE">
        <w:t xml:space="preserve">des grands parcs, verdissement </w:t>
      </w:r>
      <w:r>
        <w:t>et du Mont-Royal</w:t>
      </w:r>
    </w:p>
    <w:p w14:paraId="1736ACAE" w14:textId="77777777" w:rsidR="008066AA" w:rsidRDefault="008066AA" w:rsidP="008066AA">
      <w:pPr>
        <w:pStyle w:val="Puce"/>
      </w:pPr>
      <w:r>
        <w:t>Société canadienne de la sclérose en plaques- Division Montréal</w:t>
      </w:r>
    </w:p>
    <w:p w14:paraId="278B4383" w14:textId="77777777" w:rsidR="008066AA" w:rsidRDefault="008066AA" w:rsidP="008066AA">
      <w:pPr>
        <w:pStyle w:val="Puce"/>
      </w:pPr>
      <w:r>
        <w:t>Solidarité de parents de personnes handicapées</w:t>
      </w:r>
    </w:p>
    <w:p w14:paraId="24A9CA30" w14:textId="77777777" w:rsidR="008066AA" w:rsidRDefault="008066AA" w:rsidP="008066AA">
      <w:pPr>
        <w:pStyle w:val="Puce"/>
      </w:pPr>
      <w:r>
        <w:t>Théâtre aphasique</w:t>
      </w:r>
    </w:p>
    <w:p w14:paraId="20BE65DC" w14:textId="77777777" w:rsidR="008066AA" w:rsidRDefault="008066AA" w:rsidP="008066AA">
      <w:pPr>
        <w:pStyle w:val="Puce"/>
      </w:pPr>
      <w:r>
        <w:t>Troupe Atout-</w:t>
      </w:r>
      <w:proofErr w:type="spellStart"/>
      <w:r>
        <w:t>Coeur</w:t>
      </w:r>
      <w:proofErr w:type="spellEnd"/>
    </w:p>
    <w:p w14:paraId="43567B45" w14:textId="77777777" w:rsidR="008066AA" w:rsidRDefault="008066AA" w:rsidP="008066AA">
      <w:pPr>
        <w:pStyle w:val="Puce"/>
      </w:pPr>
      <w:r>
        <w:t>Un Prolongement à la Famille de Montréal</w:t>
      </w:r>
    </w:p>
    <w:p w14:paraId="67C3D171" w14:textId="77777777" w:rsidR="008066AA" w:rsidRDefault="008066AA" w:rsidP="008066AA">
      <w:pPr>
        <w:pStyle w:val="Puce"/>
      </w:pPr>
      <w:r>
        <w:t>Vie autonome-Montréal</w:t>
      </w:r>
    </w:p>
    <w:p w14:paraId="5E46D1E9" w14:textId="77777777" w:rsidR="008066AA" w:rsidRDefault="008066AA" w:rsidP="008066AA">
      <w:pPr>
        <w:pStyle w:val="Puce"/>
      </w:pPr>
      <w:r>
        <w:t xml:space="preserve">Ville de Beaconsfield </w:t>
      </w:r>
    </w:p>
    <w:p w14:paraId="5DEFCD21" w14:textId="77777777" w:rsidR="008066AA" w:rsidRDefault="008066AA" w:rsidP="008066AA">
      <w:pPr>
        <w:pStyle w:val="Puce"/>
      </w:pPr>
      <w:r>
        <w:lastRenderedPageBreak/>
        <w:t>Ville de Côte-Saint-Luc</w:t>
      </w:r>
    </w:p>
    <w:p w14:paraId="539D63FF" w14:textId="77777777" w:rsidR="008066AA" w:rsidRDefault="008066AA" w:rsidP="008066AA">
      <w:pPr>
        <w:pStyle w:val="Puce"/>
      </w:pPr>
      <w:r>
        <w:t>Ville de Dorval</w:t>
      </w:r>
    </w:p>
    <w:p w14:paraId="581214E3" w14:textId="77777777" w:rsidR="008066AA" w:rsidRDefault="008066AA" w:rsidP="008066AA">
      <w:pPr>
        <w:pStyle w:val="Puce"/>
      </w:pPr>
      <w:r>
        <w:t xml:space="preserve">Ville de </w:t>
      </w:r>
      <w:proofErr w:type="spellStart"/>
      <w:r>
        <w:t>Kirkland</w:t>
      </w:r>
      <w:proofErr w:type="spellEnd"/>
    </w:p>
    <w:p w14:paraId="48B82DD8" w14:textId="77777777" w:rsidR="008066AA" w:rsidRDefault="008066AA" w:rsidP="008066AA">
      <w:pPr>
        <w:pStyle w:val="Puce"/>
      </w:pPr>
      <w:r>
        <w:t>Ville de Montréal</w:t>
      </w:r>
    </w:p>
    <w:p w14:paraId="5CC38817" w14:textId="77777777" w:rsidR="008066AA" w:rsidRDefault="008066AA" w:rsidP="008066AA">
      <w:pPr>
        <w:pStyle w:val="Puce"/>
      </w:pPr>
      <w:r>
        <w:t>Ville de Montréal-Ouest</w:t>
      </w:r>
    </w:p>
    <w:p w14:paraId="5448C547" w14:textId="77777777" w:rsidR="008066AA" w:rsidRDefault="008066AA" w:rsidP="008066AA">
      <w:pPr>
        <w:pStyle w:val="Puce"/>
      </w:pPr>
      <w:r>
        <w:t>Ville de Mont-Royal</w:t>
      </w:r>
    </w:p>
    <w:p w14:paraId="06C5165A" w14:textId="77777777" w:rsidR="008066AA" w:rsidRDefault="008066AA" w:rsidP="008066AA">
      <w:pPr>
        <w:pStyle w:val="Puce"/>
      </w:pPr>
      <w:r>
        <w:t>Ville de Pointe-Claire</w:t>
      </w:r>
    </w:p>
    <w:p w14:paraId="51F74134" w14:textId="77777777" w:rsidR="008066AA" w:rsidRDefault="008066AA" w:rsidP="008066AA">
      <w:pPr>
        <w:pStyle w:val="Puce"/>
      </w:pPr>
      <w:r>
        <w:t>Ville de Sainte-Anne-de-Bellevue</w:t>
      </w:r>
    </w:p>
    <w:p w14:paraId="158D3ECF" w14:textId="77777777" w:rsidR="008066AA" w:rsidRDefault="008066AA" w:rsidP="008066AA">
      <w:pPr>
        <w:pStyle w:val="Puce"/>
      </w:pPr>
      <w:r>
        <w:t xml:space="preserve">Vues &amp; Voix </w:t>
      </w:r>
    </w:p>
    <w:p w14:paraId="66AF59A6" w14:textId="24A39B1E" w:rsidR="008066AA" w:rsidRDefault="008066AA" w:rsidP="008066AA">
      <w:pPr>
        <w:pStyle w:val="Puce"/>
      </w:pPr>
      <w:r>
        <w:t>YMCA du Québec</w:t>
      </w:r>
    </w:p>
    <w:p w14:paraId="3382A45E" w14:textId="31C1CD9E" w:rsidR="004877DE" w:rsidRDefault="004877DE" w:rsidP="004877DE">
      <w:pPr>
        <w:pStyle w:val="Puce"/>
        <w:numPr>
          <w:ilvl w:val="0"/>
          <w:numId w:val="0"/>
        </w:numPr>
        <w:ind w:left="717" w:hanging="360"/>
      </w:pPr>
    </w:p>
    <w:p w14:paraId="0DCA6459" w14:textId="755B378D" w:rsidR="008066AA" w:rsidRDefault="008066AA" w:rsidP="004877DE">
      <w:pPr>
        <w:pStyle w:val="Puce"/>
        <w:numPr>
          <w:ilvl w:val="0"/>
          <w:numId w:val="0"/>
        </w:numPr>
      </w:pPr>
      <w:r>
        <w:t>Organisations dont les composantes d’</w:t>
      </w:r>
      <w:proofErr w:type="spellStart"/>
      <w:r>
        <w:t>AlterGo</w:t>
      </w:r>
      <w:proofErr w:type="spellEnd"/>
      <w:r>
        <w:t xml:space="preserve"> sont membres</w:t>
      </w:r>
    </w:p>
    <w:p w14:paraId="476F24AB" w14:textId="77777777" w:rsidR="004877DE" w:rsidRDefault="004877DE" w:rsidP="004877DE">
      <w:pPr>
        <w:pStyle w:val="Puce"/>
        <w:numPr>
          <w:ilvl w:val="0"/>
          <w:numId w:val="0"/>
        </w:numPr>
      </w:pPr>
    </w:p>
    <w:p w14:paraId="2DEFD1A6" w14:textId="77777777" w:rsidR="008066AA" w:rsidRDefault="008066AA" w:rsidP="008066AA">
      <w:pPr>
        <w:pStyle w:val="Puce"/>
      </w:pPr>
      <w:r>
        <w:t>Association québécoise pour le loisir des personnes handicapées</w:t>
      </w:r>
    </w:p>
    <w:p w14:paraId="644A875F" w14:textId="77777777" w:rsidR="008066AA" w:rsidRDefault="008066AA" w:rsidP="008066AA">
      <w:pPr>
        <w:pStyle w:val="Puce"/>
      </w:pPr>
      <w:r>
        <w:t>Accès bénévolat</w:t>
      </w:r>
    </w:p>
    <w:p w14:paraId="1A383EF3" w14:textId="77777777" w:rsidR="008066AA" w:rsidRDefault="008066AA" w:rsidP="008066AA">
      <w:pPr>
        <w:pStyle w:val="Puce"/>
      </w:pPr>
      <w:r>
        <w:t xml:space="preserve">Association québécoise de sports pour paralytiques cérébraux (AQSPC) </w:t>
      </w:r>
    </w:p>
    <w:p w14:paraId="7AD3B848" w14:textId="77777777" w:rsidR="008066AA" w:rsidRDefault="008066AA" w:rsidP="008066AA">
      <w:pPr>
        <w:pStyle w:val="Puce"/>
      </w:pPr>
      <w:r>
        <w:t>Centre action bénévole</w:t>
      </w:r>
    </w:p>
    <w:p w14:paraId="2751915A" w14:textId="77777777" w:rsidR="008066AA" w:rsidRDefault="008066AA" w:rsidP="008066AA">
      <w:pPr>
        <w:pStyle w:val="Puce"/>
      </w:pPr>
      <w:r>
        <w:t xml:space="preserve">Centre québécois de services aux associations (CQSA) </w:t>
      </w:r>
    </w:p>
    <w:p w14:paraId="7F41F272" w14:textId="77777777" w:rsidR="008066AA" w:rsidRDefault="008066AA" w:rsidP="008066AA">
      <w:pPr>
        <w:pStyle w:val="Puce"/>
      </w:pPr>
      <w:r>
        <w:t>Chantier de l’économie sociale</w:t>
      </w:r>
    </w:p>
    <w:p w14:paraId="1FFF0DEE" w14:textId="77777777" w:rsidR="008066AA" w:rsidRDefault="008066AA" w:rsidP="008066AA">
      <w:pPr>
        <w:pStyle w:val="Puce"/>
      </w:pPr>
      <w:r>
        <w:t>Club de la médaille d’or</w:t>
      </w:r>
    </w:p>
    <w:p w14:paraId="16C62986" w14:textId="77777777" w:rsidR="008066AA" w:rsidRDefault="008066AA" w:rsidP="008066AA">
      <w:pPr>
        <w:pStyle w:val="Puce"/>
      </w:pPr>
      <w:r>
        <w:t xml:space="preserve">Comité paralympique canadien </w:t>
      </w:r>
    </w:p>
    <w:p w14:paraId="4B33A6C9" w14:textId="77777777" w:rsidR="008066AA" w:rsidRDefault="008066AA" w:rsidP="008066AA">
      <w:pPr>
        <w:pStyle w:val="Puce"/>
      </w:pPr>
      <w:r>
        <w:t xml:space="preserve">Concertation Montréal </w:t>
      </w:r>
    </w:p>
    <w:p w14:paraId="17925433" w14:textId="77777777" w:rsidR="008066AA" w:rsidRDefault="008066AA" w:rsidP="008066AA">
      <w:pPr>
        <w:pStyle w:val="Puce"/>
      </w:pPr>
      <w:r>
        <w:t>Confédération des organismes de personnes handicapées du Québec (COPHAN)</w:t>
      </w:r>
    </w:p>
    <w:p w14:paraId="63B4E092" w14:textId="77777777" w:rsidR="008066AA" w:rsidRDefault="008066AA" w:rsidP="008066AA">
      <w:pPr>
        <w:pStyle w:val="Puce"/>
      </w:pPr>
      <w:r>
        <w:t>Conseil québécois du loisir (CQL)</w:t>
      </w:r>
    </w:p>
    <w:p w14:paraId="2D183C26" w14:textId="77777777" w:rsidR="008066AA" w:rsidRDefault="008066AA" w:rsidP="008066AA">
      <w:pPr>
        <w:pStyle w:val="Puce"/>
      </w:pPr>
      <w:r>
        <w:t xml:space="preserve">Forum régional sur le développement social de l’ile de Montréal </w:t>
      </w:r>
    </w:p>
    <w:p w14:paraId="15C841FE" w14:textId="77777777" w:rsidR="008066AA" w:rsidRDefault="008066AA" w:rsidP="008066AA">
      <w:pPr>
        <w:pStyle w:val="Puce"/>
      </w:pPr>
      <w:proofErr w:type="spellStart"/>
      <w:r>
        <w:t>Kéroul</w:t>
      </w:r>
      <w:proofErr w:type="spellEnd"/>
      <w:r>
        <w:t xml:space="preserve"> </w:t>
      </w:r>
    </w:p>
    <w:p w14:paraId="3E986BFD" w14:textId="77777777" w:rsidR="008066AA" w:rsidRDefault="008066AA" w:rsidP="008066AA">
      <w:pPr>
        <w:pStyle w:val="Puce"/>
      </w:pPr>
      <w:r>
        <w:t>Regroupement intersectoriel des organismes communautaires de Montréal (RIOCM)</w:t>
      </w:r>
    </w:p>
    <w:p w14:paraId="7873A405" w14:textId="77777777" w:rsidR="008066AA" w:rsidRDefault="008066AA" w:rsidP="008066AA">
      <w:pPr>
        <w:pStyle w:val="Puce"/>
      </w:pPr>
      <w:r>
        <w:t>Réseau international sur le processus de production du handicap (RIPPH)</w:t>
      </w:r>
    </w:p>
    <w:p w14:paraId="07684F3A" w14:textId="77777777" w:rsidR="008066AA" w:rsidRDefault="008066AA" w:rsidP="008066AA">
      <w:pPr>
        <w:pStyle w:val="Puce"/>
      </w:pPr>
      <w:r>
        <w:t>Réseau québécois pour l’inclusion sociale des personnes sourdes et malentendantes (</w:t>
      </w:r>
      <w:proofErr w:type="spellStart"/>
      <w:r>
        <w:t>ReQIS</w:t>
      </w:r>
      <w:proofErr w:type="spellEnd"/>
      <w:r>
        <w:t>)Centre québécois de la déficience auditive (CQDA)</w:t>
      </w:r>
    </w:p>
    <w:p w14:paraId="47B41DD7" w14:textId="77777777" w:rsidR="008066AA" w:rsidRDefault="008066AA" w:rsidP="008066AA">
      <w:pPr>
        <w:pStyle w:val="Puce"/>
      </w:pPr>
      <w:r>
        <w:t>Sport et Loisir de l’ile de Montréal (SLIM)</w:t>
      </w:r>
    </w:p>
    <w:p w14:paraId="44235D2E" w14:textId="77777777" w:rsidR="008066AA" w:rsidRDefault="008066AA" w:rsidP="008066AA">
      <w:pPr>
        <w:pStyle w:val="Puce"/>
      </w:pPr>
      <w:r>
        <w:t xml:space="preserve">Sports Québec </w:t>
      </w:r>
    </w:p>
    <w:p w14:paraId="408C78A9" w14:textId="79618E34" w:rsidR="008066AA" w:rsidRDefault="008066AA" w:rsidP="008066AA">
      <w:pPr>
        <w:pStyle w:val="Puce"/>
      </w:pPr>
      <w:r>
        <w:t>Table de concertation des ainés de l’ile de Montréal (TCAÎM)</w:t>
      </w:r>
    </w:p>
    <w:p w14:paraId="05C72F5E" w14:textId="77777777" w:rsidR="00F03A40" w:rsidRDefault="00F03A40" w:rsidP="007B2D6F">
      <w:pPr>
        <w:pStyle w:val="Puce"/>
        <w:numPr>
          <w:ilvl w:val="0"/>
          <w:numId w:val="0"/>
        </w:numPr>
        <w:ind w:left="357"/>
        <w:jc w:val="right"/>
      </w:pPr>
    </w:p>
    <w:p w14:paraId="273060AE" w14:textId="26E04BC3" w:rsidR="008066AA" w:rsidRDefault="007B2D6F" w:rsidP="007B2D6F">
      <w:pPr>
        <w:pStyle w:val="Puce"/>
        <w:numPr>
          <w:ilvl w:val="0"/>
          <w:numId w:val="0"/>
        </w:numPr>
        <w:ind w:left="357"/>
        <w:jc w:val="right"/>
      </w:pPr>
      <w:r>
        <w:t>(Mise à jour le 9 décembre 2020)</w:t>
      </w:r>
      <w:r w:rsidR="008066AA">
        <w:br w:type="page"/>
      </w:r>
    </w:p>
    <w:p w14:paraId="0AF20C24" w14:textId="7FCA9FF0" w:rsidR="008066AA" w:rsidRDefault="008066AA" w:rsidP="008066AA">
      <w:pPr>
        <w:pStyle w:val="Titre1"/>
      </w:pPr>
      <w:bookmarkStart w:id="49" w:name="_Toc57112165"/>
      <w:r>
        <w:lastRenderedPageBreak/>
        <w:t>Crédits</w:t>
      </w:r>
      <w:bookmarkEnd w:id="49"/>
    </w:p>
    <w:p w14:paraId="35385FA8" w14:textId="716EE535" w:rsidR="008066AA" w:rsidRDefault="008066AA" w:rsidP="008066AA">
      <w:r>
        <w:t>Ce document est une production du service des communications d’</w:t>
      </w:r>
      <w:proofErr w:type="spellStart"/>
      <w:r>
        <w:t>AlterGo</w:t>
      </w:r>
      <w:proofErr w:type="spellEnd"/>
      <w:r w:rsidR="004877DE">
        <w:t>.</w:t>
      </w:r>
    </w:p>
    <w:p w14:paraId="4EBA7D48" w14:textId="77777777" w:rsidR="008066AA" w:rsidRDefault="008066AA" w:rsidP="008066AA"/>
    <w:p w14:paraId="63651769" w14:textId="77777777" w:rsidR="008066AA" w:rsidRDefault="008066AA" w:rsidP="008066AA">
      <w:pPr>
        <w:pStyle w:val="Titre3-soustitre"/>
      </w:pPr>
      <w:bookmarkStart w:id="50" w:name="_Toc57112166"/>
      <w:r>
        <w:t>Coordination et rédaction</w:t>
      </w:r>
      <w:bookmarkEnd w:id="50"/>
    </w:p>
    <w:p w14:paraId="383FF255" w14:textId="77777777" w:rsidR="008066AA" w:rsidRDefault="008066AA" w:rsidP="008066AA">
      <w:r>
        <w:t>Paméla O’Neill, chargée de communication, relations médias</w:t>
      </w:r>
    </w:p>
    <w:p w14:paraId="084082E5" w14:textId="77777777" w:rsidR="008066AA" w:rsidRDefault="008066AA" w:rsidP="008066AA">
      <w:r>
        <w:t>Ariane Brisson, chargée de communication, créatrice de contenu</w:t>
      </w:r>
    </w:p>
    <w:p w14:paraId="2DEA40C4" w14:textId="77777777" w:rsidR="008066AA" w:rsidRDefault="008066AA" w:rsidP="008066AA">
      <w:r>
        <w:t>Marc-Antoine Tessier, chargé de communication, web et médias sociaux</w:t>
      </w:r>
    </w:p>
    <w:p w14:paraId="0EC3742D" w14:textId="77777777" w:rsidR="008066AA" w:rsidRDefault="008066AA" w:rsidP="008066AA"/>
    <w:p w14:paraId="7B4C9512" w14:textId="77777777" w:rsidR="008066AA" w:rsidRDefault="008066AA" w:rsidP="008066AA">
      <w:pPr>
        <w:pStyle w:val="Titre3-soustitre"/>
      </w:pPr>
      <w:bookmarkStart w:id="51" w:name="_Toc57112167"/>
      <w:r>
        <w:t>Collaboration</w:t>
      </w:r>
      <w:bookmarkEnd w:id="51"/>
    </w:p>
    <w:p w14:paraId="43FFD29E" w14:textId="77777777" w:rsidR="008066AA" w:rsidRDefault="008066AA" w:rsidP="008066AA">
      <w:r>
        <w:t>Maxime Gagnon, président-directeur général</w:t>
      </w:r>
    </w:p>
    <w:p w14:paraId="483FD3A3" w14:textId="77777777" w:rsidR="008066AA" w:rsidRDefault="008066AA" w:rsidP="008066AA">
      <w:r>
        <w:t>Elsa Lavigne, directrice générale</w:t>
      </w:r>
    </w:p>
    <w:p w14:paraId="53A6DEB1" w14:textId="77777777" w:rsidR="008066AA" w:rsidRDefault="008066AA" w:rsidP="008066AA">
      <w:r>
        <w:t>Raymond Palmer, directeur administratif</w:t>
      </w:r>
    </w:p>
    <w:p w14:paraId="43BA1B45" w14:textId="77777777" w:rsidR="008066AA" w:rsidRDefault="008066AA" w:rsidP="008066AA">
      <w:r>
        <w:t>Maryline Chocat, chef d’équipe, financement</w:t>
      </w:r>
    </w:p>
    <w:p w14:paraId="55B50047" w14:textId="77777777" w:rsidR="008066AA" w:rsidRDefault="008066AA" w:rsidP="008066AA">
      <w:r>
        <w:t>Vincent Lefebvre, directeur accessibilité universelle en loisir</w:t>
      </w:r>
    </w:p>
    <w:p w14:paraId="1BD8984F" w14:textId="77777777" w:rsidR="008066AA" w:rsidRDefault="008066AA" w:rsidP="008066AA">
      <w:r>
        <w:t>Jérémie Brisebois, directrice, sport et développement</w:t>
      </w:r>
    </w:p>
    <w:p w14:paraId="5F57D37B" w14:textId="77777777" w:rsidR="008066AA" w:rsidRDefault="008066AA" w:rsidP="008066AA">
      <w:r>
        <w:t>Annie Vincelli, directrice des opérations</w:t>
      </w:r>
    </w:p>
    <w:p w14:paraId="47590C25" w14:textId="77777777" w:rsidR="008066AA" w:rsidRDefault="008066AA" w:rsidP="008066AA"/>
    <w:p w14:paraId="3E33C7F3" w14:textId="77777777" w:rsidR="008066AA" w:rsidRDefault="008066AA" w:rsidP="008066AA">
      <w:pPr>
        <w:pStyle w:val="Titre3-soustitre"/>
      </w:pPr>
      <w:bookmarkStart w:id="52" w:name="_Toc57112168"/>
      <w:r>
        <w:t>Conception graphique</w:t>
      </w:r>
      <w:bookmarkEnd w:id="52"/>
    </w:p>
    <w:p w14:paraId="638A8D51" w14:textId="77777777" w:rsidR="008066AA" w:rsidRDefault="008066AA" w:rsidP="008066AA">
      <w:r>
        <w:t>Alice Beaubien, chargée de communication, créatrice de contenu</w:t>
      </w:r>
    </w:p>
    <w:p w14:paraId="555C46AC" w14:textId="77777777" w:rsidR="008066AA" w:rsidRDefault="008066AA" w:rsidP="008066AA"/>
    <w:p w14:paraId="5010240D" w14:textId="77777777" w:rsidR="008066AA" w:rsidRDefault="008066AA" w:rsidP="008066AA">
      <w:pPr>
        <w:pStyle w:val="Titre3-soustitre"/>
      </w:pPr>
      <w:bookmarkStart w:id="53" w:name="_Toc57112169"/>
      <w:r>
        <w:t>Photographes</w:t>
      </w:r>
      <w:bookmarkEnd w:id="53"/>
    </w:p>
    <w:p w14:paraId="1643F253" w14:textId="77777777" w:rsidR="008066AA" w:rsidRDefault="008066AA" w:rsidP="008066AA">
      <w:r>
        <w:t>Patrick Beauchemin</w:t>
      </w:r>
    </w:p>
    <w:p w14:paraId="7E7838DD" w14:textId="532B7A1A" w:rsidR="008066AA" w:rsidRDefault="008066AA" w:rsidP="008066AA">
      <w:r>
        <w:t xml:space="preserve">Jean-Baptiste </w:t>
      </w:r>
      <w:proofErr w:type="spellStart"/>
      <w:r>
        <w:t>Benavant</w:t>
      </w:r>
      <w:proofErr w:type="spellEnd"/>
    </w:p>
    <w:p w14:paraId="45F8104F" w14:textId="77777777" w:rsidR="008066AA" w:rsidRDefault="008066AA">
      <w:pPr>
        <w:spacing w:after="0" w:line="240" w:lineRule="auto"/>
      </w:pPr>
      <w:r>
        <w:br w:type="page"/>
      </w:r>
    </w:p>
    <w:p w14:paraId="694690BC" w14:textId="1362E10E" w:rsidR="008066AA" w:rsidRDefault="008066AA" w:rsidP="008066AA">
      <w:pPr>
        <w:rPr>
          <w:lang w:val="fr-FR"/>
        </w:rPr>
      </w:pPr>
      <w:r w:rsidRPr="008066AA">
        <w:rPr>
          <w:lang w:val="fr-FR"/>
        </w:rPr>
        <w:lastRenderedPageBreak/>
        <w:t>Rejoignez-nous sur nos sites web!</w:t>
      </w:r>
    </w:p>
    <w:p w14:paraId="536099AC" w14:textId="4A8ABC7C" w:rsidR="008066AA" w:rsidRDefault="007E2534" w:rsidP="008066AA">
      <w:pPr>
        <w:rPr>
          <w:lang w:val="fr-FR"/>
        </w:rPr>
      </w:pPr>
      <w:hyperlink r:id="rId34" w:history="1">
        <w:r w:rsidR="008066AA" w:rsidRPr="008066AA">
          <w:rPr>
            <w:rStyle w:val="Lienhypertexte"/>
            <w:lang w:val="fr-FR"/>
          </w:rPr>
          <w:t>altergo.ca</w:t>
        </w:r>
      </w:hyperlink>
    </w:p>
    <w:p w14:paraId="2C43B13A" w14:textId="3AD1AD6D" w:rsidR="008066AA" w:rsidRDefault="007E2534" w:rsidP="008066AA">
      <w:pPr>
        <w:rPr>
          <w:lang w:val="fr-FR"/>
        </w:rPr>
      </w:pPr>
      <w:hyperlink r:id="rId35" w:history="1">
        <w:r w:rsidR="008066AA" w:rsidRPr="008066AA">
          <w:rPr>
            <w:rStyle w:val="Lienhypertexte"/>
            <w:lang w:val="fr-FR"/>
          </w:rPr>
          <w:t>defisportif.com</w:t>
        </w:r>
      </w:hyperlink>
    </w:p>
    <w:p w14:paraId="18F71301" w14:textId="2AE4156F" w:rsidR="008066AA" w:rsidRDefault="008066AA" w:rsidP="008066AA">
      <w:pPr>
        <w:rPr>
          <w:lang w:val="fr-FR"/>
        </w:rPr>
      </w:pPr>
    </w:p>
    <w:p w14:paraId="0B170B09" w14:textId="7915708A" w:rsidR="008066AA" w:rsidRDefault="008066AA" w:rsidP="008066AA">
      <w:pPr>
        <w:rPr>
          <w:lang w:val="fr-FR"/>
        </w:rPr>
      </w:pPr>
      <w:r>
        <w:rPr>
          <w:lang w:val="fr-FR"/>
        </w:rPr>
        <w:t xml:space="preserve">Téléphone : </w:t>
      </w:r>
      <w:r w:rsidRPr="008066AA">
        <w:rPr>
          <w:lang w:val="fr-FR"/>
        </w:rPr>
        <w:t>514 933-2739</w:t>
      </w:r>
    </w:p>
    <w:p w14:paraId="468B64B4" w14:textId="0DF4B305" w:rsidR="008066AA" w:rsidRDefault="008066AA" w:rsidP="008066AA">
      <w:pPr>
        <w:rPr>
          <w:lang w:val="fr-FR"/>
        </w:rPr>
      </w:pPr>
      <w:r>
        <w:rPr>
          <w:lang w:val="fr-FR"/>
        </w:rPr>
        <w:t xml:space="preserve">Adresse : </w:t>
      </w:r>
      <w:r w:rsidRPr="008066AA">
        <w:rPr>
          <w:lang w:val="fr-FR"/>
        </w:rPr>
        <w:t>525, rue Dominion, bureau 340</w:t>
      </w:r>
      <w:r>
        <w:rPr>
          <w:lang w:val="fr-FR"/>
        </w:rPr>
        <w:t xml:space="preserve"> </w:t>
      </w:r>
      <w:r w:rsidRPr="008066AA">
        <w:rPr>
          <w:lang w:val="fr-FR"/>
        </w:rPr>
        <w:t>Montréal (Québec) H3J 2B4</w:t>
      </w:r>
    </w:p>
    <w:p w14:paraId="7F84727F" w14:textId="1F50E372" w:rsidR="008066AA" w:rsidRDefault="008066AA" w:rsidP="008066AA">
      <w:pPr>
        <w:rPr>
          <w:lang w:val="fr-FR"/>
        </w:rPr>
      </w:pPr>
      <w:r>
        <w:rPr>
          <w:lang w:val="fr-FR"/>
        </w:rPr>
        <w:t xml:space="preserve">Courriel : </w:t>
      </w:r>
      <w:hyperlink r:id="rId36" w:history="1">
        <w:r w:rsidRPr="005E0955">
          <w:rPr>
            <w:rStyle w:val="Lienhypertexte"/>
            <w:lang w:val="fr-FR"/>
          </w:rPr>
          <w:t>info@altergo.ca</w:t>
        </w:r>
      </w:hyperlink>
    </w:p>
    <w:p w14:paraId="7D32449B" w14:textId="77777777" w:rsidR="008066AA" w:rsidRDefault="008066AA" w:rsidP="008066AA">
      <w:pPr>
        <w:rPr>
          <w:lang w:val="fr-FR"/>
        </w:rPr>
      </w:pPr>
    </w:p>
    <w:p w14:paraId="28B8D966" w14:textId="77777777" w:rsidR="008066AA" w:rsidRPr="008066AA" w:rsidRDefault="008066AA" w:rsidP="008066AA">
      <w:pPr>
        <w:rPr>
          <w:lang w:val="fr-FR"/>
        </w:rPr>
      </w:pPr>
      <w:r w:rsidRPr="008066AA">
        <w:rPr>
          <w:lang w:val="fr-FR"/>
        </w:rPr>
        <w:t>ISBN</w:t>
      </w:r>
    </w:p>
    <w:p w14:paraId="5678E35D" w14:textId="77777777" w:rsidR="008066AA" w:rsidRPr="008066AA" w:rsidRDefault="008066AA" w:rsidP="008066AA">
      <w:pPr>
        <w:rPr>
          <w:lang w:val="fr-FR"/>
        </w:rPr>
      </w:pPr>
      <w:r w:rsidRPr="008066AA">
        <w:rPr>
          <w:lang w:val="fr-FR"/>
        </w:rPr>
        <w:t>Date de publication : novembre 2020</w:t>
      </w:r>
    </w:p>
    <w:p w14:paraId="2F402F07" w14:textId="710B05DB" w:rsidR="008066AA" w:rsidRDefault="008066AA" w:rsidP="008066AA">
      <w:pPr>
        <w:rPr>
          <w:lang w:val="fr-FR"/>
        </w:rPr>
      </w:pPr>
      <w:r w:rsidRPr="008066AA">
        <w:rPr>
          <w:lang w:val="fr-FR"/>
        </w:rPr>
        <w:t>ISBN (</w:t>
      </w:r>
      <w:proofErr w:type="gramStart"/>
      <w:r w:rsidRPr="008066AA">
        <w:rPr>
          <w:lang w:val="fr-FR"/>
        </w:rPr>
        <w:t>PDF)  978</w:t>
      </w:r>
      <w:proofErr w:type="gramEnd"/>
      <w:r w:rsidRPr="008066AA">
        <w:rPr>
          <w:lang w:val="fr-FR"/>
        </w:rPr>
        <w:t>-2-924686-14-0</w:t>
      </w:r>
    </w:p>
    <w:p w14:paraId="4EEC9353" w14:textId="2B58525E" w:rsidR="008066AA" w:rsidRDefault="008066AA" w:rsidP="008066AA">
      <w:pPr>
        <w:rPr>
          <w:lang w:val="fr-FR"/>
        </w:rPr>
      </w:pPr>
    </w:p>
    <w:p w14:paraId="765CA8FA" w14:textId="18569EBF" w:rsidR="008066AA" w:rsidRDefault="008066AA" w:rsidP="008066AA">
      <w:pPr>
        <w:rPr>
          <w:lang w:val="fr-FR"/>
        </w:rPr>
      </w:pPr>
      <w:r>
        <w:rPr>
          <w:lang w:val="fr-FR"/>
        </w:rPr>
        <w:t>Médias sociaux :</w:t>
      </w:r>
    </w:p>
    <w:p w14:paraId="4E14CB12" w14:textId="74EAC81E" w:rsidR="008066AA" w:rsidRPr="00C55BC1" w:rsidRDefault="007E2534" w:rsidP="008066AA">
      <w:hyperlink r:id="rId37" w:history="1">
        <w:r w:rsidR="008066AA" w:rsidRPr="00C55BC1">
          <w:rPr>
            <w:rStyle w:val="Lienhypertexte"/>
          </w:rPr>
          <w:t>Facebook</w:t>
        </w:r>
      </w:hyperlink>
    </w:p>
    <w:p w14:paraId="34442ECE" w14:textId="6EE358D4" w:rsidR="008066AA" w:rsidRPr="00C55BC1" w:rsidRDefault="007E2534" w:rsidP="008066AA">
      <w:hyperlink r:id="rId38" w:history="1">
        <w:r w:rsidR="008066AA" w:rsidRPr="00C55BC1">
          <w:rPr>
            <w:rStyle w:val="Lienhypertexte"/>
          </w:rPr>
          <w:t>Instagram</w:t>
        </w:r>
      </w:hyperlink>
    </w:p>
    <w:p w14:paraId="114D6334" w14:textId="44493AFE" w:rsidR="008066AA" w:rsidRPr="008066AA" w:rsidRDefault="007E2534" w:rsidP="008066AA">
      <w:pPr>
        <w:rPr>
          <w:lang w:val="en-CA"/>
        </w:rPr>
      </w:pPr>
      <w:hyperlink r:id="rId39" w:history="1">
        <w:proofErr w:type="spellStart"/>
        <w:r w:rsidR="008066AA" w:rsidRPr="00AB618E">
          <w:rPr>
            <w:rStyle w:val="Lienhypertexte"/>
            <w:lang w:val="en-CA"/>
          </w:rPr>
          <w:t>Youtube</w:t>
        </w:r>
        <w:proofErr w:type="spellEnd"/>
      </w:hyperlink>
    </w:p>
    <w:p w14:paraId="19E603A0" w14:textId="6EC66409" w:rsidR="008066AA" w:rsidRPr="008066AA" w:rsidRDefault="007E2534" w:rsidP="008066AA">
      <w:pPr>
        <w:rPr>
          <w:lang w:val="en-CA"/>
        </w:rPr>
      </w:pPr>
      <w:hyperlink r:id="rId40" w:history="1">
        <w:r w:rsidR="00AB618E" w:rsidRPr="00AB618E">
          <w:rPr>
            <w:rStyle w:val="Lienhypertexte"/>
            <w:lang w:val="en-CA"/>
          </w:rPr>
          <w:t>Twitter</w:t>
        </w:r>
      </w:hyperlink>
    </w:p>
    <w:sectPr w:rsidR="008066AA" w:rsidRPr="008066AA" w:rsidSect="00FC286F">
      <w:footerReference w:type="default" r:id="rId41"/>
      <w:headerReference w:type="first" r:id="rId42"/>
      <w:footerReference w:type="first" r:id="rId43"/>
      <w:pgSz w:w="12240" w:h="15840"/>
      <w:pgMar w:top="1701"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CC2A20" w14:textId="77777777" w:rsidR="00331399" w:rsidRDefault="00331399" w:rsidP="00D07B58">
      <w:r>
        <w:separator/>
      </w:r>
    </w:p>
  </w:endnote>
  <w:endnote w:type="continuationSeparator" w:id="0">
    <w:p w14:paraId="35000529" w14:textId="77777777" w:rsidR="00331399" w:rsidRDefault="00331399" w:rsidP="00D07B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F1B22" w14:textId="288A02F1" w:rsidR="00331399" w:rsidRPr="00E56818" w:rsidRDefault="00331399" w:rsidP="00FC286F">
    <w:pPr>
      <w:pStyle w:val="Pieddepage"/>
      <w:jc w:val="right"/>
      <w:rPr>
        <w:rFonts w:cs="Arial"/>
        <w:szCs w:val="24"/>
      </w:rPr>
    </w:pPr>
    <w:r w:rsidRPr="00565ADD">
      <w:rPr>
        <w:rFonts w:cs="Arial"/>
        <w:noProof/>
        <w:szCs w:val="24"/>
        <w:lang w:eastAsia="fr-CA"/>
      </w:rPr>
      <mc:AlternateContent>
        <mc:Choice Requires="wps">
          <w:drawing>
            <wp:anchor distT="0" distB="0" distL="114300" distR="114300" simplePos="0" relativeHeight="251665408" behindDoc="0" locked="0" layoutInCell="1" allowOverlap="1" wp14:anchorId="1FB16809" wp14:editId="73F0F782">
              <wp:simplePos x="0" y="0"/>
              <wp:positionH relativeFrom="column">
                <wp:posOffset>2487706</wp:posOffset>
              </wp:positionH>
              <wp:positionV relativeFrom="paragraph">
                <wp:posOffset>-101301</wp:posOffset>
              </wp:positionV>
              <wp:extent cx="3018528" cy="0"/>
              <wp:effectExtent l="0" t="0" r="10795" b="19050"/>
              <wp:wrapNone/>
              <wp:docPr id="7" name="Connecteur droit 7"/>
              <wp:cNvGraphicFramePr/>
              <a:graphic xmlns:a="http://schemas.openxmlformats.org/drawingml/2006/main">
                <a:graphicData uri="http://schemas.microsoft.com/office/word/2010/wordprocessingShape">
                  <wps:wsp>
                    <wps:cNvCnPr/>
                    <wps:spPr>
                      <a:xfrm>
                        <a:off x="0" y="0"/>
                        <a:ext cx="3018528" cy="0"/>
                      </a:xfrm>
                      <a:prstGeom prst="line">
                        <a:avLst/>
                      </a:prstGeom>
                      <a:ln w="158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BEAA0C" id="Connecteur droit 7"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9pt,-8pt" to="433.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" strokecolor="#0272b3 [3044]" strokeweight="1.25pt">
              <v:stroke dashstyle="1 1"/>
            </v:line>
          </w:pict>
        </mc:Fallback>
      </mc:AlternateContent>
    </w:r>
    <w:r>
      <w:rPr>
        <w:rFonts w:cs="Arial"/>
        <w:szCs w:val="24"/>
      </w:rPr>
      <w:t xml:space="preserve">Rapport annuel 2020   </w:t>
    </w:r>
    <w:r w:rsidRPr="00565ADD">
      <w:rPr>
        <w:rFonts w:cs="Arial"/>
        <w:noProof/>
        <w:szCs w:val="24"/>
        <w:lang w:eastAsia="fr-CA"/>
      </w:rPr>
      <mc:AlternateContent>
        <mc:Choice Requires="wps">
          <w:drawing>
            <wp:inline distT="0" distB="0" distL="0" distR="0" wp14:anchorId="7E54390C" wp14:editId="001D8743">
              <wp:extent cx="107315" cy="107315"/>
              <wp:effectExtent l="0" t="0" r="6985" b="6985"/>
              <wp:docPr id="8" name="Ellipse 8"/>
              <wp:cNvGraphicFramePr/>
              <a:graphic xmlns:a="http://schemas.openxmlformats.org/drawingml/2006/main">
                <a:graphicData uri="http://schemas.microsoft.com/office/word/2010/wordprocessingShape">
                  <wps:wsp>
                    <wps:cNvSpPr/>
                    <wps:spPr>
                      <a:xfrm>
                        <a:off x="0" y="0"/>
                        <a:ext cx="107315" cy="107315"/>
                      </a:xfrm>
                      <a:prstGeom prst="ellipse">
                        <a:avLst/>
                      </a:prstGeom>
                      <a:solidFill>
                        <a:srgbClr val="0279BD"/>
                      </a:solidFill>
                      <a:ln>
                        <a:noFill/>
                      </a:ln>
                      <a:effectLst/>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422C16F" id="Ellipse 8" o:spid="_x0000_s1026" style="width:8.45pt;height:8.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" fillcolor="#0279bd" stroked="f" strokeweight="3pt">
              <w10:anchorlock/>
            </v:oval>
          </w:pict>
        </mc:Fallback>
      </mc:AlternateContent>
    </w:r>
    <w:r>
      <w:rPr>
        <w:rFonts w:cs="Arial"/>
        <w:szCs w:val="24"/>
      </w:rPr>
      <w:t xml:space="preserve">   </w:t>
    </w:r>
    <w:proofErr w:type="spellStart"/>
    <w:r>
      <w:rPr>
        <w:rFonts w:cs="Arial"/>
        <w:szCs w:val="24"/>
      </w:rPr>
      <w:t>AlterGo</w:t>
    </w:r>
    <w:proofErr w:type="spellEnd"/>
    <w:r>
      <w:rPr>
        <w:rFonts w:cs="Arial"/>
        <w:szCs w:val="24"/>
      </w:rPr>
      <w:t xml:space="preserve">   </w:t>
    </w:r>
    <w:r w:rsidRPr="00565ADD">
      <w:rPr>
        <w:rFonts w:cs="Arial"/>
        <w:noProof/>
        <w:szCs w:val="24"/>
        <w:lang w:eastAsia="fr-CA"/>
      </w:rPr>
      <mc:AlternateContent>
        <mc:Choice Requires="wps">
          <w:drawing>
            <wp:inline distT="0" distB="0" distL="0" distR="0" wp14:anchorId="07DAB93C" wp14:editId="6D00E67F">
              <wp:extent cx="107315" cy="107315"/>
              <wp:effectExtent l="0" t="0" r="6985" b="6985"/>
              <wp:docPr id="9" name="Ellipse 9"/>
              <wp:cNvGraphicFramePr/>
              <a:graphic xmlns:a="http://schemas.openxmlformats.org/drawingml/2006/main">
                <a:graphicData uri="http://schemas.microsoft.com/office/word/2010/wordprocessingShape">
                  <wps:wsp>
                    <wps:cNvSpPr/>
                    <wps:spPr>
                      <a:xfrm>
                        <a:off x="0" y="0"/>
                        <a:ext cx="107315" cy="107315"/>
                      </a:xfrm>
                      <a:prstGeom prst="ellipse">
                        <a:avLst/>
                      </a:prstGeom>
                      <a:solidFill>
                        <a:srgbClr val="0279BD"/>
                      </a:solidFill>
                      <a:ln>
                        <a:noFill/>
                      </a:ln>
                      <a:effectLst/>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7748246" id="Ellipse 9" o:spid="_x0000_s1026" style="width:8.45pt;height:8.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" fillcolor="#0279bd" stroked="f" strokeweight="3pt">
              <w10:anchorlock/>
            </v:oval>
          </w:pict>
        </mc:Fallback>
      </mc:AlternateContent>
    </w:r>
    <w:r>
      <w:rPr>
        <w:rFonts w:cs="Arial"/>
        <w:szCs w:val="24"/>
      </w:rPr>
      <w:t xml:space="preserve">   </w:t>
    </w:r>
    <w:sdt>
      <w:sdtPr>
        <w:rPr>
          <w:rFonts w:cs="Arial"/>
          <w:szCs w:val="24"/>
        </w:rPr>
        <w:id w:val="816391125"/>
        <w:docPartObj>
          <w:docPartGallery w:val="Page Numbers (Bottom of Page)"/>
          <w:docPartUnique/>
        </w:docPartObj>
      </w:sdtPr>
      <w:sdtEndPr/>
      <w:sdtContent>
        <w:sdt>
          <w:sdtPr>
            <w:rPr>
              <w:rFonts w:cs="Arial"/>
              <w:szCs w:val="24"/>
            </w:rPr>
            <w:id w:val="-256441248"/>
            <w:docPartObj>
              <w:docPartGallery w:val="Page Numbers (Top of Page)"/>
              <w:docPartUnique/>
            </w:docPartObj>
          </w:sdtPr>
          <w:sdtEndPr/>
          <w:sdtContent>
            <w:r w:rsidRPr="00565ADD">
              <w:rPr>
                <w:rFonts w:cs="Arial"/>
                <w:szCs w:val="24"/>
              </w:rPr>
              <w:t>p</w:t>
            </w:r>
            <w:r w:rsidRPr="00565ADD">
              <w:rPr>
                <w:rFonts w:cs="Arial"/>
                <w:szCs w:val="24"/>
                <w:lang w:val="fr-FR"/>
              </w:rPr>
              <w:t xml:space="preserve">. </w:t>
            </w:r>
            <w:r w:rsidRPr="00565ADD">
              <w:rPr>
                <w:rFonts w:cs="Arial"/>
                <w:bCs/>
                <w:szCs w:val="24"/>
              </w:rPr>
              <w:fldChar w:fldCharType="begin"/>
            </w:r>
            <w:r w:rsidRPr="00565ADD">
              <w:rPr>
                <w:rFonts w:cs="Arial"/>
                <w:bCs/>
                <w:szCs w:val="24"/>
              </w:rPr>
              <w:instrText>PAGE</w:instrText>
            </w:r>
            <w:r w:rsidRPr="00565ADD">
              <w:rPr>
                <w:rFonts w:cs="Arial"/>
                <w:bCs/>
                <w:szCs w:val="24"/>
              </w:rPr>
              <w:fldChar w:fldCharType="separate"/>
            </w:r>
            <w:r w:rsidR="007E2534">
              <w:rPr>
                <w:rFonts w:cs="Arial"/>
                <w:bCs/>
                <w:noProof/>
                <w:szCs w:val="24"/>
              </w:rPr>
              <w:t>43</w:t>
            </w:r>
            <w:r w:rsidRPr="00565ADD">
              <w:rPr>
                <w:rFonts w:cs="Arial"/>
                <w:bCs/>
                <w:szCs w:val="24"/>
              </w:rPr>
              <w:fldChar w:fldCharType="end"/>
            </w:r>
            <w:r w:rsidRPr="00565ADD">
              <w:rPr>
                <w:rFonts w:cs="Arial"/>
                <w:szCs w:val="24"/>
                <w:lang w:val="fr-FR"/>
              </w:rPr>
              <w:t xml:space="preserve"> / </w:t>
            </w:r>
            <w:r w:rsidRPr="00565ADD">
              <w:rPr>
                <w:rFonts w:cs="Arial"/>
                <w:bCs/>
                <w:szCs w:val="24"/>
              </w:rPr>
              <w:fldChar w:fldCharType="begin"/>
            </w:r>
            <w:r w:rsidRPr="00565ADD">
              <w:rPr>
                <w:rFonts w:cs="Arial"/>
                <w:bCs/>
                <w:szCs w:val="24"/>
              </w:rPr>
              <w:instrText>NUMPAGES</w:instrText>
            </w:r>
            <w:r w:rsidRPr="00565ADD">
              <w:rPr>
                <w:rFonts w:cs="Arial"/>
                <w:bCs/>
                <w:szCs w:val="24"/>
              </w:rPr>
              <w:fldChar w:fldCharType="separate"/>
            </w:r>
            <w:r w:rsidR="007E2534">
              <w:rPr>
                <w:rFonts w:cs="Arial"/>
                <w:bCs/>
                <w:noProof/>
                <w:szCs w:val="24"/>
              </w:rPr>
              <w:t>44</w:t>
            </w:r>
            <w:r w:rsidRPr="00565ADD">
              <w:rPr>
                <w:rFonts w:cs="Arial"/>
                <w:bCs/>
                <w:szCs w:val="24"/>
              </w:rPr>
              <w:fldChar w:fldCharType="end"/>
            </w:r>
          </w:sdtContent>
        </w:sdt>
      </w:sdtContent>
    </w:sdt>
  </w:p>
  <w:p w14:paraId="16509B21" w14:textId="77777777" w:rsidR="00331399" w:rsidRDefault="0033139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30017" w14:textId="341D096A" w:rsidR="00331399" w:rsidRPr="00E56818" w:rsidRDefault="00331399" w:rsidP="00AA7D9F">
    <w:pPr>
      <w:pStyle w:val="Pieddepage"/>
      <w:jc w:val="right"/>
      <w:rPr>
        <w:rFonts w:cs="Arial"/>
        <w:szCs w:val="24"/>
      </w:rPr>
    </w:pPr>
    <w:r w:rsidRPr="00565ADD">
      <w:rPr>
        <w:rFonts w:cs="Arial"/>
        <w:noProof/>
        <w:szCs w:val="24"/>
        <w:lang w:eastAsia="fr-CA"/>
      </w:rPr>
      <mc:AlternateContent>
        <mc:Choice Requires="wps">
          <w:drawing>
            <wp:anchor distT="0" distB="0" distL="114300" distR="114300" simplePos="0" relativeHeight="251662336" behindDoc="0" locked="0" layoutInCell="1" allowOverlap="1" wp14:anchorId="6FB7C543" wp14:editId="78179D0A">
              <wp:simplePos x="0" y="0"/>
              <wp:positionH relativeFrom="column">
                <wp:posOffset>2487706</wp:posOffset>
              </wp:positionH>
              <wp:positionV relativeFrom="paragraph">
                <wp:posOffset>-101301</wp:posOffset>
              </wp:positionV>
              <wp:extent cx="3018528" cy="0"/>
              <wp:effectExtent l="0" t="0" r="10795" b="19050"/>
              <wp:wrapNone/>
              <wp:docPr id="5" name="Connecteur droit 5"/>
              <wp:cNvGraphicFramePr/>
              <a:graphic xmlns:a="http://schemas.openxmlformats.org/drawingml/2006/main">
                <a:graphicData uri="http://schemas.microsoft.com/office/word/2010/wordprocessingShape">
                  <wps:wsp>
                    <wps:cNvCnPr/>
                    <wps:spPr>
                      <a:xfrm>
                        <a:off x="0" y="0"/>
                        <a:ext cx="3018528" cy="0"/>
                      </a:xfrm>
                      <a:prstGeom prst="line">
                        <a:avLst/>
                      </a:prstGeom>
                      <a:ln w="158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9E0976B" id="Connecteur droit 5"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9pt,-8pt" to="433.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" strokecolor="#0272b3 [3044]" strokeweight="1.25pt">
              <v:stroke dashstyle="1 1"/>
            </v:line>
          </w:pict>
        </mc:Fallback>
      </mc:AlternateContent>
    </w:r>
    <w:r>
      <w:rPr>
        <w:rFonts w:cs="Arial"/>
        <w:szCs w:val="24"/>
      </w:rPr>
      <w:t xml:space="preserve">Rapport annuel 2020  </w:t>
    </w:r>
    <w:r w:rsidRPr="00565ADD">
      <w:rPr>
        <w:rFonts w:cs="Arial"/>
        <w:noProof/>
        <w:szCs w:val="24"/>
        <w:lang w:eastAsia="fr-CA"/>
      </w:rPr>
      <mc:AlternateContent>
        <mc:Choice Requires="wps">
          <w:drawing>
            <wp:inline distT="0" distB="0" distL="0" distR="0" wp14:anchorId="3CF072A8" wp14:editId="6F6B71C4">
              <wp:extent cx="107315" cy="107315"/>
              <wp:effectExtent l="0" t="0" r="6985" b="6985"/>
              <wp:docPr id="6" name="Ellipse 6"/>
              <wp:cNvGraphicFramePr/>
              <a:graphic xmlns:a="http://schemas.openxmlformats.org/drawingml/2006/main">
                <a:graphicData uri="http://schemas.microsoft.com/office/word/2010/wordprocessingShape">
                  <wps:wsp>
                    <wps:cNvSpPr/>
                    <wps:spPr>
                      <a:xfrm>
                        <a:off x="0" y="0"/>
                        <a:ext cx="107315" cy="107315"/>
                      </a:xfrm>
                      <a:prstGeom prst="ellipse">
                        <a:avLst/>
                      </a:prstGeom>
                      <a:solidFill>
                        <a:srgbClr val="0279BD"/>
                      </a:solidFill>
                      <a:ln>
                        <a:noFill/>
                      </a:ln>
                      <a:effectLst/>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707D4B8" id="Ellipse 6" o:spid="_x0000_s1026" style="width:8.45pt;height:8.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" fillcolor="#0279bd" stroked="f" strokeweight="3pt">
              <w10:anchorlock/>
            </v:oval>
          </w:pict>
        </mc:Fallback>
      </mc:AlternateContent>
    </w:r>
    <w:r>
      <w:rPr>
        <w:rFonts w:cs="Arial"/>
        <w:szCs w:val="24"/>
      </w:rPr>
      <w:t xml:space="preserve">   </w:t>
    </w:r>
    <w:proofErr w:type="spellStart"/>
    <w:r>
      <w:rPr>
        <w:rFonts w:cs="Arial"/>
        <w:szCs w:val="24"/>
      </w:rPr>
      <w:t>AlterGo</w:t>
    </w:r>
    <w:proofErr w:type="spellEnd"/>
    <w:r>
      <w:rPr>
        <w:rFonts w:cs="Arial"/>
        <w:szCs w:val="24"/>
      </w:rPr>
      <w:t xml:space="preserve">   </w:t>
    </w:r>
    <w:r w:rsidRPr="00565ADD">
      <w:rPr>
        <w:rFonts w:cs="Arial"/>
        <w:noProof/>
        <w:szCs w:val="24"/>
        <w:lang w:eastAsia="fr-CA"/>
      </w:rPr>
      <mc:AlternateContent>
        <mc:Choice Requires="wps">
          <w:drawing>
            <wp:inline distT="0" distB="0" distL="0" distR="0" wp14:anchorId="07F86B23" wp14:editId="6032C5CD">
              <wp:extent cx="107315" cy="107315"/>
              <wp:effectExtent l="0" t="0" r="6985" b="6985"/>
              <wp:docPr id="1" name="Ellipse 1"/>
              <wp:cNvGraphicFramePr/>
              <a:graphic xmlns:a="http://schemas.openxmlformats.org/drawingml/2006/main">
                <a:graphicData uri="http://schemas.microsoft.com/office/word/2010/wordprocessingShape">
                  <wps:wsp>
                    <wps:cNvSpPr/>
                    <wps:spPr>
                      <a:xfrm>
                        <a:off x="0" y="0"/>
                        <a:ext cx="107315" cy="107315"/>
                      </a:xfrm>
                      <a:prstGeom prst="ellipse">
                        <a:avLst/>
                      </a:prstGeom>
                      <a:solidFill>
                        <a:srgbClr val="0279BD"/>
                      </a:solidFill>
                      <a:ln>
                        <a:noFill/>
                      </a:ln>
                      <a:effectLst/>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1968F20" id="Ellipse 1" o:spid="_x0000_s1026" style="width:8.45pt;height:8.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" fillcolor="#0279bd" stroked="f" strokeweight="3pt">
              <w10:anchorlock/>
            </v:oval>
          </w:pict>
        </mc:Fallback>
      </mc:AlternateContent>
    </w:r>
    <w:r>
      <w:rPr>
        <w:rFonts w:cs="Arial"/>
        <w:szCs w:val="24"/>
      </w:rPr>
      <w:t xml:space="preserve">   </w:t>
    </w:r>
    <w:sdt>
      <w:sdtPr>
        <w:rPr>
          <w:rFonts w:cs="Arial"/>
          <w:szCs w:val="24"/>
        </w:rPr>
        <w:id w:val="642785478"/>
        <w:docPartObj>
          <w:docPartGallery w:val="Page Numbers (Bottom of Page)"/>
          <w:docPartUnique/>
        </w:docPartObj>
      </w:sdtPr>
      <w:sdtEndPr/>
      <w:sdtContent>
        <w:sdt>
          <w:sdtPr>
            <w:rPr>
              <w:rFonts w:cs="Arial"/>
              <w:szCs w:val="24"/>
            </w:rPr>
            <w:id w:val="-1471200760"/>
            <w:docPartObj>
              <w:docPartGallery w:val="Page Numbers (Top of Page)"/>
              <w:docPartUnique/>
            </w:docPartObj>
          </w:sdtPr>
          <w:sdtEndPr/>
          <w:sdtContent>
            <w:r w:rsidRPr="00565ADD">
              <w:rPr>
                <w:rFonts w:cs="Arial"/>
                <w:szCs w:val="24"/>
              </w:rPr>
              <w:t>p</w:t>
            </w:r>
            <w:r w:rsidRPr="00565ADD">
              <w:rPr>
                <w:rFonts w:cs="Arial"/>
                <w:szCs w:val="24"/>
                <w:lang w:val="fr-FR"/>
              </w:rPr>
              <w:t xml:space="preserve">. </w:t>
            </w:r>
            <w:r w:rsidRPr="00565ADD">
              <w:rPr>
                <w:rFonts w:cs="Arial"/>
                <w:bCs/>
                <w:szCs w:val="24"/>
              </w:rPr>
              <w:fldChar w:fldCharType="begin"/>
            </w:r>
            <w:r w:rsidRPr="00565ADD">
              <w:rPr>
                <w:rFonts w:cs="Arial"/>
                <w:bCs/>
                <w:szCs w:val="24"/>
              </w:rPr>
              <w:instrText>PAGE</w:instrText>
            </w:r>
            <w:r w:rsidRPr="00565ADD">
              <w:rPr>
                <w:rFonts w:cs="Arial"/>
                <w:bCs/>
                <w:szCs w:val="24"/>
              </w:rPr>
              <w:fldChar w:fldCharType="separate"/>
            </w:r>
            <w:r w:rsidR="007B2D6F">
              <w:rPr>
                <w:rFonts w:cs="Arial"/>
                <w:bCs/>
                <w:noProof/>
                <w:szCs w:val="24"/>
              </w:rPr>
              <w:t>1</w:t>
            </w:r>
            <w:r w:rsidRPr="00565ADD">
              <w:rPr>
                <w:rFonts w:cs="Arial"/>
                <w:bCs/>
                <w:szCs w:val="24"/>
              </w:rPr>
              <w:fldChar w:fldCharType="end"/>
            </w:r>
            <w:r w:rsidRPr="00565ADD">
              <w:rPr>
                <w:rFonts w:cs="Arial"/>
                <w:szCs w:val="24"/>
                <w:lang w:val="fr-FR"/>
              </w:rPr>
              <w:t xml:space="preserve"> / </w:t>
            </w:r>
            <w:r w:rsidRPr="00565ADD">
              <w:rPr>
                <w:rFonts w:cs="Arial"/>
                <w:bCs/>
                <w:szCs w:val="24"/>
              </w:rPr>
              <w:fldChar w:fldCharType="begin"/>
            </w:r>
            <w:r w:rsidRPr="00565ADD">
              <w:rPr>
                <w:rFonts w:cs="Arial"/>
                <w:bCs/>
                <w:szCs w:val="24"/>
              </w:rPr>
              <w:instrText>NUMPAGES</w:instrText>
            </w:r>
            <w:r w:rsidRPr="00565ADD">
              <w:rPr>
                <w:rFonts w:cs="Arial"/>
                <w:bCs/>
                <w:szCs w:val="24"/>
              </w:rPr>
              <w:fldChar w:fldCharType="separate"/>
            </w:r>
            <w:r w:rsidR="007B2D6F">
              <w:rPr>
                <w:rFonts w:cs="Arial"/>
                <w:bCs/>
                <w:noProof/>
                <w:szCs w:val="24"/>
              </w:rPr>
              <w:t>45</w:t>
            </w:r>
            <w:r w:rsidRPr="00565ADD">
              <w:rPr>
                <w:rFonts w:cs="Arial"/>
                <w:bCs/>
                <w:szCs w:val="24"/>
              </w:rPr>
              <w:fldChar w:fldCharType="end"/>
            </w:r>
          </w:sdtContent>
        </w:sdt>
      </w:sdtContent>
    </w:sdt>
  </w:p>
  <w:p w14:paraId="1D576BD1" w14:textId="77777777" w:rsidR="00331399" w:rsidRDefault="0033139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B008E5" w14:textId="77777777" w:rsidR="00331399" w:rsidRDefault="00331399" w:rsidP="00D07B58">
      <w:r>
        <w:separator/>
      </w:r>
    </w:p>
  </w:footnote>
  <w:footnote w:type="continuationSeparator" w:id="0">
    <w:p w14:paraId="35C5362F" w14:textId="77777777" w:rsidR="00331399" w:rsidRDefault="00331399" w:rsidP="00D07B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248E4" w14:textId="77777777" w:rsidR="00331399" w:rsidRDefault="00331399" w:rsidP="00497678">
    <w:pPr>
      <w:pStyle w:val="En-tte"/>
    </w:pPr>
    <w:r>
      <w:rPr>
        <w:noProof/>
        <w:lang w:eastAsia="fr-CA"/>
      </w:rPr>
      <w:drawing>
        <wp:anchor distT="0" distB="0" distL="114300" distR="114300" simplePos="0" relativeHeight="251663360" behindDoc="1" locked="0" layoutInCell="1" allowOverlap="1" wp14:anchorId="56978B17" wp14:editId="0EBFD0BE">
          <wp:simplePos x="0" y="0"/>
          <wp:positionH relativeFrom="column">
            <wp:posOffset>-998220</wp:posOffset>
          </wp:positionH>
          <wp:positionV relativeFrom="paragraph">
            <wp:posOffset>-46990</wp:posOffset>
          </wp:positionV>
          <wp:extent cx="6471920" cy="1895475"/>
          <wp:effectExtent l="0" t="0" r="5080" b="9525"/>
          <wp:wrapThrough wrapText="bothSides">
            <wp:wrapPolygon edited="0">
              <wp:start x="0" y="0"/>
              <wp:lineTo x="0" y="21491"/>
              <wp:lineTo x="21553" y="21491"/>
              <wp:lineTo x="21553" y="0"/>
              <wp:lineTo x="0" y="0"/>
            </wp:wrapPolygon>
          </wp:wrapThrough>
          <wp:docPr id="19" name="Image 19" title="Logos : Défi sportif AlterGo, AlterGo et Formation Alte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 logos.png"/>
                  <pic:cNvPicPr/>
                </pic:nvPicPr>
                <pic:blipFill>
                  <a:blip r:embed="rId1">
                    <a:extLst>
                      <a:ext uri="{28A0092B-C50C-407E-A947-70E740481C1C}">
                        <a14:useLocalDpi xmlns:a14="http://schemas.microsoft.com/office/drawing/2010/main" val="0"/>
                      </a:ext>
                    </a:extLst>
                  </a:blip>
                  <a:stretch>
                    <a:fillRect/>
                  </a:stretch>
                </pic:blipFill>
                <pic:spPr>
                  <a:xfrm>
                    <a:off x="0" y="0"/>
                    <a:ext cx="6471920" cy="1895475"/>
                  </a:xfrm>
                  <a:prstGeom prst="rect">
                    <a:avLst/>
                  </a:prstGeom>
                </pic:spPr>
              </pic:pic>
            </a:graphicData>
          </a:graphic>
          <wp14:sizeRelH relativeFrom="page">
            <wp14:pctWidth>0</wp14:pctWidth>
          </wp14:sizeRelH>
          <wp14:sizeRelV relativeFrom="page">
            <wp14:pctHeight>0</wp14:pctHeight>
          </wp14:sizeRelV>
        </wp:anchor>
      </w:drawing>
    </w:r>
  </w:p>
  <w:p w14:paraId="1893007E" w14:textId="77777777" w:rsidR="00331399" w:rsidRDefault="00331399" w:rsidP="00FC286F">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C6173"/>
    <w:multiLevelType w:val="hybridMultilevel"/>
    <w:tmpl w:val="1B28420C"/>
    <w:lvl w:ilvl="0" w:tplc="EB2C9A54">
      <w:start w:val="1"/>
      <w:numFmt w:val="bullet"/>
      <w:pStyle w:val="Puce"/>
      <w:lvlText w:val=""/>
      <w:lvlJc w:val="left"/>
      <w:pPr>
        <w:ind w:left="717"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4236F49"/>
    <w:multiLevelType w:val="multilevel"/>
    <w:tmpl w:val="4CEA1A40"/>
    <w:lvl w:ilvl="0">
      <w:start w:val="1"/>
      <w:numFmt w:val="decimal"/>
      <w:pStyle w:val="Paragraphedeliste"/>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1371" w:hanging="648"/>
      </w:pPr>
      <w:rPr>
        <w:rFonts w:hint="default"/>
      </w:rPr>
    </w:lvl>
    <w:lvl w:ilvl="4">
      <w:start w:val="1"/>
      <w:numFmt w:val="decimal"/>
      <w:lvlText w:val="%1.%2.%3.%4.%5."/>
      <w:lvlJc w:val="left"/>
      <w:pPr>
        <w:ind w:left="1875" w:hanging="792"/>
      </w:pPr>
      <w:rPr>
        <w:rFonts w:hint="default"/>
      </w:rPr>
    </w:lvl>
    <w:lvl w:ilvl="5">
      <w:start w:val="1"/>
      <w:numFmt w:val="decimal"/>
      <w:lvlText w:val="%1.%2.%3.%4.%5.%6."/>
      <w:lvlJc w:val="left"/>
      <w:pPr>
        <w:ind w:left="2379" w:hanging="936"/>
      </w:pPr>
      <w:rPr>
        <w:rFonts w:hint="default"/>
      </w:rPr>
    </w:lvl>
    <w:lvl w:ilvl="6">
      <w:start w:val="1"/>
      <w:numFmt w:val="decimal"/>
      <w:lvlText w:val="%1.%2.%3.%4.%5.%6.%7."/>
      <w:lvlJc w:val="left"/>
      <w:pPr>
        <w:ind w:left="2883" w:hanging="1080"/>
      </w:pPr>
      <w:rPr>
        <w:rFonts w:hint="default"/>
      </w:rPr>
    </w:lvl>
    <w:lvl w:ilvl="7">
      <w:start w:val="1"/>
      <w:numFmt w:val="decimal"/>
      <w:lvlText w:val="%1.%2.%3.%4.%5.%6.%7.%8."/>
      <w:lvlJc w:val="left"/>
      <w:pPr>
        <w:ind w:left="3387" w:hanging="1224"/>
      </w:pPr>
      <w:rPr>
        <w:rFonts w:hint="default"/>
      </w:rPr>
    </w:lvl>
    <w:lvl w:ilvl="8">
      <w:start w:val="1"/>
      <w:numFmt w:val="decimal"/>
      <w:lvlText w:val="%1.%2.%3.%4.%5.%6.%7.%8.%9."/>
      <w:lvlJc w:val="left"/>
      <w:pPr>
        <w:ind w:left="3963" w:hanging="1440"/>
      </w:pPr>
      <w:rPr>
        <w:rFonts w:hint="default"/>
      </w:rPr>
    </w:lvl>
  </w:abstractNum>
  <w:abstractNum w:abstractNumId="2" w15:restartNumberingAfterBreak="0">
    <w:nsid w:val="04EF6622"/>
    <w:multiLevelType w:val="hybridMultilevel"/>
    <w:tmpl w:val="CBF60F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EA62700"/>
    <w:multiLevelType w:val="hybridMultilevel"/>
    <w:tmpl w:val="C340FB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0BE02A9"/>
    <w:multiLevelType w:val="hybridMultilevel"/>
    <w:tmpl w:val="9A009762"/>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17362189"/>
    <w:multiLevelType w:val="hybridMultilevel"/>
    <w:tmpl w:val="702CAC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18D68CC"/>
    <w:multiLevelType w:val="hybridMultilevel"/>
    <w:tmpl w:val="3832218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3B5060D"/>
    <w:multiLevelType w:val="hybridMultilevel"/>
    <w:tmpl w:val="924E67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50FB74F5"/>
    <w:multiLevelType w:val="hybridMultilevel"/>
    <w:tmpl w:val="49103B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BAD3B4B"/>
    <w:multiLevelType w:val="multilevel"/>
    <w:tmpl w:val="0226CBB0"/>
    <w:lvl w:ilvl="0">
      <w:start w:val="1"/>
      <w:numFmt w:val="decimal"/>
      <w:lvlText w:val="%1."/>
      <w:lvlJc w:val="left"/>
      <w:pPr>
        <w:ind w:left="1276" w:hanging="919"/>
      </w:pPr>
      <w:rPr>
        <w:rFonts w:hint="default"/>
      </w:rPr>
    </w:lvl>
    <w:lvl w:ilvl="1">
      <w:start w:val="1"/>
      <w:numFmt w:val="decimal"/>
      <w:lvlText w:val="%1.%2."/>
      <w:lvlJc w:val="left"/>
      <w:pPr>
        <w:ind w:left="1276" w:hanging="919"/>
      </w:pPr>
      <w:rPr>
        <w:rFonts w:hint="default"/>
      </w:rPr>
    </w:lvl>
    <w:lvl w:ilvl="2">
      <w:start w:val="1"/>
      <w:numFmt w:val="decimal"/>
      <w:lvlText w:val="%1.%2.%3."/>
      <w:lvlJc w:val="left"/>
      <w:pPr>
        <w:ind w:left="1276" w:hanging="91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60C47833"/>
    <w:multiLevelType w:val="hybridMultilevel"/>
    <w:tmpl w:val="4FDC16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6AB20BA6"/>
    <w:multiLevelType w:val="hybridMultilevel"/>
    <w:tmpl w:val="137009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1"/>
  </w:num>
  <w:num w:numId="4">
    <w:abstractNumId w:val="5"/>
  </w:num>
  <w:num w:numId="5">
    <w:abstractNumId w:val="10"/>
  </w:num>
  <w:num w:numId="6">
    <w:abstractNumId w:val="2"/>
  </w:num>
  <w:num w:numId="7">
    <w:abstractNumId w:val="6"/>
  </w:num>
  <w:num w:numId="8">
    <w:abstractNumId w:val="7"/>
  </w:num>
  <w:num w:numId="9">
    <w:abstractNumId w:val="8"/>
  </w:num>
  <w:num w:numId="10">
    <w:abstractNumId w:val="3"/>
  </w:num>
  <w:num w:numId="11">
    <w:abstractNumId w:val="1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93B"/>
    <w:rsid w:val="00004D1A"/>
    <w:rsid w:val="000100E7"/>
    <w:rsid w:val="00012857"/>
    <w:rsid w:val="00043904"/>
    <w:rsid w:val="00044E70"/>
    <w:rsid w:val="000457A8"/>
    <w:rsid w:val="000632A9"/>
    <w:rsid w:val="0006535B"/>
    <w:rsid w:val="000C5CD3"/>
    <w:rsid w:val="000E74E8"/>
    <w:rsid w:val="00126AD3"/>
    <w:rsid w:val="001323DB"/>
    <w:rsid w:val="00156392"/>
    <w:rsid w:val="001D0C88"/>
    <w:rsid w:val="001D42F9"/>
    <w:rsid w:val="001F5824"/>
    <w:rsid w:val="0021493B"/>
    <w:rsid w:val="0022584B"/>
    <w:rsid w:val="002508E7"/>
    <w:rsid w:val="00254E58"/>
    <w:rsid w:val="002974F0"/>
    <w:rsid w:val="002D316B"/>
    <w:rsid w:val="002E77C2"/>
    <w:rsid w:val="0031492B"/>
    <w:rsid w:val="00331399"/>
    <w:rsid w:val="003636DE"/>
    <w:rsid w:val="00367ACE"/>
    <w:rsid w:val="00396E6E"/>
    <w:rsid w:val="00444F11"/>
    <w:rsid w:val="0044599B"/>
    <w:rsid w:val="004547E8"/>
    <w:rsid w:val="00471B42"/>
    <w:rsid w:val="00472C8F"/>
    <w:rsid w:val="004877DE"/>
    <w:rsid w:val="00497678"/>
    <w:rsid w:val="004B4D9B"/>
    <w:rsid w:val="004B66DC"/>
    <w:rsid w:val="004F733F"/>
    <w:rsid w:val="00504B2F"/>
    <w:rsid w:val="005067F5"/>
    <w:rsid w:val="005265B3"/>
    <w:rsid w:val="00543A43"/>
    <w:rsid w:val="00565DCA"/>
    <w:rsid w:val="00595064"/>
    <w:rsid w:val="005B2032"/>
    <w:rsid w:val="00637870"/>
    <w:rsid w:val="00652471"/>
    <w:rsid w:val="00671BC7"/>
    <w:rsid w:val="00683BDD"/>
    <w:rsid w:val="00684071"/>
    <w:rsid w:val="00686661"/>
    <w:rsid w:val="00697811"/>
    <w:rsid w:val="006A5724"/>
    <w:rsid w:val="006B0679"/>
    <w:rsid w:val="006B10A5"/>
    <w:rsid w:val="006B28E8"/>
    <w:rsid w:val="006B34CD"/>
    <w:rsid w:val="006E76FE"/>
    <w:rsid w:val="006F5A80"/>
    <w:rsid w:val="007510EC"/>
    <w:rsid w:val="00771318"/>
    <w:rsid w:val="0077533C"/>
    <w:rsid w:val="007825DA"/>
    <w:rsid w:val="007B2D6F"/>
    <w:rsid w:val="007B5015"/>
    <w:rsid w:val="007B536F"/>
    <w:rsid w:val="007E2534"/>
    <w:rsid w:val="00801097"/>
    <w:rsid w:val="008066AA"/>
    <w:rsid w:val="008238CA"/>
    <w:rsid w:val="0082480E"/>
    <w:rsid w:val="00834E3E"/>
    <w:rsid w:val="0085005C"/>
    <w:rsid w:val="008818FF"/>
    <w:rsid w:val="008C4D99"/>
    <w:rsid w:val="008D079E"/>
    <w:rsid w:val="008D6B2C"/>
    <w:rsid w:val="008E2E6E"/>
    <w:rsid w:val="008E6874"/>
    <w:rsid w:val="009003D9"/>
    <w:rsid w:val="0092478D"/>
    <w:rsid w:val="00972402"/>
    <w:rsid w:val="009A55B0"/>
    <w:rsid w:val="009B2D8F"/>
    <w:rsid w:val="009B3EE6"/>
    <w:rsid w:val="009F027E"/>
    <w:rsid w:val="00A4788D"/>
    <w:rsid w:val="00A573A2"/>
    <w:rsid w:val="00AA7D9F"/>
    <w:rsid w:val="00AB5C5E"/>
    <w:rsid w:val="00AB618E"/>
    <w:rsid w:val="00AE3E54"/>
    <w:rsid w:val="00AE6CD6"/>
    <w:rsid w:val="00B31A5B"/>
    <w:rsid w:val="00B32850"/>
    <w:rsid w:val="00B34C4F"/>
    <w:rsid w:val="00B3583D"/>
    <w:rsid w:val="00B726DD"/>
    <w:rsid w:val="00BA14E5"/>
    <w:rsid w:val="00BC2453"/>
    <w:rsid w:val="00BD317A"/>
    <w:rsid w:val="00BD57ED"/>
    <w:rsid w:val="00BF4F2F"/>
    <w:rsid w:val="00C14EF6"/>
    <w:rsid w:val="00C55BC1"/>
    <w:rsid w:val="00C57359"/>
    <w:rsid w:val="00C97AC4"/>
    <w:rsid w:val="00CA45EE"/>
    <w:rsid w:val="00CD28A5"/>
    <w:rsid w:val="00CE218B"/>
    <w:rsid w:val="00CE3E54"/>
    <w:rsid w:val="00CF3339"/>
    <w:rsid w:val="00CF598C"/>
    <w:rsid w:val="00D07B58"/>
    <w:rsid w:val="00D10369"/>
    <w:rsid w:val="00D31F42"/>
    <w:rsid w:val="00D347BC"/>
    <w:rsid w:val="00DB1AEF"/>
    <w:rsid w:val="00DB225B"/>
    <w:rsid w:val="00DE282E"/>
    <w:rsid w:val="00DE6729"/>
    <w:rsid w:val="00DF6C88"/>
    <w:rsid w:val="00E02308"/>
    <w:rsid w:val="00EB59F4"/>
    <w:rsid w:val="00ED5756"/>
    <w:rsid w:val="00EE0AA7"/>
    <w:rsid w:val="00EF65A5"/>
    <w:rsid w:val="00F03A40"/>
    <w:rsid w:val="00F05FFA"/>
    <w:rsid w:val="00F11A9B"/>
    <w:rsid w:val="00F175B1"/>
    <w:rsid w:val="00F2257F"/>
    <w:rsid w:val="00F43E7D"/>
    <w:rsid w:val="00F458BF"/>
    <w:rsid w:val="00F64AB0"/>
    <w:rsid w:val="00F80A1E"/>
    <w:rsid w:val="00F824FF"/>
    <w:rsid w:val="00FA3DCD"/>
    <w:rsid w:val="00FC286F"/>
    <w:rsid w:val="00FD51A1"/>
    <w:rsid w:val="00FD74A6"/>
    <w:rsid w:val="00FE3E47"/>
    <w:rsid w:val="00FE74F1"/>
    <w:rsid w:val="00FF7F1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0EC19F7"/>
  <w15:docId w15:val="{530366C9-8512-4288-BFA9-F2340C775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e régulier"/>
    <w:qFormat/>
    <w:rsid w:val="00AE6CD6"/>
    <w:pPr>
      <w:spacing w:after="120" w:line="276" w:lineRule="auto"/>
    </w:pPr>
    <w:rPr>
      <w:rFonts w:ascii="Arial" w:hAnsi="Arial"/>
      <w:sz w:val="24"/>
    </w:rPr>
  </w:style>
  <w:style w:type="paragraph" w:styleId="Titre1">
    <w:name w:val="heading 1"/>
    <w:basedOn w:val="Normal"/>
    <w:next w:val="Normal"/>
    <w:link w:val="Titre1Car"/>
    <w:uiPriority w:val="9"/>
    <w:qFormat/>
    <w:rsid w:val="00FC286F"/>
    <w:pPr>
      <w:keepNext/>
      <w:keepLines/>
      <w:spacing w:before="240"/>
      <w:outlineLvl w:val="0"/>
    </w:pPr>
    <w:rPr>
      <w:rFonts w:eastAsiaTheme="majorEastAsia" w:cstheme="majorBidi"/>
      <w:bCs/>
      <w:color w:val="EB0028"/>
      <w:sz w:val="48"/>
      <w:szCs w:val="28"/>
    </w:rPr>
  </w:style>
  <w:style w:type="paragraph" w:styleId="Titre2">
    <w:name w:val="heading 2"/>
    <w:aliases w:val="Titre 2 -Sous-titre"/>
    <w:basedOn w:val="Normal"/>
    <w:next w:val="Normal"/>
    <w:link w:val="Titre2Car"/>
    <w:uiPriority w:val="9"/>
    <w:unhideWhenUsed/>
    <w:qFormat/>
    <w:rsid w:val="00FC286F"/>
    <w:pPr>
      <w:keepNext/>
      <w:keepLines/>
      <w:spacing w:before="240"/>
      <w:outlineLvl w:val="1"/>
    </w:pPr>
    <w:rPr>
      <w:rFonts w:eastAsiaTheme="majorEastAsia" w:cstheme="majorBidi"/>
      <w:bCs/>
      <w:color w:val="0081CB"/>
      <w:sz w:val="36"/>
      <w:szCs w:val="26"/>
    </w:rPr>
  </w:style>
  <w:style w:type="paragraph" w:styleId="Titre3">
    <w:name w:val="heading 3"/>
    <w:basedOn w:val="Normal"/>
    <w:next w:val="Normal"/>
    <w:link w:val="Titre3Car"/>
    <w:uiPriority w:val="9"/>
    <w:semiHidden/>
    <w:unhideWhenUsed/>
    <w:qFormat/>
    <w:rsid w:val="00D07B58"/>
    <w:pPr>
      <w:keepNext/>
      <w:keepLines/>
      <w:spacing w:before="200"/>
      <w:outlineLvl w:val="2"/>
    </w:pPr>
    <w:rPr>
      <w:rFonts w:asciiTheme="majorHAnsi" w:eastAsiaTheme="majorEastAsia" w:hAnsiTheme="majorHAnsi" w:cstheme="majorBidi"/>
      <w:b/>
      <w:bCs/>
      <w:color w:val="0279BD" w:themeColor="accent1"/>
    </w:rPr>
  </w:style>
  <w:style w:type="paragraph" w:styleId="Titre4">
    <w:name w:val="heading 4"/>
    <w:basedOn w:val="Normal"/>
    <w:next w:val="Normal"/>
    <w:link w:val="Titre4Car"/>
    <w:uiPriority w:val="9"/>
    <w:semiHidden/>
    <w:unhideWhenUsed/>
    <w:qFormat/>
    <w:rsid w:val="00D07B58"/>
    <w:pPr>
      <w:keepNext/>
      <w:keepLines/>
      <w:spacing w:before="200"/>
      <w:outlineLvl w:val="3"/>
    </w:pPr>
    <w:rPr>
      <w:rFonts w:asciiTheme="majorHAnsi" w:eastAsiaTheme="majorEastAsia" w:hAnsiTheme="majorHAnsi" w:cstheme="majorBidi"/>
      <w:b/>
      <w:bCs/>
      <w:i/>
      <w:iCs/>
      <w:color w:val="0279BD" w:themeColor="accent1"/>
    </w:rPr>
  </w:style>
  <w:style w:type="paragraph" w:styleId="Titre5">
    <w:name w:val="heading 5"/>
    <w:basedOn w:val="Normal"/>
    <w:next w:val="Normal"/>
    <w:link w:val="Titre5Car"/>
    <w:uiPriority w:val="9"/>
    <w:semiHidden/>
    <w:unhideWhenUsed/>
    <w:qFormat/>
    <w:rsid w:val="00D07B58"/>
    <w:pPr>
      <w:keepNext/>
      <w:keepLines/>
      <w:spacing w:before="200"/>
      <w:outlineLvl w:val="4"/>
    </w:pPr>
    <w:rPr>
      <w:rFonts w:asciiTheme="majorHAnsi" w:eastAsiaTheme="majorEastAsia" w:hAnsiTheme="majorHAnsi" w:cstheme="majorBidi"/>
      <w:color w:val="013C5D" w:themeColor="accent1" w:themeShade="7F"/>
    </w:rPr>
  </w:style>
  <w:style w:type="paragraph" w:styleId="Titre6">
    <w:name w:val="heading 6"/>
    <w:basedOn w:val="Normal"/>
    <w:next w:val="Normal"/>
    <w:link w:val="Titre6Car"/>
    <w:uiPriority w:val="9"/>
    <w:semiHidden/>
    <w:unhideWhenUsed/>
    <w:qFormat/>
    <w:rsid w:val="00D07B58"/>
    <w:pPr>
      <w:keepNext/>
      <w:keepLines/>
      <w:spacing w:before="200"/>
      <w:outlineLvl w:val="5"/>
    </w:pPr>
    <w:rPr>
      <w:rFonts w:asciiTheme="majorHAnsi" w:eastAsiaTheme="majorEastAsia" w:hAnsiTheme="majorHAnsi" w:cstheme="majorBidi"/>
      <w:i/>
      <w:iCs/>
      <w:color w:val="013C5D" w:themeColor="accent1" w:themeShade="7F"/>
    </w:rPr>
  </w:style>
  <w:style w:type="paragraph" w:styleId="Titre7">
    <w:name w:val="heading 7"/>
    <w:basedOn w:val="Normal"/>
    <w:next w:val="Normal"/>
    <w:link w:val="Titre7Car"/>
    <w:uiPriority w:val="9"/>
    <w:semiHidden/>
    <w:unhideWhenUsed/>
    <w:qFormat/>
    <w:rsid w:val="00D07B58"/>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D07B58"/>
    <w:pPr>
      <w:keepNext/>
      <w:keepLines/>
      <w:spacing w:before="200"/>
      <w:outlineLvl w:val="7"/>
    </w:pPr>
    <w:rPr>
      <w:rFonts w:asciiTheme="majorHAnsi" w:eastAsiaTheme="majorEastAsia" w:hAnsiTheme="majorHAnsi" w:cstheme="majorBidi"/>
      <w:color w:val="0279BD" w:themeColor="accent1"/>
      <w:sz w:val="20"/>
      <w:szCs w:val="20"/>
    </w:rPr>
  </w:style>
  <w:style w:type="paragraph" w:styleId="Titre9">
    <w:name w:val="heading 9"/>
    <w:basedOn w:val="Normal"/>
    <w:next w:val="Normal"/>
    <w:link w:val="Titre9Car"/>
    <w:uiPriority w:val="9"/>
    <w:semiHidden/>
    <w:unhideWhenUsed/>
    <w:qFormat/>
    <w:rsid w:val="00D07B5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uce">
    <w:name w:val="Puce"/>
    <w:basedOn w:val="Paragraphedeliste"/>
    <w:qFormat/>
    <w:rsid w:val="008C4D99"/>
    <w:pPr>
      <w:numPr>
        <w:numId w:val="2"/>
      </w:numPr>
    </w:pPr>
  </w:style>
  <w:style w:type="character" w:styleId="Marquedecommentaire">
    <w:name w:val="annotation reference"/>
    <w:basedOn w:val="Policepardfaut"/>
    <w:uiPriority w:val="99"/>
    <w:semiHidden/>
    <w:unhideWhenUsed/>
    <w:rsid w:val="002D316B"/>
    <w:rPr>
      <w:sz w:val="16"/>
      <w:szCs w:val="16"/>
    </w:rPr>
  </w:style>
  <w:style w:type="paragraph" w:styleId="Commentaire">
    <w:name w:val="annotation text"/>
    <w:basedOn w:val="Normal"/>
    <w:link w:val="CommentaireCar"/>
    <w:uiPriority w:val="99"/>
    <w:semiHidden/>
    <w:unhideWhenUsed/>
    <w:rsid w:val="002D316B"/>
    <w:pPr>
      <w:spacing w:line="240" w:lineRule="auto"/>
    </w:pPr>
    <w:rPr>
      <w:sz w:val="20"/>
      <w:szCs w:val="20"/>
    </w:rPr>
  </w:style>
  <w:style w:type="character" w:customStyle="1" w:styleId="CommentaireCar">
    <w:name w:val="Commentaire Car"/>
    <w:basedOn w:val="Policepardfaut"/>
    <w:link w:val="Commentaire"/>
    <w:uiPriority w:val="99"/>
    <w:semiHidden/>
    <w:rsid w:val="002D316B"/>
    <w:rPr>
      <w:rFonts w:ascii="Arial" w:hAnsi="Arial"/>
      <w:sz w:val="20"/>
      <w:szCs w:val="20"/>
    </w:rPr>
  </w:style>
  <w:style w:type="paragraph" w:styleId="Textedebulles">
    <w:name w:val="Balloon Text"/>
    <w:basedOn w:val="Normal"/>
    <w:link w:val="TextedebullesCar"/>
    <w:uiPriority w:val="99"/>
    <w:semiHidden/>
    <w:unhideWhenUsed/>
    <w:rsid w:val="00D07B58"/>
    <w:rPr>
      <w:rFonts w:ascii="Tahoma" w:hAnsi="Tahoma" w:cs="Tahoma"/>
      <w:sz w:val="16"/>
      <w:szCs w:val="16"/>
    </w:rPr>
  </w:style>
  <w:style w:type="character" w:customStyle="1" w:styleId="TextedebullesCar">
    <w:name w:val="Texte de bulles Car"/>
    <w:basedOn w:val="Policepardfaut"/>
    <w:link w:val="Textedebulles"/>
    <w:uiPriority w:val="99"/>
    <w:semiHidden/>
    <w:rsid w:val="00D07B58"/>
    <w:rPr>
      <w:rFonts w:ascii="Tahoma" w:hAnsi="Tahoma" w:cs="Tahoma"/>
      <w:sz w:val="16"/>
      <w:szCs w:val="16"/>
    </w:rPr>
  </w:style>
  <w:style w:type="character" w:customStyle="1" w:styleId="Titre1Car">
    <w:name w:val="Titre 1 Car"/>
    <w:basedOn w:val="Policepardfaut"/>
    <w:link w:val="Titre1"/>
    <w:uiPriority w:val="9"/>
    <w:rsid w:val="00FC286F"/>
    <w:rPr>
      <w:rFonts w:ascii="Arial" w:eastAsiaTheme="majorEastAsia" w:hAnsi="Arial" w:cstheme="majorBidi"/>
      <w:bCs/>
      <w:color w:val="EB0028"/>
      <w:sz w:val="48"/>
      <w:szCs w:val="28"/>
    </w:rPr>
  </w:style>
  <w:style w:type="character" w:customStyle="1" w:styleId="Titre2Car">
    <w:name w:val="Titre 2 Car"/>
    <w:aliases w:val="Titre 2 -Sous-titre Car"/>
    <w:basedOn w:val="Policepardfaut"/>
    <w:link w:val="Titre2"/>
    <w:uiPriority w:val="9"/>
    <w:rsid w:val="00FC286F"/>
    <w:rPr>
      <w:rFonts w:ascii="Arial" w:eastAsiaTheme="majorEastAsia" w:hAnsi="Arial" w:cstheme="majorBidi"/>
      <w:bCs/>
      <w:color w:val="0081CB"/>
      <w:sz w:val="36"/>
      <w:szCs w:val="26"/>
    </w:rPr>
  </w:style>
  <w:style w:type="character" w:customStyle="1" w:styleId="Titre3Car">
    <w:name w:val="Titre 3 Car"/>
    <w:basedOn w:val="Policepardfaut"/>
    <w:link w:val="Titre3"/>
    <w:uiPriority w:val="9"/>
    <w:semiHidden/>
    <w:rsid w:val="00D07B58"/>
    <w:rPr>
      <w:rFonts w:asciiTheme="majorHAnsi" w:eastAsiaTheme="majorEastAsia" w:hAnsiTheme="majorHAnsi" w:cstheme="majorBidi"/>
      <w:b/>
      <w:bCs/>
      <w:color w:val="0279BD" w:themeColor="accent1"/>
    </w:rPr>
  </w:style>
  <w:style w:type="character" w:customStyle="1" w:styleId="Titre4Car">
    <w:name w:val="Titre 4 Car"/>
    <w:basedOn w:val="Policepardfaut"/>
    <w:link w:val="Titre4"/>
    <w:uiPriority w:val="9"/>
    <w:semiHidden/>
    <w:rsid w:val="00D07B58"/>
    <w:rPr>
      <w:rFonts w:asciiTheme="majorHAnsi" w:eastAsiaTheme="majorEastAsia" w:hAnsiTheme="majorHAnsi" w:cstheme="majorBidi"/>
      <w:b/>
      <w:bCs/>
      <w:i/>
      <w:iCs/>
      <w:color w:val="0279BD" w:themeColor="accent1"/>
    </w:rPr>
  </w:style>
  <w:style w:type="character" w:customStyle="1" w:styleId="Titre5Car">
    <w:name w:val="Titre 5 Car"/>
    <w:basedOn w:val="Policepardfaut"/>
    <w:link w:val="Titre5"/>
    <w:uiPriority w:val="9"/>
    <w:semiHidden/>
    <w:rsid w:val="00D07B58"/>
    <w:rPr>
      <w:rFonts w:asciiTheme="majorHAnsi" w:eastAsiaTheme="majorEastAsia" w:hAnsiTheme="majorHAnsi" w:cstheme="majorBidi"/>
      <w:color w:val="013C5D" w:themeColor="accent1" w:themeShade="7F"/>
    </w:rPr>
  </w:style>
  <w:style w:type="character" w:customStyle="1" w:styleId="Titre6Car">
    <w:name w:val="Titre 6 Car"/>
    <w:basedOn w:val="Policepardfaut"/>
    <w:link w:val="Titre6"/>
    <w:uiPriority w:val="9"/>
    <w:semiHidden/>
    <w:rsid w:val="00D07B58"/>
    <w:rPr>
      <w:rFonts w:asciiTheme="majorHAnsi" w:eastAsiaTheme="majorEastAsia" w:hAnsiTheme="majorHAnsi" w:cstheme="majorBidi"/>
      <w:i/>
      <w:iCs/>
      <w:color w:val="013C5D" w:themeColor="accent1" w:themeShade="7F"/>
    </w:rPr>
  </w:style>
  <w:style w:type="character" w:customStyle="1" w:styleId="Titre7Car">
    <w:name w:val="Titre 7 Car"/>
    <w:basedOn w:val="Policepardfaut"/>
    <w:link w:val="Titre7"/>
    <w:uiPriority w:val="9"/>
    <w:semiHidden/>
    <w:rsid w:val="00D07B58"/>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D07B58"/>
    <w:rPr>
      <w:rFonts w:asciiTheme="majorHAnsi" w:eastAsiaTheme="majorEastAsia" w:hAnsiTheme="majorHAnsi" w:cstheme="majorBidi"/>
      <w:color w:val="0279BD" w:themeColor="accent1"/>
      <w:sz w:val="20"/>
      <w:szCs w:val="20"/>
    </w:rPr>
  </w:style>
  <w:style w:type="character" w:customStyle="1" w:styleId="Titre9Car">
    <w:name w:val="Titre 9 Car"/>
    <w:basedOn w:val="Policepardfaut"/>
    <w:link w:val="Titre9"/>
    <w:uiPriority w:val="9"/>
    <w:semiHidden/>
    <w:rsid w:val="00D07B58"/>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D07B58"/>
    <w:rPr>
      <w:b/>
      <w:bCs/>
      <w:color w:val="0279BD" w:themeColor="accent1"/>
      <w:sz w:val="18"/>
      <w:szCs w:val="18"/>
    </w:rPr>
  </w:style>
  <w:style w:type="paragraph" w:styleId="Objetducommentaire">
    <w:name w:val="annotation subject"/>
    <w:basedOn w:val="Commentaire"/>
    <w:next w:val="Commentaire"/>
    <w:link w:val="ObjetducommentaireCar"/>
    <w:uiPriority w:val="99"/>
    <w:semiHidden/>
    <w:unhideWhenUsed/>
    <w:rsid w:val="002D316B"/>
    <w:rPr>
      <w:b/>
      <w:bCs/>
    </w:rPr>
  </w:style>
  <w:style w:type="character" w:customStyle="1" w:styleId="ObjetducommentaireCar">
    <w:name w:val="Objet du commentaire Car"/>
    <w:basedOn w:val="CommentaireCar"/>
    <w:link w:val="Objetducommentaire"/>
    <w:uiPriority w:val="99"/>
    <w:semiHidden/>
    <w:rsid w:val="002D316B"/>
    <w:rPr>
      <w:rFonts w:ascii="Arial" w:hAnsi="Arial"/>
      <w:b/>
      <w:bCs/>
      <w:sz w:val="20"/>
      <w:szCs w:val="20"/>
    </w:rPr>
  </w:style>
  <w:style w:type="paragraph" w:styleId="Paragraphedeliste">
    <w:name w:val="List Paragraph"/>
    <w:aliases w:val="Numérotation"/>
    <w:basedOn w:val="Normal"/>
    <w:uiPriority w:val="34"/>
    <w:qFormat/>
    <w:rsid w:val="00ED5756"/>
    <w:pPr>
      <w:numPr>
        <w:numId w:val="3"/>
      </w:numPr>
      <w:contextualSpacing/>
    </w:pPr>
  </w:style>
  <w:style w:type="paragraph" w:styleId="En-ttedetabledesmatires">
    <w:name w:val="TOC Heading"/>
    <w:basedOn w:val="Titre1"/>
    <w:next w:val="Normal"/>
    <w:uiPriority w:val="39"/>
    <w:unhideWhenUsed/>
    <w:qFormat/>
    <w:rsid w:val="00D07B58"/>
    <w:pPr>
      <w:outlineLvl w:val="9"/>
    </w:pPr>
  </w:style>
  <w:style w:type="paragraph" w:styleId="En-tte">
    <w:name w:val="header"/>
    <w:basedOn w:val="Normal"/>
    <w:link w:val="En-tteCar"/>
    <w:uiPriority w:val="99"/>
    <w:unhideWhenUsed/>
    <w:rsid w:val="00565DCA"/>
    <w:pPr>
      <w:tabs>
        <w:tab w:val="center" w:pos="4320"/>
        <w:tab w:val="right" w:pos="8640"/>
      </w:tabs>
      <w:spacing w:after="0" w:line="240" w:lineRule="auto"/>
    </w:pPr>
  </w:style>
  <w:style w:type="character" w:customStyle="1" w:styleId="En-tteCar">
    <w:name w:val="En-tête Car"/>
    <w:basedOn w:val="Policepardfaut"/>
    <w:link w:val="En-tte"/>
    <w:uiPriority w:val="99"/>
    <w:rsid w:val="00565DCA"/>
    <w:rPr>
      <w:rFonts w:ascii="Arial" w:hAnsi="Arial"/>
      <w:sz w:val="24"/>
    </w:rPr>
  </w:style>
  <w:style w:type="paragraph" w:styleId="Pieddepage">
    <w:name w:val="footer"/>
    <w:basedOn w:val="Normal"/>
    <w:link w:val="PieddepageCar"/>
    <w:uiPriority w:val="99"/>
    <w:unhideWhenUsed/>
    <w:rsid w:val="00565DCA"/>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565DCA"/>
    <w:rPr>
      <w:rFonts w:ascii="Arial" w:hAnsi="Arial"/>
      <w:sz w:val="24"/>
    </w:rPr>
  </w:style>
  <w:style w:type="paragraph" w:customStyle="1" w:styleId="Titre3-soustitre">
    <w:name w:val="Titre 3-sous titre"/>
    <w:basedOn w:val="Titre3"/>
    <w:next w:val="Titre3"/>
    <w:uiPriority w:val="11"/>
    <w:qFormat/>
    <w:rsid w:val="00FC286F"/>
    <w:rPr>
      <w:rFonts w:ascii="Arial" w:hAnsi="Arial"/>
      <w:color w:val="auto"/>
    </w:rPr>
  </w:style>
  <w:style w:type="paragraph" w:customStyle="1" w:styleId="Paragraphestandard">
    <w:name w:val="[Paragraphe standard]"/>
    <w:basedOn w:val="Normal"/>
    <w:uiPriority w:val="99"/>
    <w:rsid w:val="00DF6C88"/>
    <w:pPr>
      <w:autoSpaceDE w:val="0"/>
      <w:autoSpaceDN w:val="0"/>
      <w:adjustRightInd w:val="0"/>
      <w:spacing w:after="0" w:line="288" w:lineRule="auto"/>
      <w:textAlignment w:val="center"/>
    </w:pPr>
    <w:rPr>
      <w:rFonts w:ascii="MinionPro-Regular" w:hAnsi="MinionPro-Regular" w:cs="MinionPro-Regular"/>
      <w:color w:val="000000"/>
      <w:szCs w:val="24"/>
      <w:lang w:val="fr-FR"/>
    </w:rPr>
  </w:style>
  <w:style w:type="character" w:customStyle="1" w:styleId="Txcourant">
    <w:name w:val="Tx courant"/>
    <w:uiPriority w:val="99"/>
    <w:rsid w:val="00DF6C88"/>
    <w:rPr>
      <w:rFonts w:ascii="Arial" w:hAnsi="Arial" w:cs="Arial"/>
      <w:sz w:val="24"/>
      <w:szCs w:val="24"/>
    </w:rPr>
  </w:style>
  <w:style w:type="character" w:customStyle="1" w:styleId="Txexergue">
    <w:name w:val="Tx exergue"/>
    <w:basedOn w:val="Txcourant"/>
    <w:uiPriority w:val="99"/>
    <w:rsid w:val="00DF6C88"/>
    <w:rPr>
      <w:rFonts w:ascii="Arial" w:hAnsi="Arial" w:cs="Arial"/>
      <w:b/>
      <w:bCs/>
      <w:color w:val="5C0F8B"/>
      <w:sz w:val="24"/>
      <w:szCs w:val="24"/>
    </w:rPr>
  </w:style>
  <w:style w:type="character" w:styleId="Lienhypertexte">
    <w:name w:val="Hyperlink"/>
    <w:basedOn w:val="Policepardfaut"/>
    <w:uiPriority w:val="99"/>
    <w:unhideWhenUsed/>
    <w:rsid w:val="008818FF"/>
    <w:rPr>
      <w:color w:val="0279BD" w:themeColor="hyperlink"/>
      <w:u w:val="single"/>
    </w:rPr>
  </w:style>
  <w:style w:type="paragraph" w:styleId="TM1">
    <w:name w:val="toc 1"/>
    <w:basedOn w:val="Normal"/>
    <w:next w:val="Normal"/>
    <w:autoRedefine/>
    <w:uiPriority w:val="39"/>
    <w:unhideWhenUsed/>
    <w:rsid w:val="00C55BC1"/>
    <w:pPr>
      <w:spacing w:after="100"/>
    </w:pPr>
  </w:style>
  <w:style w:type="paragraph" w:styleId="TM2">
    <w:name w:val="toc 2"/>
    <w:basedOn w:val="Normal"/>
    <w:next w:val="Normal"/>
    <w:autoRedefine/>
    <w:uiPriority w:val="39"/>
    <w:unhideWhenUsed/>
    <w:rsid w:val="00C55BC1"/>
    <w:pPr>
      <w:spacing w:after="100"/>
      <w:ind w:left="240"/>
    </w:pPr>
  </w:style>
  <w:style w:type="paragraph" w:styleId="TM3">
    <w:name w:val="toc 3"/>
    <w:basedOn w:val="Normal"/>
    <w:next w:val="Normal"/>
    <w:autoRedefine/>
    <w:uiPriority w:val="39"/>
    <w:unhideWhenUsed/>
    <w:rsid w:val="00C55BC1"/>
    <w:pPr>
      <w:spacing w:after="100"/>
      <w:ind w:left="480"/>
    </w:pPr>
  </w:style>
  <w:style w:type="character" w:styleId="Lienhypertextesuivivisit">
    <w:name w:val="FollowedHyperlink"/>
    <w:basedOn w:val="Policepardfaut"/>
    <w:uiPriority w:val="99"/>
    <w:semiHidden/>
    <w:unhideWhenUsed/>
    <w:rsid w:val="00CF3339"/>
    <w:rPr>
      <w:color w:val="5D0C8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610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ville.montreal.qc.ca/pls/portal/url/ITEM/8B36D5B71E7C202CE0530A930132202C" TargetMode="External"/><Relationship Id="rId18" Type="http://schemas.openxmlformats.org/officeDocument/2006/relationships/image" Target="media/image5.PNG"/><Relationship Id="rId26" Type="http://schemas.openxmlformats.org/officeDocument/2006/relationships/hyperlink" Target="https://www.defisportif.com/actualites/le-defi-sportif-altergo-2020-vivra-virtuellement/" TargetMode="External"/><Relationship Id="rId39" Type="http://schemas.openxmlformats.org/officeDocument/2006/relationships/hyperlink" Target="https://www.youtube.com/user/DefisportifAlterGo"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s://www.altergo.ca/fr/"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ville.montreal.qc.ca/portal/page?_pageid=6877,143255042&amp;_dad=portal&amp;_schema=PORTAL" TargetMode="External"/><Relationship Id="rId17" Type="http://schemas.openxmlformats.org/officeDocument/2006/relationships/hyperlink" Target="https://altergo.us4.list-manage.com/track/click?u=878923c7ab9fa23fc8603957d&amp;id=0ec09a887d&amp;e=c8443ccec6" TargetMode="External"/><Relationship Id="rId25" Type="http://schemas.openxmlformats.org/officeDocument/2006/relationships/hyperlink" Target="https://www.defisportif.com/actualites/le-defi-sportif-altergo-annonce-lannulation-de-sa-37e-edition/" TargetMode="External"/><Relationship Id="rId33" Type="http://schemas.openxmlformats.org/officeDocument/2006/relationships/image" Target="media/image11.jpeg"/><Relationship Id="rId38" Type="http://schemas.openxmlformats.org/officeDocument/2006/relationships/hyperlink" Target="https://www.instagram.com/defisportif/" TargetMode="External"/><Relationship Id="rId2" Type="http://schemas.openxmlformats.org/officeDocument/2006/relationships/numbering" Target="numbering.xml"/><Relationship Id="rId16" Type="http://schemas.openxmlformats.org/officeDocument/2006/relationships/hyperlink" Target="https://www.altergo.ca/fr/actualites/preoccupations-des-organismes-en-loisir-reguliers-et-specialises/" TargetMode="External"/><Relationship Id="rId20" Type="http://schemas.openxmlformats.org/officeDocument/2006/relationships/image" Target="media/image7.jpeg"/><Relationship Id="rId29" Type="http://schemas.openxmlformats.org/officeDocument/2006/relationships/hyperlink" Target="https://www.facebook.com/145684608814447/videos/705149653358365"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altergo.ca/fr/accessibilite-universelle/collectif-accessibilite-universelle/" TargetMode="External"/><Relationship Id="rId32" Type="http://schemas.openxmlformats.org/officeDocument/2006/relationships/hyperlink" Target="https://www.defisportif.com/actualites/le-defi-sportif-altergo-2020-vivra-virtuellement/" TargetMode="External"/><Relationship Id="rId37" Type="http://schemas.openxmlformats.org/officeDocument/2006/relationships/hyperlink" Target="https://www.facebook.com/Defisportif/" TargetMode="External"/><Relationship Id="rId40" Type="http://schemas.openxmlformats.org/officeDocument/2006/relationships/hyperlink" Target="https://twitter.com/Defi_sportif"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altergo.ca/wp-content/uploads/2020/11/Bilan-cellule-de-crise-montr&#233;alaise-sur-les-activit&#233;s-estivales-2020-DI-TSA-DP_2020-09-23.docx" TargetMode="External"/><Relationship Id="rId23" Type="http://schemas.openxmlformats.org/officeDocument/2006/relationships/image" Target="media/image10.jpeg"/><Relationship Id="rId28" Type="http://schemas.openxmlformats.org/officeDocument/2006/relationships/hyperlink" Target="https://www.facebook.com/145684608814447/videos/160597142039403" TargetMode="External"/><Relationship Id="rId36" Type="http://schemas.openxmlformats.org/officeDocument/2006/relationships/hyperlink" Target="mailto:info@altergo.ca" TargetMode="External"/><Relationship Id="rId10" Type="http://schemas.openxmlformats.org/officeDocument/2006/relationships/image" Target="media/image3.png"/><Relationship Id="rId19" Type="http://schemas.openxmlformats.org/officeDocument/2006/relationships/image" Target="media/image6.jpeg"/><Relationship Id="rId31" Type="http://schemas.openxmlformats.org/officeDocument/2006/relationships/hyperlink" Target="https://www.facebook.com/145684608814447/videos/178018876982441"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altergo.ca/fr/actualites/un-suivi-du-diagnostic-sur-le-loisir-montrealais-au-conseil-municipal-de-la-ville-de-montreal/" TargetMode="External"/><Relationship Id="rId22" Type="http://schemas.openxmlformats.org/officeDocument/2006/relationships/image" Target="media/image9.jpg"/><Relationship Id="rId27" Type="http://schemas.openxmlformats.org/officeDocument/2006/relationships/hyperlink" Target="https://www.facebook.com/145684608814447/videos/696755941068910" TargetMode="External"/><Relationship Id="rId30" Type="http://schemas.openxmlformats.org/officeDocument/2006/relationships/hyperlink" Target="https://www.defisportif.com/levenement/porte-paroles-et-ambassadeurs/" TargetMode="External"/><Relationship Id="rId35" Type="http://schemas.openxmlformats.org/officeDocument/2006/relationships/hyperlink" Target="defisportif.com" TargetMode="External"/><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G:\Echange%20de%20fichiers\Documents%20pour%20employ&#233;s\Gabarits\Word\Documents%20courts\Document-3composantes.dotx" TargetMode="External"/></Relationships>
</file>

<file path=word/theme/theme1.xml><?xml version="1.0" encoding="utf-8"?>
<a:theme xmlns:a="http://schemas.openxmlformats.org/drawingml/2006/main" name="Thème Office">
  <a:themeElements>
    <a:clrScheme name="AlterGo">
      <a:dk1>
        <a:sysClr val="windowText" lastClr="000000"/>
      </a:dk1>
      <a:lt1>
        <a:srgbClr val="FFFFFF"/>
      </a:lt1>
      <a:dk2>
        <a:srgbClr val="000000"/>
      </a:dk2>
      <a:lt2>
        <a:srgbClr val="FFFFFF"/>
      </a:lt2>
      <a:accent1>
        <a:srgbClr val="0279BD"/>
      </a:accent1>
      <a:accent2>
        <a:srgbClr val="DC058F"/>
      </a:accent2>
      <a:accent3>
        <a:srgbClr val="D31928"/>
      </a:accent3>
      <a:accent4>
        <a:srgbClr val="9E1B64"/>
      </a:accent4>
      <a:accent5>
        <a:srgbClr val="D61E5D"/>
      </a:accent5>
      <a:accent6>
        <a:srgbClr val="5D0C8B"/>
      </a:accent6>
      <a:hlink>
        <a:srgbClr val="0279BD"/>
      </a:hlink>
      <a:folHlink>
        <a:srgbClr val="5D0C8B"/>
      </a:folHlink>
    </a:clrScheme>
    <a:fontScheme name="Personnalisé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14E855-31D8-412F-9E7E-F3A1E777D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Document-3composantes</Template>
  <TotalTime>426</TotalTime>
  <Pages>44</Pages>
  <Words>9136</Words>
  <Characters>50253</Characters>
  <Application>Microsoft Office Word</Application>
  <DocSecurity>0</DocSecurity>
  <Lines>418</Lines>
  <Paragraphs>118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59271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Beaubien</dc:creator>
  <cp:lastModifiedBy>Pamela O'Neill</cp:lastModifiedBy>
  <cp:revision>20</cp:revision>
  <cp:lastPrinted>2019-12-13T15:53:00Z</cp:lastPrinted>
  <dcterms:created xsi:type="dcterms:W3CDTF">2020-11-23T15:14:00Z</dcterms:created>
  <dcterms:modified xsi:type="dcterms:W3CDTF">2020-12-09T20:58:00Z</dcterms:modified>
</cp:coreProperties>
</file>