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026113"/>
        <w:docPartObj>
          <w:docPartGallery w:val="Cover Pages"/>
          <w:docPartUnique/>
        </w:docPartObj>
      </w:sdtPr>
      <w:sdtEndPr>
        <w:rPr>
          <w:rFonts w:cs="Arial"/>
        </w:rPr>
      </w:sdtEndPr>
      <w:sdtContent>
        <w:p w14:paraId="4C426118" w14:textId="77777777" w:rsidR="00451892" w:rsidRPr="002539C1" w:rsidRDefault="007658D2" w:rsidP="00E5115C">
          <w:pPr>
            <w:rPr>
              <w:rFonts w:cs="Arial"/>
            </w:rPr>
          </w:pPr>
          <w:r>
            <w:rPr>
              <w:rFonts w:cs="Arial"/>
              <w:noProof/>
            </w:rPr>
            <w:drawing>
              <wp:anchor distT="0" distB="0" distL="114300" distR="114300" simplePos="0" relativeHeight="251738624" behindDoc="1" locked="0" layoutInCell="1" allowOverlap="1" wp14:anchorId="33A7685F" wp14:editId="385BD7AF">
                <wp:simplePos x="0" y="0"/>
                <wp:positionH relativeFrom="margin">
                  <wp:posOffset>1559560</wp:posOffset>
                </wp:positionH>
                <wp:positionV relativeFrom="paragraph">
                  <wp:posOffset>-302097</wp:posOffset>
                </wp:positionV>
                <wp:extent cx="2190750" cy="2199005"/>
                <wp:effectExtent l="0" t="0" r="0" b="0"/>
                <wp:wrapNone/>
                <wp:docPr id="5" name="Image 5" descr="FullSizeR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ullSizeRender"/>
                        <pic:cNvPicPr>
                          <a:picLocks noChangeAspect="1" noChangeArrowheads="1"/>
                        </pic:cNvPicPr>
                      </pic:nvPicPr>
                      <pic:blipFill rotWithShape="1">
                        <a:blip r:embed="rId8">
                          <a:extLst>
                            <a:ext uri="{28A0092B-C50C-407E-A947-70E740481C1C}">
                              <a14:useLocalDpi xmlns:a14="http://schemas.microsoft.com/office/drawing/2010/main" val="0"/>
                            </a:ext>
                          </a:extLst>
                        </a:blip>
                        <a:srcRect l="10650" t="10082" r="10611" b="10487"/>
                        <a:stretch/>
                      </pic:blipFill>
                      <pic:spPr bwMode="auto">
                        <a:xfrm>
                          <a:off x="0" y="0"/>
                          <a:ext cx="2190750" cy="2199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93BC4C" w14:textId="77777777" w:rsidR="000322DF" w:rsidRPr="002539C1" w:rsidRDefault="000322DF" w:rsidP="000322DF">
          <w:pPr>
            <w:rPr>
              <w:rFonts w:cs="Arial"/>
            </w:rPr>
          </w:pPr>
        </w:p>
        <w:p w14:paraId="23AB7CA3" w14:textId="77777777" w:rsidR="000322DF" w:rsidRPr="002539C1" w:rsidRDefault="000322DF" w:rsidP="000322DF">
          <w:pPr>
            <w:rPr>
              <w:rFonts w:cs="Arial"/>
            </w:rPr>
          </w:pPr>
        </w:p>
        <w:p w14:paraId="04D94891" w14:textId="77777777" w:rsidR="000322DF" w:rsidRPr="002539C1" w:rsidRDefault="000322DF" w:rsidP="000322DF">
          <w:pPr>
            <w:rPr>
              <w:rFonts w:cs="Arial"/>
            </w:rPr>
          </w:pPr>
        </w:p>
        <w:p w14:paraId="1EC1A3DE" w14:textId="77777777" w:rsidR="000322DF" w:rsidRPr="002539C1" w:rsidRDefault="000322DF" w:rsidP="000322DF">
          <w:pPr>
            <w:rPr>
              <w:rFonts w:cs="Arial"/>
            </w:rPr>
          </w:pPr>
        </w:p>
        <w:p w14:paraId="05B8302D" w14:textId="77777777" w:rsidR="000322DF" w:rsidRPr="002539C1" w:rsidRDefault="000322DF" w:rsidP="000322DF">
          <w:pPr>
            <w:rPr>
              <w:rFonts w:cs="Arial"/>
            </w:rPr>
          </w:pPr>
        </w:p>
        <w:p w14:paraId="061CEE7D" w14:textId="77777777" w:rsidR="000322DF" w:rsidRPr="002539C1" w:rsidRDefault="000322DF" w:rsidP="000322DF">
          <w:pPr>
            <w:rPr>
              <w:rFonts w:cs="Arial"/>
            </w:rPr>
          </w:pPr>
        </w:p>
        <w:p w14:paraId="1EF5F778" w14:textId="77777777" w:rsidR="000322DF" w:rsidRPr="002539C1" w:rsidRDefault="000322DF" w:rsidP="000322DF">
          <w:pPr>
            <w:rPr>
              <w:rFonts w:cs="Arial"/>
            </w:rPr>
          </w:pPr>
        </w:p>
        <w:p w14:paraId="5D238A10" w14:textId="77777777" w:rsidR="000322DF" w:rsidRPr="002539C1" w:rsidRDefault="000322DF" w:rsidP="000322DF">
          <w:pPr>
            <w:rPr>
              <w:rFonts w:cs="Arial"/>
            </w:rPr>
          </w:pPr>
        </w:p>
        <w:p w14:paraId="37746EFD" w14:textId="77777777" w:rsidR="000322DF" w:rsidRPr="002539C1" w:rsidRDefault="000322DF" w:rsidP="000322DF">
          <w:pPr>
            <w:rPr>
              <w:rFonts w:cs="Arial"/>
            </w:rPr>
          </w:pPr>
        </w:p>
        <w:p w14:paraId="08D2BE53" w14:textId="77777777" w:rsidR="000322DF" w:rsidRPr="002539C1" w:rsidRDefault="000322DF" w:rsidP="000322DF">
          <w:pPr>
            <w:rPr>
              <w:rFonts w:cs="Arial"/>
            </w:rPr>
          </w:pPr>
        </w:p>
        <w:p w14:paraId="17DC2489" w14:textId="77777777" w:rsidR="000322DF" w:rsidRPr="002539C1" w:rsidRDefault="000322DF" w:rsidP="000322DF">
          <w:pPr>
            <w:rPr>
              <w:rFonts w:cs="Arial"/>
            </w:rPr>
          </w:pPr>
        </w:p>
        <w:p w14:paraId="73725FF4" w14:textId="77777777" w:rsidR="000322DF" w:rsidRDefault="000322DF" w:rsidP="000322DF">
          <w:pPr>
            <w:rPr>
              <w:rFonts w:cs="Arial"/>
            </w:rPr>
          </w:pPr>
        </w:p>
        <w:p w14:paraId="05D7F8B9" w14:textId="77777777" w:rsidR="007658D2" w:rsidRDefault="007658D2" w:rsidP="000322DF">
          <w:pPr>
            <w:rPr>
              <w:rFonts w:cs="Arial"/>
            </w:rPr>
          </w:pPr>
        </w:p>
        <w:p w14:paraId="496D8608" w14:textId="77777777" w:rsidR="007658D2" w:rsidRDefault="007658D2" w:rsidP="000322DF">
          <w:pPr>
            <w:rPr>
              <w:rFonts w:cs="Arial"/>
            </w:rPr>
          </w:pPr>
        </w:p>
        <w:p w14:paraId="09BBBCEC" w14:textId="77777777" w:rsidR="007658D2" w:rsidRPr="002539C1" w:rsidRDefault="007658D2" w:rsidP="000322DF">
          <w:pPr>
            <w:rPr>
              <w:rFonts w:cs="Arial"/>
            </w:rPr>
          </w:pPr>
        </w:p>
        <w:p w14:paraId="024B5F50" w14:textId="77777777" w:rsidR="000322DF" w:rsidRPr="002539C1" w:rsidRDefault="009846B7" w:rsidP="000322DF"/>
      </w:sdtContent>
    </w:sdt>
    <w:p w14:paraId="20942EAC" w14:textId="77777777" w:rsidR="000322DF" w:rsidRDefault="00510B1C" w:rsidP="000322DF">
      <w:pPr>
        <w:rPr>
          <w:rFonts w:cs="Arial"/>
          <w:b/>
          <w:color w:val="FFFFFF" w:themeColor="background1"/>
          <w:sz w:val="60"/>
          <w:szCs w:val="60"/>
        </w:rPr>
      </w:pPr>
      <w:r w:rsidRPr="00510B1C">
        <w:rPr>
          <w:rFonts w:cs="Arial"/>
          <w:b/>
          <w:color w:val="FFFFFF" w:themeColor="background1"/>
          <w:sz w:val="60"/>
          <w:szCs w:val="60"/>
        </w:rPr>
        <w:t>Programme de reconnaissance et de soutien financier des organismes panmontréalais (Programme PANAM) 2020-2021</w:t>
      </w:r>
    </w:p>
    <w:p w14:paraId="6FCF2F36" w14:textId="77777777" w:rsidR="00510B1C" w:rsidRPr="002539C1" w:rsidRDefault="00510B1C" w:rsidP="000322DF">
      <w:pPr>
        <w:rPr>
          <w:color w:val="FFFFFF" w:themeColor="background1"/>
        </w:rPr>
      </w:pPr>
    </w:p>
    <w:p w14:paraId="7A531A55" w14:textId="77777777" w:rsidR="000322DF" w:rsidRDefault="00510B1C" w:rsidP="000322DF">
      <w:pPr>
        <w:rPr>
          <w:rFonts w:cs="Arial"/>
          <w:color w:val="FFFFFF" w:themeColor="background1"/>
          <w:sz w:val="48"/>
          <w:szCs w:val="48"/>
        </w:rPr>
      </w:pPr>
      <w:r>
        <w:rPr>
          <w:rFonts w:cs="Arial"/>
          <w:color w:val="FFFFFF" w:themeColor="background1"/>
          <w:sz w:val="48"/>
          <w:szCs w:val="48"/>
        </w:rPr>
        <w:t>Guide pour les organismes</w:t>
      </w:r>
    </w:p>
    <w:p w14:paraId="6126287C" w14:textId="77777777" w:rsidR="00490117" w:rsidRPr="00490117" w:rsidRDefault="00490117" w:rsidP="000322DF">
      <w:pPr>
        <w:rPr>
          <w:rFonts w:cs="Arial"/>
          <w:color w:val="FFFFFF" w:themeColor="background1"/>
          <w:szCs w:val="48"/>
        </w:rPr>
      </w:pPr>
    </w:p>
    <w:p w14:paraId="0FEC15C2" w14:textId="77777777" w:rsidR="00490117" w:rsidRPr="00490117" w:rsidRDefault="00490117" w:rsidP="000322DF">
      <w:pPr>
        <w:rPr>
          <w:rFonts w:cs="Arial"/>
          <w:b/>
          <w:color w:val="FFFFFF" w:themeColor="background1"/>
          <w:sz w:val="28"/>
          <w:szCs w:val="48"/>
        </w:rPr>
      </w:pPr>
      <w:r w:rsidRPr="00490117">
        <w:rPr>
          <w:rFonts w:cs="Arial"/>
          <w:b/>
          <w:color w:val="FFFFFF" w:themeColor="background1"/>
          <w:sz w:val="28"/>
          <w:szCs w:val="48"/>
        </w:rPr>
        <w:t>Date limite pour le dépôt des demandes : 27 novembre 2020</w:t>
      </w:r>
    </w:p>
    <w:p w14:paraId="6F0B7EDA" w14:textId="77777777" w:rsidR="00BE5257" w:rsidRPr="002539C1" w:rsidRDefault="007658D2" w:rsidP="00E5115C">
      <w:pPr>
        <w:rPr>
          <w:rFonts w:ascii="Arial Black" w:hAnsi="Arial Black"/>
          <w:bCs/>
          <w:caps/>
          <w:color w:val="DC058F"/>
          <w:kern w:val="28"/>
          <w:sz w:val="40"/>
          <w:szCs w:val="32"/>
        </w:rPr>
      </w:pPr>
      <w:r>
        <w:rPr>
          <w:rFonts w:cs="Arial"/>
          <w:noProof/>
        </w:rPr>
        <w:drawing>
          <wp:anchor distT="0" distB="0" distL="114300" distR="114300" simplePos="0" relativeHeight="251648512" behindDoc="0" locked="0" layoutInCell="1" allowOverlap="1" wp14:anchorId="366E1FE1" wp14:editId="39C9C345">
            <wp:simplePos x="0" y="0"/>
            <wp:positionH relativeFrom="margin">
              <wp:align>left</wp:align>
            </wp:positionH>
            <wp:positionV relativeFrom="paragraph">
              <wp:posOffset>1513840</wp:posOffset>
            </wp:positionV>
            <wp:extent cx="2265680" cy="540385"/>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68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Pr>
        <w:drawing>
          <wp:anchor distT="0" distB="0" distL="114300" distR="114300" simplePos="0" relativeHeight="251720192" behindDoc="0" locked="0" layoutInCell="1" allowOverlap="1" wp14:anchorId="0C550151" wp14:editId="34202C56">
            <wp:simplePos x="0" y="0"/>
            <wp:positionH relativeFrom="margin">
              <wp:align>right</wp:align>
            </wp:positionH>
            <wp:positionV relativeFrom="paragraph">
              <wp:posOffset>1460500</wp:posOffset>
            </wp:positionV>
            <wp:extent cx="1745615" cy="644525"/>
            <wp:effectExtent l="0" t="0" r="6985" b="3175"/>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5615"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5257" w:rsidRPr="002539C1">
        <w:br w:type="page"/>
      </w:r>
    </w:p>
    <w:p w14:paraId="270E670F" w14:textId="77777777" w:rsidR="00E6087C" w:rsidRPr="002539C1" w:rsidRDefault="00E6087C" w:rsidP="00144A30">
      <w:pPr>
        <w:pStyle w:val="Titre1"/>
      </w:pPr>
      <w:bookmarkStart w:id="0" w:name="_Toc532290389"/>
      <w:bookmarkStart w:id="1" w:name="_Toc532291070"/>
      <w:bookmarkStart w:id="2" w:name="_Toc48039866"/>
      <w:bookmarkStart w:id="3" w:name="_Toc48040058"/>
      <w:bookmarkStart w:id="4" w:name="_Toc48044249"/>
      <w:bookmarkStart w:id="5" w:name="_Toc48044391"/>
      <w:bookmarkStart w:id="6" w:name="_Toc48044431"/>
      <w:bookmarkStart w:id="7" w:name="_Toc48044567"/>
      <w:bookmarkStart w:id="8" w:name="OLE_LINK45"/>
      <w:bookmarkStart w:id="9" w:name="OLE_LINK46"/>
      <w:bookmarkStart w:id="10" w:name="OLE_LINK64"/>
      <w:bookmarkStart w:id="11" w:name="OLE_LINK65"/>
      <w:bookmarkStart w:id="12" w:name="OLE_LINK570"/>
      <w:bookmarkStart w:id="13" w:name="OLE_LINK571"/>
      <w:r w:rsidRPr="002539C1">
        <w:lastRenderedPageBreak/>
        <w:t>Table des matières</w:t>
      </w:r>
      <w:bookmarkEnd w:id="0"/>
      <w:bookmarkEnd w:id="1"/>
      <w:bookmarkEnd w:id="2"/>
      <w:bookmarkEnd w:id="3"/>
      <w:bookmarkEnd w:id="4"/>
      <w:bookmarkEnd w:id="5"/>
      <w:bookmarkEnd w:id="6"/>
      <w:bookmarkEnd w:id="7"/>
    </w:p>
    <w:p w14:paraId="6E9479A5" w14:textId="77777777" w:rsidR="00874D86" w:rsidRDefault="00F9730D">
      <w:pPr>
        <w:pStyle w:val="TM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8044568" w:history="1">
        <w:r w:rsidR="00874D86" w:rsidRPr="00D858C1">
          <w:rPr>
            <w:rStyle w:val="Lienhypertexte"/>
            <w:noProof/>
          </w:rPr>
          <w:t>I. Présentation générale</w:t>
        </w:r>
        <w:r w:rsidR="00874D86">
          <w:rPr>
            <w:noProof/>
            <w:webHidden/>
          </w:rPr>
          <w:tab/>
        </w:r>
        <w:r w:rsidR="00874D86">
          <w:rPr>
            <w:noProof/>
            <w:webHidden/>
          </w:rPr>
          <w:fldChar w:fldCharType="begin"/>
        </w:r>
        <w:r w:rsidR="00874D86">
          <w:rPr>
            <w:noProof/>
            <w:webHidden/>
          </w:rPr>
          <w:instrText xml:space="preserve"> PAGEREF _Toc48044568 \h </w:instrText>
        </w:r>
        <w:r w:rsidR="00874D86">
          <w:rPr>
            <w:noProof/>
            <w:webHidden/>
          </w:rPr>
        </w:r>
        <w:r w:rsidR="00874D86">
          <w:rPr>
            <w:noProof/>
            <w:webHidden/>
          </w:rPr>
          <w:fldChar w:fldCharType="separate"/>
        </w:r>
        <w:r w:rsidR="00D17BFA">
          <w:rPr>
            <w:noProof/>
            <w:webHidden/>
          </w:rPr>
          <w:t>3</w:t>
        </w:r>
        <w:r w:rsidR="00874D86">
          <w:rPr>
            <w:noProof/>
            <w:webHidden/>
          </w:rPr>
          <w:fldChar w:fldCharType="end"/>
        </w:r>
      </w:hyperlink>
    </w:p>
    <w:p w14:paraId="510BAEEB" w14:textId="77777777" w:rsidR="00874D86" w:rsidRDefault="009846B7" w:rsidP="00874D86">
      <w:pPr>
        <w:pStyle w:val="TM2"/>
        <w:tabs>
          <w:tab w:val="right" w:leader="dot" w:pos="8353"/>
        </w:tabs>
        <w:spacing w:after="0"/>
        <w:rPr>
          <w:rFonts w:asciiTheme="minorHAnsi" w:eastAsiaTheme="minorEastAsia" w:hAnsiTheme="minorHAnsi" w:cstheme="minorBidi"/>
          <w:noProof/>
          <w:sz w:val="22"/>
          <w:szCs w:val="22"/>
        </w:rPr>
      </w:pPr>
      <w:hyperlink w:anchor="_Toc48044569" w:history="1">
        <w:r w:rsidR="00874D86" w:rsidRPr="00D858C1">
          <w:rPr>
            <w:rStyle w:val="Lienhypertexte"/>
            <w:noProof/>
          </w:rPr>
          <w:t>1. Contexte</w:t>
        </w:r>
        <w:r w:rsidR="00874D86">
          <w:rPr>
            <w:noProof/>
            <w:webHidden/>
          </w:rPr>
          <w:tab/>
        </w:r>
        <w:r w:rsidR="00874D86">
          <w:rPr>
            <w:noProof/>
            <w:webHidden/>
          </w:rPr>
          <w:fldChar w:fldCharType="begin"/>
        </w:r>
        <w:r w:rsidR="00874D86">
          <w:rPr>
            <w:noProof/>
            <w:webHidden/>
          </w:rPr>
          <w:instrText xml:space="preserve"> PAGEREF _Toc48044569 \h </w:instrText>
        </w:r>
        <w:r w:rsidR="00874D86">
          <w:rPr>
            <w:noProof/>
            <w:webHidden/>
          </w:rPr>
        </w:r>
        <w:r w:rsidR="00874D86">
          <w:rPr>
            <w:noProof/>
            <w:webHidden/>
          </w:rPr>
          <w:fldChar w:fldCharType="separate"/>
        </w:r>
        <w:r w:rsidR="00D17BFA">
          <w:rPr>
            <w:noProof/>
            <w:webHidden/>
          </w:rPr>
          <w:t>3</w:t>
        </w:r>
        <w:r w:rsidR="00874D86">
          <w:rPr>
            <w:noProof/>
            <w:webHidden/>
          </w:rPr>
          <w:fldChar w:fldCharType="end"/>
        </w:r>
      </w:hyperlink>
    </w:p>
    <w:p w14:paraId="48425080" w14:textId="77777777" w:rsidR="00874D86" w:rsidRDefault="009846B7" w:rsidP="00874D86">
      <w:pPr>
        <w:pStyle w:val="TM2"/>
        <w:tabs>
          <w:tab w:val="right" w:leader="dot" w:pos="8353"/>
        </w:tabs>
        <w:spacing w:after="0"/>
        <w:rPr>
          <w:rFonts w:asciiTheme="minorHAnsi" w:eastAsiaTheme="minorEastAsia" w:hAnsiTheme="minorHAnsi" w:cstheme="minorBidi"/>
          <w:noProof/>
          <w:sz w:val="22"/>
          <w:szCs w:val="22"/>
        </w:rPr>
      </w:pPr>
      <w:hyperlink w:anchor="_Toc48044570" w:history="1">
        <w:r w:rsidR="00874D86" w:rsidRPr="00D858C1">
          <w:rPr>
            <w:rStyle w:val="Lienhypertexte"/>
            <w:noProof/>
          </w:rPr>
          <w:t>2. Considérations</w:t>
        </w:r>
        <w:r w:rsidR="00874D86">
          <w:rPr>
            <w:noProof/>
            <w:webHidden/>
          </w:rPr>
          <w:tab/>
        </w:r>
        <w:r w:rsidR="00874D86">
          <w:rPr>
            <w:noProof/>
            <w:webHidden/>
          </w:rPr>
          <w:fldChar w:fldCharType="begin"/>
        </w:r>
        <w:r w:rsidR="00874D86">
          <w:rPr>
            <w:noProof/>
            <w:webHidden/>
          </w:rPr>
          <w:instrText xml:space="preserve"> PAGEREF _Toc48044570 \h </w:instrText>
        </w:r>
        <w:r w:rsidR="00874D86">
          <w:rPr>
            <w:noProof/>
            <w:webHidden/>
          </w:rPr>
        </w:r>
        <w:r w:rsidR="00874D86">
          <w:rPr>
            <w:noProof/>
            <w:webHidden/>
          </w:rPr>
          <w:fldChar w:fldCharType="separate"/>
        </w:r>
        <w:r w:rsidR="00D17BFA">
          <w:rPr>
            <w:noProof/>
            <w:webHidden/>
          </w:rPr>
          <w:t>4</w:t>
        </w:r>
        <w:r w:rsidR="00874D86">
          <w:rPr>
            <w:noProof/>
            <w:webHidden/>
          </w:rPr>
          <w:fldChar w:fldCharType="end"/>
        </w:r>
      </w:hyperlink>
    </w:p>
    <w:p w14:paraId="33172441" w14:textId="77777777" w:rsidR="00874D86" w:rsidRDefault="009846B7" w:rsidP="00874D86">
      <w:pPr>
        <w:pStyle w:val="TM2"/>
        <w:tabs>
          <w:tab w:val="right" w:leader="dot" w:pos="8353"/>
        </w:tabs>
        <w:spacing w:after="0"/>
        <w:rPr>
          <w:rFonts w:asciiTheme="minorHAnsi" w:eastAsiaTheme="minorEastAsia" w:hAnsiTheme="minorHAnsi" w:cstheme="minorBidi"/>
          <w:noProof/>
          <w:sz w:val="22"/>
          <w:szCs w:val="22"/>
        </w:rPr>
      </w:pPr>
      <w:hyperlink w:anchor="_Toc48044571" w:history="1">
        <w:r w:rsidR="00874D86" w:rsidRPr="00D858C1">
          <w:rPr>
            <w:rStyle w:val="Lienhypertexte"/>
            <w:noProof/>
          </w:rPr>
          <w:t>3. Définition d’un organisme PANAM</w:t>
        </w:r>
        <w:r w:rsidR="00874D86">
          <w:rPr>
            <w:noProof/>
            <w:webHidden/>
          </w:rPr>
          <w:tab/>
        </w:r>
        <w:r w:rsidR="00874D86">
          <w:rPr>
            <w:noProof/>
            <w:webHidden/>
          </w:rPr>
          <w:fldChar w:fldCharType="begin"/>
        </w:r>
        <w:r w:rsidR="00874D86">
          <w:rPr>
            <w:noProof/>
            <w:webHidden/>
          </w:rPr>
          <w:instrText xml:space="preserve"> PAGEREF _Toc48044571 \h </w:instrText>
        </w:r>
        <w:r w:rsidR="00874D86">
          <w:rPr>
            <w:noProof/>
            <w:webHidden/>
          </w:rPr>
        </w:r>
        <w:r w:rsidR="00874D86">
          <w:rPr>
            <w:noProof/>
            <w:webHidden/>
          </w:rPr>
          <w:fldChar w:fldCharType="separate"/>
        </w:r>
        <w:r w:rsidR="00D17BFA">
          <w:rPr>
            <w:noProof/>
            <w:webHidden/>
          </w:rPr>
          <w:t>4</w:t>
        </w:r>
        <w:r w:rsidR="00874D86">
          <w:rPr>
            <w:noProof/>
            <w:webHidden/>
          </w:rPr>
          <w:fldChar w:fldCharType="end"/>
        </w:r>
      </w:hyperlink>
    </w:p>
    <w:p w14:paraId="19D69EB8" w14:textId="77777777" w:rsidR="00874D86" w:rsidRDefault="009846B7" w:rsidP="00874D86">
      <w:pPr>
        <w:pStyle w:val="TM2"/>
        <w:tabs>
          <w:tab w:val="right" w:leader="dot" w:pos="8353"/>
        </w:tabs>
        <w:spacing w:after="0"/>
        <w:rPr>
          <w:rFonts w:asciiTheme="minorHAnsi" w:eastAsiaTheme="minorEastAsia" w:hAnsiTheme="minorHAnsi" w:cstheme="minorBidi"/>
          <w:noProof/>
          <w:sz w:val="22"/>
          <w:szCs w:val="22"/>
        </w:rPr>
      </w:pPr>
      <w:hyperlink w:anchor="_Toc48044572" w:history="1">
        <w:r w:rsidR="00874D86" w:rsidRPr="00D858C1">
          <w:rPr>
            <w:rStyle w:val="Lienhypertexte"/>
            <w:noProof/>
          </w:rPr>
          <w:t>4. Objectifs du programme PANAM</w:t>
        </w:r>
        <w:r w:rsidR="00874D86">
          <w:rPr>
            <w:noProof/>
            <w:webHidden/>
          </w:rPr>
          <w:tab/>
        </w:r>
        <w:r w:rsidR="00874D86">
          <w:rPr>
            <w:noProof/>
            <w:webHidden/>
          </w:rPr>
          <w:fldChar w:fldCharType="begin"/>
        </w:r>
        <w:r w:rsidR="00874D86">
          <w:rPr>
            <w:noProof/>
            <w:webHidden/>
          </w:rPr>
          <w:instrText xml:space="preserve"> PAGEREF _Toc48044572 \h </w:instrText>
        </w:r>
        <w:r w:rsidR="00874D86">
          <w:rPr>
            <w:noProof/>
            <w:webHidden/>
          </w:rPr>
        </w:r>
        <w:r w:rsidR="00874D86">
          <w:rPr>
            <w:noProof/>
            <w:webHidden/>
          </w:rPr>
          <w:fldChar w:fldCharType="separate"/>
        </w:r>
        <w:r w:rsidR="00D17BFA">
          <w:rPr>
            <w:noProof/>
            <w:webHidden/>
          </w:rPr>
          <w:t>4</w:t>
        </w:r>
        <w:r w:rsidR="00874D86">
          <w:rPr>
            <w:noProof/>
            <w:webHidden/>
          </w:rPr>
          <w:fldChar w:fldCharType="end"/>
        </w:r>
      </w:hyperlink>
    </w:p>
    <w:p w14:paraId="5993A8CC" w14:textId="77777777" w:rsidR="00874D86" w:rsidRDefault="009846B7" w:rsidP="00874D86">
      <w:pPr>
        <w:pStyle w:val="TM2"/>
        <w:tabs>
          <w:tab w:val="right" w:leader="dot" w:pos="8353"/>
        </w:tabs>
        <w:spacing w:after="0"/>
        <w:rPr>
          <w:rFonts w:asciiTheme="minorHAnsi" w:eastAsiaTheme="minorEastAsia" w:hAnsiTheme="minorHAnsi" w:cstheme="minorBidi"/>
          <w:noProof/>
          <w:sz w:val="22"/>
          <w:szCs w:val="22"/>
        </w:rPr>
      </w:pPr>
      <w:hyperlink w:anchor="_Toc48044573" w:history="1">
        <w:r w:rsidR="00874D86" w:rsidRPr="00D858C1">
          <w:rPr>
            <w:rStyle w:val="Lienhypertexte"/>
            <w:noProof/>
          </w:rPr>
          <w:t>5. Activités admissibles et exceptions</w:t>
        </w:r>
        <w:r w:rsidR="00874D86">
          <w:rPr>
            <w:noProof/>
            <w:webHidden/>
          </w:rPr>
          <w:tab/>
        </w:r>
        <w:r w:rsidR="00874D86">
          <w:rPr>
            <w:noProof/>
            <w:webHidden/>
          </w:rPr>
          <w:fldChar w:fldCharType="begin"/>
        </w:r>
        <w:r w:rsidR="00874D86">
          <w:rPr>
            <w:noProof/>
            <w:webHidden/>
          </w:rPr>
          <w:instrText xml:space="preserve"> PAGEREF _Toc48044573 \h </w:instrText>
        </w:r>
        <w:r w:rsidR="00874D86">
          <w:rPr>
            <w:noProof/>
            <w:webHidden/>
          </w:rPr>
        </w:r>
        <w:r w:rsidR="00874D86">
          <w:rPr>
            <w:noProof/>
            <w:webHidden/>
          </w:rPr>
          <w:fldChar w:fldCharType="separate"/>
        </w:r>
        <w:r w:rsidR="00D17BFA">
          <w:rPr>
            <w:noProof/>
            <w:webHidden/>
          </w:rPr>
          <w:t>5</w:t>
        </w:r>
        <w:r w:rsidR="00874D86">
          <w:rPr>
            <w:noProof/>
            <w:webHidden/>
          </w:rPr>
          <w:fldChar w:fldCharType="end"/>
        </w:r>
      </w:hyperlink>
    </w:p>
    <w:p w14:paraId="10BF7D8B" w14:textId="77777777" w:rsidR="00874D86" w:rsidRDefault="009846B7">
      <w:pPr>
        <w:pStyle w:val="TM1"/>
        <w:rPr>
          <w:rFonts w:asciiTheme="minorHAnsi" w:eastAsiaTheme="minorEastAsia" w:hAnsiTheme="minorHAnsi" w:cstheme="minorBidi"/>
          <w:noProof/>
          <w:sz w:val="22"/>
          <w:szCs w:val="22"/>
        </w:rPr>
      </w:pPr>
      <w:hyperlink w:anchor="_Toc48044574" w:history="1">
        <w:r w:rsidR="00874D86" w:rsidRPr="00D858C1">
          <w:rPr>
            <w:rStyle w:val="Lienhypertexte"/>
            <w:noProof/>
          </w:rPr>
          <w:t>II. Reconnaissance</w:t>
        </w:r>
        <w:r w:rsidR="00874D86">
          <w:rPr>
            <w:noProof/>
            <w:webHidden/>
          </w:rPr>
          <w:tab/>
        </w:r>
        <w:r w:rsidR="00874D86">
          <w:rPr>
            <w:noProof/>
            <w:webHidden/>
          </w:rPr>
          <w:fldChar w:fldCharType="begin"/>
        </w:r>
        <w:r w:rsidR="00874D86">
          <w:rPr>
            <w:noProof/>
            <w:webHidden/>
          </w:rPr>
          <w:instrText xml:space="preserve"> PAGEREF _Toc48044574 \h </w:instrText>
        </w:r>
        <w:r w:rsidR="00874D86">
          <w:rPr>
            <w:noProof/>
            <w:webHidden/>
          </w:rPr>
        </w:r>
        <w:r w:rsidR="00874D86">
          <w:rPr>
            <w:noProof/>
            <w:webHidden/>
          </w:rPr>
          <w:fldChar w:fldCharType="separate"/>
        </w:r>
        <w:r w:rsidR="00D17BFA">
          <w:rPr>
            <w:noProof/>
            <w:webHidden/>
          </w:rPr>
          <w:t>7</w:t>
        </w:r>
        <w:r w:rsidR="00874D86">
          <w:rPr>
            <w:noProof/>
            <w:webHidden/>
          </w:rPr>
          <w:fldChar w:fldCharType="end"/>
        </w:r>
      </w:hyperlink>
    </w:p>
    <w:p w14:paraId="1D3FF266" w14:textId="77777777" w:rsidR="00874D86" w:rsidRPr="00874D86" w:rsidRDefault="009846B7" w:rsidP="00874D86">
      <w:pPr>
        <w:pStyle w:val="TM2"/>
        <w:tabs>
          <w:tab w:val="right" w:leader="dot" w:pos="8353"/>
        </w:tabs>
        <w:spacing w:after="0"/>
        <w:rPr>
          <w:rStyle w:val="Lienhypertexte"/>
          <w:noProof/>
        </w:rPr>
      </w:pPr>
      <w:hyperlink w:anchor="_Toc48044575" w:history="1">
        <w:r w:rsidR="00874D86" w:rsidRPr="00D858C1">
          <w:rPr>
            <w:rStyle w:val="Lienhypertexte"/>
            <w:noProof/>
          </w:rPr>
          <w:t>1. Critères administratifs</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_Toc48044575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7</w:t>
        </w:r>
        <w:r w:rsidR="00874D86" w:rsidRPr="00874D86">
          <w:rPr>
            <w:rStyle w:val="Lienhypertexte"/>
            <w:noProof/>
            <w:webHidden/>
          </w:rPr>
          <w:fldChar w:fldCharType="end"/>
        </w:r>
      </w:hyperlink>
    </w:p>
    <w:p w14:paraId="3942EFAC" w14:textId="77777777" w:rsidR="00874D86" w:rsidRPr="00874D86" w:rsidRDefault="009846B7" w:rsidP="00874D86">
      <w:pPr>
        <w:pStyle w:val="TM2"/>
        <w:tabs>
          <w:tab w:val="right" w:leader="dot" w:pos="8353"/>
        </w:tabs>
        <w:spacing w:after="0"/>
        <w:rPr>
          <w:rStyle w:val="Lienhypertexte"/>
          <w:noProof/>
        </w:rPr>
      </w:pPr>
      <w:hyperlink w:anchor="_Toc48044576" w:history="1">
        <w:r w:rsidR="00874D86" w:rsidRPr="00D858C1">
          <w:rPr>
            <w:rStyle w:val="Lienhypertexte"/>
            <w:noProof/>
          </w:rPr>
          <w:t>2. Critères liés à la clientèle desservie et aux activités</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_Toc48044576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7</w:t>
        </w:r>
        <w:r w:rsidR="00874D86" w:rsidRPr="00874D86">
          <w:rPr>
            <w:rStyle w:val="Lienhypertexte"/>
            <w:noProof/>
            <w:webHidden/>
          </w:rPr>
          <w:fldChar w:fldCharType="end"/>
        </w:r>
      </w:hyperlink>
    </w:p>
    <w:p w14:paraId="57F1714D" w14:textId="77777777" w:rsidR="00874D86" w:rsidRPr="00874D86" w:rsidRDefault="009846B7" w:rsidP="00874D86">
      <w:pPr>
        <w:pStyle w:val="TM2"/>
        <w:tabs>
          <w:tab w:val="right" w:leader="dot" w:pos="8353"/>
        </w:tabs>
        <w:spacing w:after="0"/>
        <w:rPr>
          <w:rStyle w:val="Lienhypertexte"/>
          <w:noProof/>
        </w:rPr>
      </w:pPr>
      <w:hyperlink w:anchor="_Toc48044577" w:history="1">
        <w:r w:rsidR="00874D86" w:rsidRPr="00D858C1">
          <w:rPr>
            <w:rStyle w:val="Lienhypertexte"/>
            <w:noProof/>
          </w:rPr>
          <w:t>3. Échéancier</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_Toc48044577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8</w:t>
        </w:r>
        <w:r w:rsidR="00874D86" w:rsidRPr="00874D86">
          <w:rPr>
            <w:rStyle w:val="Lienhypertexte"/>
            <w:noProof/>
            <w:webHidden/>
          </w:rPr>
          <w:fldChar w:fldCharType="end"/>
        </w:r>
      </w:hyperlink>
    </w:p>
    <w:p w14:paraId="64946C50" w14:textId="77777777" w:rsidR="00874D86" w:rsidRPr="00874D86" w:rsidRDefault="009846B7" w:rsidP="00874D86">
      <w:pPr>
        <w:pStyle w:val="TM2"/>
        <w:tabs>
          <w:tab w:val="right" w:leader="dot" w:pos="8353"/>
        </w:tabs>
        <w:spacing w:after="0"/>
        <w:rPr>
          <w:rStyle w:val="Lienhypertexte"/>
          <w:noProof/>
        </w:rPr>
      </w:pPr>
      <w:hyperlink w:anchor="_Toc48044578" w:history="1">
        <w:r w:rsidR="00874D86" w:rsidRPr="00D858C1">
          <w:rPr>
            <w:rStyle w:val="Lienhypertexte"/>
            <w:noProof/>
          </w:rPr>
          <w:t>4. Renouvellement</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_Toc48044578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8</w:t>
        </w:r>
        <w:r w:rsidR="00874D86" w:rsidRPr="00874D86">
          <w:rPr>
            <w:rStyle w:val="Lienhypertexte"/>
            <w:noProof/>
            <w:webHidden/>
          </w:rPr>
          <w:fldChar w:fldCharType="end"/>
        </w:r>
      </w:hyperlink>
    </w:p>
    <w:p w14:paraId="2D0C34FF" w14:textId="77777777" w:rsidR="00874D86" w:rsidRDefault="009846B7">
      <w:pPr>
        <w:pStyle w:val="TM1"/>
        <w:rPr>
          <w:rFonts w:asciiTheme="minorHAnsi" w:eastAsiaTheme="minorEastAsia" w:hAnsiTheme="minorHAnsi" w:cstheme="minorBidi"/>
          <w:noProof/>
          <w:sz w:val="22"/>
          <w:szCs w:val="22"/>
        </w:rPr>
      </w:pPr>
      <w:hyperlink w:anchor="_Toc48044579" w:history="1">
        <w:r w:rsidR="00874D86" w:rsidRPr="00D858C1">
          <w:rPr>
            <w:rStyle w:val="Lienhypertexte"/>
            <w:noProof/>
          </w:rPr>
          <w:t>III. Soutien offert par la Ville et les arrondissements</w:t>
        </w:r>
        <w:r w:rsidR="00874D86">
          <w:rPr>
            <w:noProof/>
            <w:webHidden/>
          </w:rPr>
          <w:tab/>
        </w:r>
        <w:r w:rsidR="00874D86">
          <w:rPr>
            <w:noProof/>
            <w:webHidden/>
          </w:rPr>
          <w:fldChar w:fldCharType="begin"/>
        </w:r>
        <w:r w:rsidR="00874D86">
          <w:rPr>
            <w:noProof/>
            <w:webHidden/>
          </w:rPr>
          <w:instrText xml:space="preserve"> PAGEREF _Toc48044579 \h </w:instrText>
        </w:r>
        <w:r w:rsidR="00874D86">
          <w:rPr>
            <w:noProof/>
            <w:webHidden/>
          </w:rPr>
        </w:r>
        <w:r w:rsidR="00874D86">
          <w:rPr>
            <w:noProof/>
            <w:webHidden/>
          </w:rPr>
          <w:fldChar w:fldCharType="separate"/>
        </w:r>
        <w:r w:rsidR="00D17BFA">
          <w:rPr>
            <w:noProof/>
            <w:webHidden/>
          </w:rPr>
          <w:t>9</w:t>
        </w:r>
        <w:r w:rsidR="00874D86">
          <w:rPr>
            <w:noProof/>
            <w:webHidden/>
          </w:rPr>
          <w:fldChar w:fldCharType="end"/>
        </w:r>
      </w:hyperlink>
    </w:p>
    <w:p w14:paraId="4859DEBF" w14:textId="77777777" w:rsidR="00874D86" w:rsidRPr="00874D86" w:rsidRDefault="009846B7" w:rsidP="00874D86">
      <w:pPr>
        <w:pStyle w:val="TM2"/>
        <w:tabs>
          <w:tab w:val="right" w:leader="dot" w:pos="8353"/>
        </w:tabs>
        <w:spacing w:after="0"/>
        <w:rPr>
          <w:rStyle w:val="Lienhypertexte"/>
          <w:noProof/>
        </w:rPr>
      </w:pPr>
      <w:hyperlink w:anchor="_Toc48044580" w:history="1">
        <w:r w:rsidR="00874D86" w:rsidRPr="00D858C1">
          <w:rPr>
            <w:rStyle w:val="Lienhypertexte"/>
            <w:noProof/>
          </w:rPr>
          <w:t>1. Soutien physique</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_Toc48044580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9</w:t>
        </w:r>
        <w:r w:rsidR="00874D86" w:rsidRPr="00874D86">
          <w:rPr>
            <w:rStyle w:val="Lienhypertexte"/>
            <w:noProof/>
            <w:webHidden/>
          </w:rPr>
          <w:fldChar w:fldCharType="end"/>
        </w:r>
      </w:hyperlink>
    </w:p>
    <w:p w14:paraId="3AC3237F" w14:textId="77777777" w:rsidR="00874D86" w:rsidRPr="00874D86" w:rsidRDefault="009846B7" w:rsidP="00874D86">
      <w:pPr>
        <w:pStyle w:val="TM2"/>
        <w:tabs>
          <w:tab w:val="right" w:leader="dot" w:pos="8353"/>
        </w:tabs>
        <w:spacing w:after="0"/>
        <w:rPr>
          <w:rStyle w:val="Lienhypertexte"/>
          <w:noProof/>
        </w:rPr>
      </w:pPr>
      <w:hyperlink w:anchor="_Toc48044581" w:history="1">
        <w:r w:rsidR="00874D86" w:rsidRPr="00D858C1">
          <w:rPr>
            <w:rStyle w:val="Lienhypertexte"/>
            <w:noProof/>
          </w:rPr>
          <w:t>2. Soutien professionnel</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_Toc48044581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9</w:t>
        </w:r>
        <w:r w:rsidR="00874D86" w:rsidRPr="00874D86">
          <w:rPr>
            <w:rStyle w:val="Lienhypertexte"/>
            <w:noProof/>
            <w:webHidden/>
          </w:rPr>
          <w:fldChar w:fldCharType="end"/>
        </w:r>
      </w:hyperlink>
    </w:p>
    <w:p w14:paraId="6B359E5E" w14:textId="77777777" w:rsidR="00874D86" w:rsidRPr="00874D86" w:rsidRDefault="009846B7" w:rsidP="00874D86">
      <w:pPr>
        <w:pStyle w:val="TM2"/>
        <w:tabs>
          <w:tab w:val="right" w:leader="dot" w:pos="8353"/>
        </w:tabs>
        <w:spacing w:after="0"/>
        <w:rPr>
          <w:rStyle w:val="Lienhypertexte"/>
          <w:noProof/>
        </w:rPr>
      </w:pPr>
      <w:hyperlink w:anchor="_Toc48044582" w:history="1">
        <w:r w:rsidR="00874D86" w:rsidRPr="00D858C1">
          <w:rPr>
            <w:rStyle w:val="Lienhypertexte"/>
            <w:noProof/>
          </w:rPr>
          <w:t>3. Soutien technique</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_Toc48044582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9</w:t>
        </w:r>
        <w:r w:rsidR="00874D86" w:rsidRPr="00874D86">
          <w:rPr>
            <w:rStyle w:val="Lienhypertexte"/>
            <w:noProof/>
            <w:webHidden/>
          </w:rPr>
          <w:fldChar w:fldCharType="end"/>
        </w:r>
      </w:hyperlink>
    </w:p>
    <w:p w14:paraId="0309772F" w14:textId="77777777" w:rsidR="00874D86" w:rsidRPr="00874D86" w:rsidRDefault="009846B7" w:rsidP="00874D86">
      <w:pPr>
        <w:pStyle w:val="TM2"/>
        <w:tabs>
          <w:tab w:val="right" w:leader="dot" w:pos="8353"/>
        </w:tabs>
        <w:spacing w:after="0"/>
        <w:rPr>
          <w:rStyle w:val="Lienhypertexte"/>
          <w:noProof/>
        </w:rPr>
      </w:pPr>
      <w:hyperlink w:anchor="_Toc48044583" w:history="1">
        <w:r w:rsidR="00874D86" w:rsidRPr="00D858C1">
          <w:rPr>
            <w:rStyle w:val="Lienhypertexte"/>
            <w:noProof/>
          </w:rPr>
          <w:t>4. Soutien financier</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_Toc48044583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9</w:t>
        </w:r>
        <w:r w:rsidR="00874D86" w:rsidRPr="00874D86">
          <w:rPr>
            <w:rStyle w:val="Lienhypertexte"/>
            <w:noProof/>
            <w:webHidden/>
          </w:rPr>
          <w:fldChar w:fldCharType="end"/>
        </w:r>
      </w:hyperlink>
    </w:p>
    <w:p w14:paraId="1D2E0371" w14:textId="77777777" w:rsidR="00874D86" w:rsidRDefault="009846B7">
      <w:pPr>
        <w:pStyle w:val="TM1"/>
        <w:rPr>
          <w:rFonts w:asciiTheme="minorHAnsi" w:eastAsiaTheme="minorEastAsia" w:hAnsiTheme="minorHAnsi" w:cstheme="minorBidi"/>
          <w:noProof/>
          <w:sz w:val="22"/>
          <w:szCs w:val="22"/>
        </w:rPr>
      </w:pPr>
      <w:hyperlink w:anchor="_Toc48044584" w:history="1">
        <w:r w:rsidR="00874D86" w:rsidRPr="00D858C1">
          <w:rPr>
            <w:rStyle w:val="Lienhypertexte"/>
            <w:noProof/>
          </w:rPr>
          <w:t>IV. Responsabilités des organismes PANAM : Arrimage et concertation</w:t>
        </w:r>
        <w:r w:rsidR="00874D86">
          <w:rPr>
            <w:noProof/>
            <w:webHidden/>
          </w:rPr>
          <w:tab/>
        </w:r>
        <w:r w:rsidR="00874D86">
          <w:rPr>
            <w:noProof/>
            <w:webHidden/>
          </w:rPr>
          <w:fldChar w:fldCharType="begin"/>
        </w:r>
        <w:r w:rsidR="00874D86">
          <w:rPr>
            <w:noProof/>
            <w:webHidden/>
          </w:rPr>
          <w:instrText xml:space="preserve"> PAGEREF _Toc48044584 \h </w:instrText>
        </w:r>
        <w:r w:rsidR="00874D86">
          <w:rPr>
            <w:noProof/>
            <w:webHidden/>
          </w:rPr>
        </w:r>
        <w:r w:rsidR="00874D86">
          <w:rPr>
            <w:noProof/>
            <w:webHidden/>
          </w:rPr>
          <w:fldChar w:fldCharType="separate"/>
        </w:r>
        <w:r w:rsidR="00D17BFA">
          <w:rPr>
            <w:noProof/>
            <w:webHidden/>
          </w:rPr>
          <w:t>10</w:t>
        </w:r>
        <w:r w:rsidR="00874D86">
          <w:rPr>
            <w:noProof/>
            <w:webHidden/>
          </w:rPr>
          <w:fldChar w:fldCharType="end"/>
        </w:r>
      </w:hyperlink>
    </w:p>
    <w:p w14:paraId="0946D6D4" w14:textId="77777777" w:rsidR="00874D86" w:rsidRDefault="009846B7">
      <w:pPr>
        <w:pStyle w:val="TM1"/>
        <w:rPr>
          <w:rFonts w:asciiTheme="minorHAnsi" w:eastAsiaTheme="minorEastAsia" w:hAnsiTheme="minorHAnsi" w:cstheme="minorBidi"/>
          <w:noProof/>
          <w:sz w:val="22"/>
          <w:szCs w:val="22"/>
        </w:rPr>
      </w:pPr>
      <w:hyperlink w:anchor="_Toc48044585" w:history="1">
        <w:r w:rsidR="00874D86" w:rsidRPr="00D858C1">
          <w:rPr>
            <w:rStyle w:val="Lienhypertexte"/>
            <w:noProof/>
          </w:rPr>
          <w:t>V. Soutien financier aux organismes PANAM</w:t>
        </w:r>
        <w:r w:rsidR="00874D86">
          <w:rPr>
            <w:noProof/>
            <w:webHidden/>
          </w:rPr>
          <w:tab/>
        </w:r>
        <w:r w:rsidR="00874D86">
          <w:rPr>
            <w:noProof/>
            <w:webHidden/>
          </w:rPr>
          <w:fldChar w:fldCharType="begin"/>
        </w:r>
        <w:r w:rsidR="00874D86">
          <w:rPr>
            <w:noProof/>
            <w:webHidden/>
          </w:rPr>
          <w:instrText xml:space="preserve"> PAGEREF _Toc48044585 \h </w:instrText>
        </w:r>
        <w:r w:rsidR="00874D86">
          <w:rPr>
            <w:noProof/>
            <w:webHidden/>
          </w:rPr>
        </w:r>
        <w:r w:rsidR="00874D86">
          <w:rPr>
            <w:noProof/>
            <w:webHidden/>
          </w:rPr>
          <w:fldChar w:fldCharType="separate"/>
        </w:r>
        <w:r w:rsidR="00D17BFA">
          <w:rPr>
            <w:noProof/>
            <w:webHidden/>
          </w:rPr>
          <w:t>11</w:t>
        </w:r>
        <w:r w:rsidR="00874D86">
          <w:rPr>
            <w:noProof/>
            <w:webHidden/>
          </w:rPr>
          <w:fldChar w:fldCharType="end"/>
        </w:r>
      </w:hyperlink>
    </w:p>
    <w:p w14:paraId="7DAC4626" w14:textId="77777777" w:rsidR="00874D86" w:rsidRPr="00874D86" w:rsidRDefault="009846B7" w:rsidP="00874D86">
      <w:pPr>
        <w:pStyle w:val="TM2"/>
        <w:tabs>
          <w:tab w:val="right" w:leader="dot" w:pos="8353"/>
        </w:tabs>
        <w:spacing w:after="0"/>
        <w:rPr>
          <w:rStyle w:val="Lienhypertexte"/>
          <w:noProof/>
        </w:rPr>
      </w:pPr>
      <w:hyperlink w:anchor="_Toc48044586" w:history="1">
        <w:r w:rsidR="00874D86" w:rsidRPr="00D858C1">
          <w:rPr>
            <w:rStyle w:val="Lienhypertexte"/>
            <w:noProof/>
          </w:rPr>
          <w:t>1. Échéancier</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_Toc48044586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11</w:t>
        </w:r>
        <w:r w:rsidR="00874D86" w:rsidRPr="00874D86">
          <w:rPr>
            <w:rStyle w:val="Lienhypertexte"/>
            <w:noProof/>
            <w:webHidden/>
          </w:rPr>
          <w:fldChar w:fldCharType="end"/>
        </w:r>
      </w:hyperlink>
    </w:p>
    <w:p w14:paraId="550C166A" w14:textId="77777777" w:rsidR="00874D86" w:rsidRPr="00874D86" w:rsidRDefault="009846B7" w:rsidP="00874D86">
      <w:pPr>
        <w:pStyle w:val="TM2"/>
        <w:tabs>
          <w:tab w:val="right" w:leader="dot" w:pos="8353"/>
        </w:tabs>
        <w:spacing w:after="0"/>
        <w:rPr>
          <w:rStyle w:val="Lienhypertexte"/>
          <w:noProof/>
        </w:rPr>
      </w:pPr>
      <w:hyperlink w:anchor="_Toc48044587" w:history="1">
        <w:r w:rsidR="00874D86" w:rsidRPr="00D858C1">
          <w:rPr>
            <w:rStyle w:val="Lienhypertexte"/>
            <w:noProof/>
          </w:rPr>
          <w:t>2. Méthode de calcul pour le soutien financier PANAM</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_Toc48044587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11</w:t>
        </w:r>
        <w:r w:rsidR="00874D86" w:rsidRPr="00874D86">
          <w:rPr>
            <w:rStyle w:val="Lienhypertexte"/>
            <w:noProof/>
            <w:webHidden/>
          </w:rPr>
          <w:fldChar w:fldCharType="end"/>
        </w:r>
      </w:hyperlink>
    </w:p>
    <w:p w14:paraId="4BC4CF07" w14:textId="77777777" w:rsidR="00874D86" w:rsidRPr="00874D86" w:rsidRDefault="009846B7" w:rsidP="00874D86">
      <w:pPr>
        <w:pStyle w:val="TM2"/>
        <w:tabs>
          <w:tab w:val="right" w:leader="dot" w:pos="8353"/>
        </w:tabs>
        <w:spacing w:after="0"/>
        <w:rPr>
          <w:rStyle w:val="Lienhypertexte"/>
          <w:noProof/>
        </w:rPr>
      </w:pPr>
      <w:hyperlink w:anchor="_Toc48044588" w:history="1">
        <w:r w:rsidR="00874D86" w:rsidRPr="00D858C1">
          <w:rPr>
            <w:rStyle w:val="Lienhypertexte"/>
            <w:noProof/>
          </w:rPr>
          <w:t>3. Reddition de compte</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_Toc48044588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12</w:t>
        </w:r>
        <w:r w:rsidR="00874D86" w:rsidRPr="00874D86">
          <w:rPr>
            <w:rStyle w:val="Lienhypertexte"/>
            <w:noProof/>
            <w:webHidden/>
          </w:rPr>
          <w:fldChar w:fldCharType="end"/>
        </w:r>
      </w:hyperlink>
    </w:p>
    <w:p w14:paraId="5847164F" w14:textId="77777777" w:rsidR="00874D86" w:rsidRDefault="009846B7">
      <w:pPr>
        <w:pStyle w:val="TM1"/>
        <w:rPr>
          <w:rFonts w:asciiTheme="minorHAnsi" w:eastAsiaTheme="minorEastAsia" w:hAnsiTheme="minorHAnsi" w:cstheme="minorBidi"/>
          <w:noProof/>
          <w:sz w:val="22"/>
          <w:szCs w:val="22"/>
        </w:rPr>
      </w:pPr>
      <w:hyperlink w:anchor="_Toc48044589" w:history="1">
        <w:r w:rsidR="00874D86" w:rsidRPr="00D858C1">
          <w:rPr>
            <w:rStyle w:val="Lienhypertexte"/>
            <w:noProof/>
          </w:rPr>
          <w:t>VI. Documents à fournir pour déposer une demande</w:t>
        </w:r>
        <w:r w:rsidR="00874D86">
          <w:rPr>
            <w:noProof/>
            <w:webHidden/>
          </w:rPr>
          <w:tab/>
        </w:r>
        <w:r w:rsidR="00874D86">
          <w:rPr>
            <w:noProof/>
            <w:webHidden/>
          </w:rPr>
          <w:fldChar w:fldCharType="begin"/>
        </w:r>
        <w:r w:rsidR="00874D86">
          <w:rPr>
            <w:noProof/>
            <w:webHidden/>
          </w:rPr>
          <w:instrText xml:space="preserve"> PAGEREF _Toc48044589 \h </w:instrText>
        </w:r>
        <w:r w:rsidR="00874D86">
          <w:rPr>
            <w:noProof/>
            <w:webHidden/>
          </w:rPr>
        </w:r>
        <w:r w:rsidR="00874D86">
          <w:rPr>
            <w:noProof/>
            <w:webHidden/>
          </w:rPr>
          <w:fldChar w:fldCharType="separate"/>
        </w:r>
        <w:r w:rsidR="00D17BFA">
          <w:rPr>
            <w:noProof/>
            <w:webHidden/>
          </w:rPr>
          <w:t>13</w:t>
        </w:r>
        <w:r w:rsidR="00874D86">
          <w:rPr>
            <w:noProof/>
            <w:webHidden/>
          </w:rPr>
          <w:fldChar w:fldCharType="end"/>
        </w:r>
      </w:hyperlink>
    </w:p>
    <w:p w14:paraId="3A2FBB94" w14:textId="77777777" w:rsidR="00874D86" w:rsidRPr="00874D86" w:rsidRDefault="009846B7" w:rsidP="00874D86">
      <w:pPr>
        <w:pStyle w:val="TM2"/>
        <w:tabs>
          <w:tab w:val="right" w:leader="dot" w:pos="8353"/>
        </w:tabs>
        <w:spacing w:after="0"/>
        <w:rPr>
          <w:rStyle w:val="Lienhypertexte"/>
          <w:noProof/>
        </w:rPr>
      </w:pPr>
      <w:hyperlink w:anchor="_Toc48044590" w:history="1">
        <w:r w:rsidR="00874D86" w:rsidRPr="00D858C1">
          <w:rPr>
            <w:rStyle w:val="Lienhypertexte"/>
            <w:noProof/>
          </w:rPr>
          <w:t>1. « Formulaire PANAM ».</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_Toc48044590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13</w:t>
        </w:r>
        <w:r w:rsidR="00874D86" w:rsidRPr="00874D86">
          <w:rPr>
            <w:rStyle w:val="Lienhypertexte"/>
            <w:noProof/>
            <w:webHidden/>
          </w:rPr>
          <w:fldChar w:fldCharType="end"/>
        </w:r>
      </w:hyperlink>
    </w:p>
    <w:p w14:paraId="543BDF4D" w14:textId="77777777" w:rsidR="00874D86" w:rsidRPr="00874D86" w:rsidRDefault="009846B7" w:rsidP="00874D86">
      <w:pPr>
        <w:pStyle w:val="TM2"/>
        <w:tabs>
          <w:tab w:val="right" w:leader="dot" w:pos="8353"/>
        </w:tabs>
        <w:spacing w:after="0"/>
        <w:rPr>
          <w:rStyle w:val="Lienhypertexte"/>
          <w:noProof/>
        </w:rPr>
      </w:pPr>
      <w:hyperlink w:anchor="_Toc48044591" w:history="1">
        <w:r w:rsidR="00874D86" w:rsidRPr="00D858C1">
          <w:rPr>
            <w:rStyle w:val="Lienhypertexte"/>
            <w:noProof/>
          </w:rPr>
          <w:t>2. Documents administratifs</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_Toc48044591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13</w:t>
        </w:r>
        <w:r w:rsidR="00874D86" w:rsidRPr="00874D86">
          <w:rPr>
            <w:rStyle w:val="Lienhypertexte"/>
            <w:noProof/>
            <w:webHidden/>
          </w:rPr>
          <w:fldChar w:fldCharType="end"/>
        </w:r>
      </w:hyperlink>
    </w:p>
    <w:p w14:paraId="17F27234" w14:textId="77777777" w:rsidR="00874D86" w:rsidRDefault="009846B7">
      <w:pPr>
        <w:pStyle w:val="TM1"/>
        <w:rPr>
          <w:rFonts w:asciiTheme="minorHAnsi" w:eastAsiaTheme="minorEastAsia" w:hAnsiTheme="minorHAnsi" w:cstheme="minorBidi"/>
          <w:noProof/>
          <w:sz w:val="22"/>
          <w:szCs w:val="22"/>
        </w:rPr>
      </w:pPr>
      <w:hyperlink w:anchor="_Toc48044592" w:history="1">
        <w:r w:rsidR="00874D86" w:rsidRPr="00D858C1">
          <w:rPr>
            <w:rStyle w:val="Lienhypertexte"/>
            <w:noProof/>
          </w:rPr>
          <w:t>VII. Processus d’approbation</w:t>
        </w:r>
        <w:r w:rsidR="00874D86">
          <w:rPr>
            <w:noProof/>
            <w:webHidden/>
          </w:rPr>
          <w:tab/>
        </w:r>
        <w:r w:rsidR="00874D86">
          <w:rPr>
            <w:noProof/>
            <w:webHidden/>
          </w:rPr>
          <w:fldChar w:fldCharType="begin"/>
        </w:r>
        <w:r w:rsidR="00874D86">
          <w:rPr>
            <w:noProof/>
            <w:webHidden/>
          </w:rPr>
          <w:instrText xml:space="preserve"> PAGEREF _Toc48044592 \h </w:instrText>
        </w:r>
        <w:r w:rsidR="00874D86">
          <w:rPr>
            <w:noProof/>
            <w:webHidden/>
          </w:rPr>
        </w:r>
        <w:r w:rsidR="00874D86">
          <w:rPr>
            <w:noProof/>
            <w:webHidden/>
          </w:rPr>
          <w:fldChar w:fldCharType="separate"/>
        </w:r>
        <w:r w:rsidR="00D17BFA">
          <w:rPr>
            <w:noProof/>
            <w:webHidden/>
          </w:rPr>
          <w:t>15</w:t>
        </w:r>
        <w:r w:rsidR="00874D86">
          <w:rPr>
            <w:noProof/>
            <w:webHidden/>
          </w:rPr>
          <w:fldChar w:fldCharType="end"/>
        </w:r>
      </w:hyperlink>
    </w:p>
    <w:p w14:paraId="4B13F794" w14:textId="77777777" w:rsidR="00874D86" w:rsidRPr="00874D86" w:rsidRDefault="009846B7" w:rsidP="00874D86">
      <w:pPr>
        <w:pStyle w:val="TM2"/>
        <w:tabs>
          <w:tab w:val="right" w:leader="dot" w:pos="8353"/>
        </w:tabs>
        <w:spacing w:after="0"/>
        <w:rPr>
          <w:rStyle w:val="Lienhypertexte"/>
          <w:noProof/>
        </w:rPr>
      </w:pPr>
      <w:hyperlink w:anchor="_Toc48044593" w:history="1">
        <w:r w:rsidR="00874D86" w:rsidRPr="00D858C1">
          <w:rPr>
            <w:rStyle w:val="Lienhypertexte"/>
            <w:noProof/>
          </w:rPr>
          <w:t>1. Traitement des demandes</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_Toc48044593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15</w:t>
        </w:r>
        <w:r w:rsidR="00874D86" w:rsidRPr="00874D86">
          <w:rPr>
            <w:rStyle w:val="Lienhypertexte"/>
            <w:noProof/>
            <w:webHidden/>
          </w:rPr>
          <w:fldChar w:fldCharType="end"/>
        </w:r>
      </w:hyperlink>
    </w:p>
    <w:p w14:paraId="580DB591" w14:textId="77777777" w:rsidR="00874D86" w:rsidRPr="00874D86" w:rsidRDefault="009846B7" w:rsidP="00874D86">
      <w:pPr>
        <w:pStyle w:val="TM2"/>
        <w:tabs>
          <w:tab w:val="right" w:leader="dot" w:pos="8353"/>
        </w:tabs>
        <w:spacing w:after="0"/>
        <w:rPr>
          <w:rStyle w:val="Lienhypertexte"/>
          <w:noProof/>
        </w:rPr>
      </w:pPr>
      <w:hyperlink w:anchor="_Toc48044594" w:history="1">
        <w:r w:rsidR="00874D86" w:rsidRPr="00D858C1">
          <w:rPr>
            <w:rStyle w:val="Lienhypertexte"/>
            <w:noProof/>
          </w:rPr>
          <w:t>2. Composition du comité d’analyse et de recommandation</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_Toc48044594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15</w:t>
        </w:r>
        <w:r w:rsidR="00874D86" w:rsidRPr="00874D86">
          <w:rPr>
            <w:rStyle w:val="Lienhypertexte"/>
            <w:noProof/>
            <w:webHidden/>
          </w:rPr>
          <w:fldChar w:fldCharType="end"/>
        </w:r>
      </w:hyperlink>
    </w:p>
    <w:p w14:paraId="20FB5C7C" w14:textId="77777777" w:rsidR="00874D86" w:rsidRDefault="009846B7">
      <w:pPr>
        <w:pStyle w:val="TM1"/>
        <w:rPr>
          <w:rFonts w:asciiTheme="minorHAnsi" w:eastAsiaTheme="minorEastAsia" w:hAnsiTheme="minorHAnsi" w:cstheme="minorBidi"/>
          <w:noProof/>
          <w:sz w:val="22"/>
          <w:szCs w:val="22"/>
        </w:rPr>
      </w:pPr>
      <w:hyperlink w:anchor="_Toc48044595" w:history="1">
        <w:r w:rsidR="00874D86" w:rsidRPr="00D858C1">
          <w:rPr>
            <w:rStyle w:val="Lienhypertexte"/>
            <w:noProof/>
          </w:rPr>
          <w:t>VIII. Suivi des demandes</w:t>
        </w:r>
        <w:r w:rsidR="00874D86">
          <w:rPr>
            <w:noProof/>
            <w:webHidden/>
          </w:rPr>
          <w:tab/>
        </w:r>
        <w:r w:rsidR="00874D86">
          <w:rPr>
            <w:noProof/>
            <w:webHidden/>
          </w:rPr>
          <w:fldChar w:fldCharType="begin"/>
        </w:r>
        <w:r w:rsidR="00874D86">
          <w:rPr>
            <w:noProof/>
            <w:webHidden/>
          </w:rPr>
          <w:instrText xml:space="preserve"> PAGEREF _Toc48044595 \h </w:instrText>
        </w:r>
        <w:r w:rsidR="00874D86">
          <w:rPr>
            <w:noProof/>
            <w:webHidden/>
          </w:rPr>
        </w:r>
        <w:r w:rsidR="00874D86">
          <w:rPr>
            <w:noProof/>
            <w:webHidden/>
          </w:rPr>
          <w:fldChar w:fldCharType="separate"/>
        </w:r>
        <w:r w:rsidR="00D17BFA">
          <w:rPr>
            <w:noProof/>
            <w:webHidden/>
          </w:rPr>
          <w:t>16</w:t>
        </w:r>
        <w:r w:rsidR="00874D86">
          <w:rPr>
            <w:noProof/>
            <w:webHidden/>
          </w:rPr>
          <w:fldChar w:fldCharType="end"/>
        </w:r>
      </w:hyperlink>
    </w:p>
    <w:p w14:paraId="6617CE98" w14:textId="77777777" w:rsidR="00874D86" w:rsidRPr="00874D86" w:rsidRDefault="009846B7" w:rsidP="00874D86">
      <w:pPr>
        <w:pStyle w:val="TM2"/>
        <w:tabs>
          <w:tab w:val="right" w:leader="dot" w:pos="8353"/>
        </w:tabs>
        <w:spacing w:after="0"/>
        <w:rPr>
          <w:rStyle w:val="Lienhypertexte"/>
          <w:noProof/>
        </w:rPr>
      </w:pPr>
      <w:hyperlink w:anchor="_Toc48044596" w:history="1">
        <w:r w:rsidR="00874D86" w:rsidRPr="00D858C1">
          <w:rPr>
            <w:rStyle w:val="Lienhypertexte"/>
            <w:noProof/>
          </w:rPr>
          <w:t>1. Accusé de réception</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_Toc48044596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16</w:t>
        </w:r>
        <w:r w:rsidR="00874D86" w:rsidRPr="00874D86">
          <w:rPr>
            <w:rStyle w:val="Lienhypertexte"/>
            <w:noProof/>
            <w:webHidden/>
          </w:rPr>
          <w:fldChar w:fldCharType="end"/>
        </w:r>
      </w:hyperlink>
    </w:p>
    <w:p w14:paraId="3A5D9D59" w14:textId="77777777" w:rsidR="00874D86" w:rsidRPr="00874D86" w:rsidRDefault="009846B7" w:rsidP="00874D86">
      <w:pPr>
        <w:pStyle w:val="TM2"/>
        <w:tabs>
          <w:tab w:val="right" w:leader="dot" w:pos="8353"/>
        </w:tabs>
        <w:spacing w:after="0"/>
        <w:rPr>
          <w:rStyle w:val="Lienhypertexte"/>
          <w:noProof/>
        </w:rPr>
      </w:pPr>
      <w:hyperlink w:anchor="_Toc48044597" w:history="1">
        <w:r w:rsidR="00874D86" w:rsidRPr="00D858C1">
          <w:rPr>
            <w:rStyle w:val="Lienhypertexte"/>
            <w:noProof/>
          </w:rPr>
          <w:t>2. Demande incomplète</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_Toc48044597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16</w:t>
        </w:r>
        <w:r w:rsidR="00874D86" w:rsidRPr="00874D86">
          <w:rPr>
            <w:rStyle w:val="Lienhypertexte"/>
            <w:noProof/>
            <w:webHidden/>
          </w:rPr>
          <w:fldChar w:fldCharType="end"/>
        </w:r>
      </w:hyperlink>
    </w:p>
    <w:p w14:paraId="346A2A09" w14:textId="77777777" w:rsidR="00874D86" w:rsidRPr="00874D86" w:rsidRDefault="009846B7" w:rsidP="00874D86">
      <w:pPr>
        <w:pStyle w:val="TM2"/>
        <w:tabs>
          <w:tab w:val="right" w:leader="dot" w:pos="8353"/>
        </w:tabs>
        <w:spacing w:after="0"/>
        <w:rPr>
          <w:rStyle w:val="Lienhypertexte"/>
          <w:noProof/>
        </w:rPr>
      </w:pPr>
      <w:hyperlink w:anchor="_Toc48044598" w:history="1">
        <w:r w:rsidR="00874D86" w:rsidRPr="00D858C1">
          <w:rPr>
            <w:rStyle w:val="Lienhypertexte"/>
            <w:noProof/>
          </w:rPr>
          <w:t>3. Absence de demande</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_Toc48044598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16</w:t>
        </w:r>
        <w:r w:rsidR="00874D86" w:rsidRPr="00874D86">
          <w:rPr>
            <w:rStyle w:val="Lienhypertexte"/>
            <w:noProof/>
            <w:webHidden/>
          </w:rPr>
          <w:fldChar w:fldCharType="end"/>
        </w:r>
      </w:hyperlink>
    </w:p>
    <w:p w14:paraId="67DB78C7" w14:textId="77777777" w:rsidR="00874D86" w:rsidRPr="00874D86" w:rsidRDefault="009846B7" w:rsidP="00874D86">
      <w:pPr>
        <w:pStyle w:val="TM2"/>
        <w:tabs>
          <w:tab w:val="right" w:leader="dot" w:pos="8353"/>
        </w:tabs>
        <w:spacing w:after="0"/>
        <w:rPr>
          <w:rStyle w:val="Lienhypertexte"/>
          <w:noProof/>
        </w:rPr>
      </w:pPr>
      <w:hyperlink w:anchor="_Toc48044599" w:history="1">
        <w:r w:rsidR="00874D86" w:rsidRPr="00D858C1">
          <w:rPr>
            <w:rStyle w:val="Lienhypertexte"/>
            <w:noProof/>
          </w:rPr>
          <w:t>4. Retards</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_Toc48044599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16</w:t>
        </w:r>
        <w:r w:rsidR="00874D86" w:rsidRPr="00874D86">
          <w:rPr>
            <w:rStyle w:val="Lienhypertexte"/>
            <w:noProof/>
            <w:webHidden/>
          </w:rPr>
          <w:fldChar w:fldCharType="end"/>
        </w:r>
      </w:hyperlink>
    </w:p>
    <w:p w14:paraId="69B55E81" w14:textId="77777777" w:rsidR="00874D86" w:rsidRPr="00874D86" w:rsidRDefault="009846B7" w:rsidP="00874D86">
      <w:pPr>
        <w:pStyle w:val="TM2"/>
        <w:tabs>
          <w:tab w:val="right" w:leader="dot" w:pos="8353"/>
        </w:tabs>
        <w:spacing w:after="0"/>
        <w:rPr>
          <w:rStyle w:val="Lienhypertexte"/>
          <w:noProof/>
        </w:rPr>
      </w:pPr>
      <w:hyperlink w:anchor="_Toc48044600" w:history="1">
        <w:r w:rsidR="00874D86" w:rsidRPr="00D858C1">
          <w:rPr>
            <w:rStyle w:val="Lienhypertexte"/>
            <w:noProof/>
          </w:rPr>
          <w:t>5. Courriel non reçu</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_Toc48044600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16</w:t>
        </w:r>
        <w:r w:rsidR="00874D86" w:rsidRPr="00874D86">
          <w:rPr>
            <w:rStyle w:val="Lienhypertexte"/>
            <w:noProof/>
            <w:webHidden/>
          </w:rPr>
          <w:fldChar w:fldCharType="end"/>
        </w:r>
      </w:hyperlink>
    </w:p>
    <w:p w14:paraId="6DF77080" w14:textId="77777777" w:rsidR="00874D86" w:rsidRPr="00874D86" w:rsidRDefault="009846B7" w:rsidP="00874D86">
      <w:pPr>
        <w:pStyle w:val="TM2"/>
        <w:tabs>
          <w:tab w:val="right" w:leader="dot" w:pos="8353"/>
        </w:tabs>
        <w:spacing w:after="0"/>
        <w:rPr>
          <w:rStyle w:val="Lienhypertexte"/>
          <w:noProof/>
        </w:rPr>
      </w:pPr>
      <w:hyperlink w:anchor="_Toc48044601" w:history="1">
        <w:r w:rsidR="00874D86" w:rsidRPr="00D858C1">
          <w:rPr>
            <w:rStyle w:val="Lienhypertexte"/>
            <w:noProof/>
          </w:rPr>
          <w:t>6. Réémission de chèques</w:t>
        </w:r>
        <w:r w:rsidR="00874D86" w:rsidRPr="00874D86">
          <w:rPr>
            <w:rStyle w:val="Lienhypertexte"/>
            <w:noProof/>
            <w:webHidden/>
          </w:rPr>
          <w:tab/>
        </w:r>
        <w:r w:rsidR="00874D86" w:rsidRPr="00874D86">
          <w:rPr>
            <w:rStyle w:val="Lienhypertexte"/>
            <w:noProof/>
            <w:webHidden/>
          </w:rPr>
          <w:fldChar w:fldCharType="begin"/>
        </w:r>
        <w:r w:rsidR="00874D86" w:rsidRPr="00874D86">
          <w:rPr>
            <w:rStyle w:val="Lienhypertexte"/>
            <w:noProof/>
            <w:webHidden/>
          </w:rPr>
          <w:instrText xml:space="preserve"> PAGEREF _Toc48044601 \h </w:instrText>
        </w:r>
        <w:r w:rsidR="00874D86" w:rsidRPr="00874D86">
          <w:rPr>
            <w:rStyle w:val="Lienhypertexte"/>
            <w:noProof/>
            <w:webHidden/>
          </w:rPr>
        </w:r>
        <w:r w:rsidR="00874D86" w:rsidRPr="00874D86">
          <w:rPr>
            <w:rStyle w:val="Lienhypertexte"/>
            <w:noProof/>
            <w:webHidden/>
          </w:rPr>
          <w:fldChar w:fldCharType="separate"/>
        </w:r>
        <w:r w:rsidR="00D17BFA">
          <w:rPr>
            <w:rStyle w:val="Lienhypertexte"/>
            <w:noProof/>
            <w:webHidden/>
          </w:rPr>
          <w:t>16</w:t>
        </w:r>
        <w:r w:rsidR="00874D86" w:rsidRPr="00874D86">
          <w:rPr>
            <w:rStyle w:val="Lienhypertexte"/>
            <w:noProof/>
            <w:webHidden/>
          </w:rPr>
          <w:fldChar w:fldCharType="end"/>
        </w:r>
      </w:hyperlink>
    </w:p>
    <w:p w14:paraId="48A3BF15" w14:textId="77777777" w:rsidR="00874D86" w:rsidRDefault="009846B7">
      <w:pPr>
        <w:pStyle w:val="TM1"/>
        <w:rPr>
          <w:rFonts w:asciiTheme="minorHAnsi" w:eastAsiaTheme="minorEastAsia" w:hAnsiTheme="minorHAnsi" w:cstheme="minorBidi"/>
          <w:noProof/>
          <w:sz w:val="22"/>
          <w:szCs w:val="22"/>
        </w:rPr>
      </w:pPr>
      <w:hyperlink w:anchor="_Toc48044602" w:history="1">
        <w:r w:rsidR="00874D86" w:rsidRPr="00D858C1">
          <w:rPr>
            <w:rStyle w:val="Lienhypertexte"/>
            <w:noProof/>
          </w:rPr>
          <w:t>IX. Retrait des organismes PANAM</w:t>
        </w:r>
        <w:r w:rsidR="00874D86">
          <w:rPr>
            <w:noProof/>
            <w:webHidden/>
          </w:rPr>
          <w:tab/>
        </w:r>
        <w:r w:rsidR="00874D86">
          <w:rPr>
            <w:noProof/>
            <w:webHidden/>
          </w:rPr>
          <w:fldChar w:fldCharType="begin"/>
        </w:r>
        <w:r w:rsidR="00874D86">
          <w:rPr>
            <w:noProof/>
            <w:webHidden/>
          </w:rPr>
          <w:instrText xml:space="preserve"> PAGEREF _Toc48044602 \h </w:instrText>
        </w:r>
        <w:r w:rsidR="00874D86">
          <w:rPr>
            <w:noProof/>
            <w:webHidden/>
          </w:rPr>
        </w:r>
        <w:r w:rsidR="00874D86">
          <w:rPr>
            <w:noProof/>
            <w:webHidden/>
          </w:rPr>
          <w:fldChar w:fldCharType="separate"/>
        </w:r>
        <w:r w:rsidR="00D17BFA">
          <w:rPr>
            <w:noProof/>
            <w:webHidden/>
          </w:rPr>
          <w:t>17</w:t>
        </w:r>
        <w:r w:rsidR="00874D86">
          <w:rPr>
            <w:noProof/>
            <w:webHidden/>
          </w:rPr>
          <w:fldChar w:fldCharType="end"/>
        </w:r>
      </w:hyperlink>
    </w:p>
    <w:p w14:paraId="4CE667B6" w14:textId="77777777" w:rsidR="00874D86" w:rsidRDefault="009846B7">
      <w:pPr>
        <w:pStyle w:val="TM1"/>
        <w:rPr>
          <w:rFonts w:asciiTheme="minorHAnsi" w:eastAsiaTheme="minorEastAsia" w:hAnsiTheme="minorHAnsi" w:cstheme="minorBidi"/>
          <w:noProof/>
          <w:sz w:val="22"/>
          <w:szCs w:val="22"/>
        </w:rPr>
      </w:pPr>
      <w:hyperlink w:anchor="_Toc48044603" w:history="1">
        <w:r w:rsidR="00874D86" w:rsidRPr="00D858C1">
          <w:rPr>
            <w:rStyle w:val="Lienhypertexte"/>
            <w:noProof/>
          </w:rPr>
          <w:t>X. Pour information</w:t>
        </w:r>
        <w:r w:rsidR="00874D86">
          <w:rPr>
            <w:noProof/>
            <w:webHidden/>
          </w:rPr>
          <w:tab/>
        </w:r>
        <w:r w:rsidR="00874D86">
          <w:rPr>
            <w:noProof/>
            <w:webHidden/>
          </w:rPr>
          <w:fldChar w:fldCharType="begin"/>
        </w:r>
        <w:r w:rsidR="00874D86">
          <w:rPr>
            <w:noProof/>
            <w:webHidden/>
          </w:rPr>
          <w:instrText xml:space="preserve"> PAGEREF _Toc48044603 \h </w:instrText>
        </w:r>
        <w:r w:rsidR="00874D86">
          <w:rPr>
            <w:noProof/>
            <w:webHidden/>
          </w:rPr>
        </w:r>
        <w:r w:rsidR="00874D86">
          <w:rPr>
            <w:noProof/>
            <w:webHidden/>
          </w:rPr>
          <w:fldChar w:fldCharType="separate"/>
        </w:r>
        <w:r w:rsidR="00D17BFA">
          <w:rPr>
            <w:noProof/>
            <w:webHidden/>
          </w:rPr>
          <w:t>17</w:t>
        </w:r>
        <w:r w:rsidR="00874D86">
          <w:rPr>
            <w:noProof/>
            <w:webHidden/>
          </w:rPr>
          <w:fldChar w:fldCharType="end"/>
        </w:r>
      </w:hyperlink>
    </w:p>
    <w:p w14:paraId="3E259E37" w14:textId="77777777" w:rsidR="00202CE4" w:rsidRPr="002539C1" w:rsidRDefault="00F9730D" w:rsidP="00F9730D">
      <w:pPr>
        <w:pStyle w:val="Titre1"/>
      </w:pPr>
      <w:r>
        <w:fldChar w:fldCharType="end"/>
      </w:r>
      <w:r w:rsidR="009336F5" w:rsidRPr="002539C1">
        <w:br w:type="page"/>
      </w:r>
      <w:bookmarkStart w:id="14" w:name="_Toc48039867"/>
      <w:bookmarkStart w:id="15" w:name="_Toc48044568"/>
      <w:r w:rsidR="007658D2">
        <w:lastRenderedPageBreak/>
        <w:t xml:space="preserve">I. </w:t>
      </w:r>
      <w:r w:rsidR="00510B1C">
        <w:t>Présentation générale</w:t>
      </w:r>
      <w:bookmarkEnd w:id="14"/>
      <w:bookmarkEnd w:id="15"/>
      <w:r w:rsidR="00202CE4" w:rsidRPr="002539C1">
        <w:t xml:space="preserve"> </w:t>
      </w:r>
    </w:p>
    <w:p w14:paraId="44336970" w14:textId="77777777" w:rsidR="00202CE4" w:rsidRPr="002539C1" w:rsidRDefault="00510B1C" w:rsidP="00510B1C">
      <w:pPr>
        <w:pStyle w:val="Titre2-Sous-titre"/>
      </w:pPr>
      <w:bookmarkStart w:id="16" w:name="_Toc48039868"/>
      <w:bookmarkStart w:id="17" w:name="_Toc48044569"/>
      <w:r>
        <w:t>1. Contexte</w:t>
      </w:r>
      <w:bookmarkEnd w:id="16"/>
      <w:bookmarkEnd w:id="17"/>
    </w:p>
    <w:p w14:paraId="0360D624" w14:textId="77777777" w:rsidR="00510B1C" w:rsidRPr="00224976" w:rsidRDefault="00510B1C" w:rsidP="00510B1C">
      <w:pPr>
        <w:pStyle w:val="textecourant"/>
      </w:pPr>
      <w:r w:rsidRPr="00224976">
        <w:t>À Montréal, la majorité des activités de sport</w:t>
      </w:r>
      <w:r>
        <w:t>,</w:t>
      </w:r>
      <w:r w:rsidRPr="00224976">
        <w:t xml:space="preserve"> de loisir </w:t>
      </w:r>
      <w:r>
        <w:t xml:space="preserve">et de culture </w:t>
      </w:r>
      <w:r w:rsidRPr="00224976">
        <w:t>sont offertes à la population grâce au secteur associatif. De nombreux organismes sont donc partenaires avec un ou plusieurs arrondissements de la Ville de Montréal</w:t>
      </w:r>
      <w:r>
        <w:t xml:space="preserve"> (Ville)</w:t>
      </w:r>
      <w:r w:rsidRPr="00224976">
        <w:t>. S’ajoutent à ceux-ci, des organismes spécialisés qui offrent des activités de sport</w:t>
      </w:r>
      <w:r>
        <w:t>,</w:t>
      </w:r>
      <w:r w:rsidRPr="00224976">
        <w:t xml:space="preserve"> de loisir</w:t>
      </w:r>
      <w:r>
        <w:t xml:space="preserve"> et de culture</w:t>
      </w:r>
      <w:r w:rsidRPr="00224976">
        <w:t xml:space="preserve"> adaptées aux besoins spécifiques des Montréalais ayant un handicap. </w:t>
      </w:r>
    </w:p>
    <w:p w14:paraId="3503DE7F" w14:textId="77777777" w:rsidR="00510B1C" w:rsidRPr="00224976" w:rsidRDefault="00510B1C" w:rsidP="00510B1C">
      <w:pPr>
        <w:pStyle w:val="textecourant"/>
      </w:pPr>
      <w:r w:rsidRPr="00224976">
        <w:t>Par leur politique locale de reconnaissance, les arrondissements reconnaissent et soutiennent d’abord les organismes locaux qui collaborent à la réalisation de l’offre municipale en sport</w:t>
      </w:r>
      <w:r>
        <w:t>,</w:t>
      </w:r>
      <w:r w:rsidRPr="00224976">
        <w:t xml:space="preserve"> en loisir</w:t>
      </w:r>
      <w:r>
        <w:t xml:space="preserve"> et en culture</w:t>
      </w:r>
      <w:r w:rsidRPr="00224976">
        <w:t>, conformément à leurs champs de compétences. Ils leurs offrent du soutien sous différentes formes : prêts de locaux et d’équipements, contributions financières, expertise professionnelle, soutien ponctuel lors d’événements publics, etc. Cependant, les organismes PANAM desservant une clientèle de plusieurs arrondissements ne sont pas toujours considérés comme des organismes locaux et o</w:t>
      </w:r>
      <w:r>
        <w:t>nt rarement accès à ce soutien.</w:t>
      </w:r>
    </w:p>
    <w:p w14:paraId="707B898C" w14:textId="77777777" w:rsidR="00510B1C" w:rsidRPr="00224976" w:rsidRDefault="00510B1C" w:rsidP="00510B1C">
      <w:pPr>
        <w:pStyle w:val="textecourant"/>
      </w:pPr>
      <w:r w:rsidRPr="00224976">
        <w:t xml:space="preserve">En novembre 2011, AlterGo à titre de représentant d’une délégation d’une quarantaine d’organismes spécialisés, a déposé à la </w:t>
      </w:r>
      <w:r>
        <w:t>Ville</w:t>
      </w:r>
      <w:r w:rsidRPr="00224976">
        <w:t xml:space="preserve"> un portrait de l’offre de service intitulé </w:t>
      </w:r>
      <w:r w:rsidRPr="00224976">
        <w:rPr>
          <w:i/>
        </w:rPr>
        <w:t>Mission Partenariat</w:t>
      </w:r>
      <w:r w:rsidRPr="00224976">
        <w:t xml:space="preserve">. Cette délégation a interpellé la </w:t>
      </w:r>
      <w:r>
        <w:t>Ville</w:t>
      </w:r>
      <w:r w:rsidRPr="00224976">
        <w:t xml:space="preserve"> et ses arrondissements en leur demandant d’assurer le même soutien aux organismes PANAM qu’aux organismes de loisir locaux.</w:t>
      </w:r>
    </w:p>
    <w:p w14:paraId="4E58B0C7" w14:textId="77777777" w:rsidR="00510B1C" w:rsidRPr="00224976" w:rsidRDefault="00510B1C" w:rsidP="00510B1C">
      <w:pPr>
        <w:pStyle w:val="textecourant"/>
      </w:pPr>
      <w:r w:rsidRPr="00224976">
        <w:t xml:space="preserve">Au même moment, le conseil municipal a adopté à l'unanimité le règlement modifiant la Charte montréalaise, notamment l’article 21 qui confirme le droit au loisir, à l’activité physique et au sport pour tous les Montréalais. Également, en juin 2011, la </w:t>
      </w:r>
      <w:r>
        <w:t>Ville</w:t>
      </w:r>
      <w:r w:rsidRPr="00224976">
        <w:t xml:space="preserve"> a adopté sa Politique municipale d’accessibilité universelle confirmant sa volonté de faire de Montréal une ville universellement accessible.</w:t>
      </w:r>
    </w:p>
    <w:p w14:paraId="3B8291F1" w14:textId="77777777" w:rsidR="00510B1C" w:rsidRDefault="00510B1C" w:rsidP="00510B1C">
      <w:pPr>
        <w:pStyle w:val="textecourant"/>
      </w:pPr>
      <w:r w:rsidRPr="00510B1C">
        <w:t>En 2012, la Ville a développé une première politique de reconnaissance des organismes PANAM en concertation avec un groupe issu de la Table de concertation pour le loisir des personnes handicapées de Montréal - coordonnée par AlterGo.</w:t>
      </w:r>
    </w:p>
    <w:p w14:paraId="1B25A79D" w14:textId="77777777" w:rsidR="00510B1C" w:rsidRDefault="00510B1C">
      <w:pPr>
        <w:rPr>
          <w:rFonts w:eastAsia="SimSun" w:cs="Arial"/>
          <w:kern w:val="1"/>
          <w:lang w:val="fr-FR" w:eastAsia="hi-IN" w:bidi="hi-IN"/>
        </w:rPr>
      </w:pPr>
      <w:r>
        <w:br w:type="page"/>
      </w:r>
    </w:p>
    <w:p w14:paraId="0E9BFC71" w14:textId="77777777" w:rsidR="00510B1C" w:rsidRDefault="00510B1C" w:rsidP="00510B1C">
      <w:pPr>
        <w:pStyle w:val="Titre2-Sous-titre"/>
      </w:pPr>
      <w:bookmarkStart w:id="18" w:name="_Toc48039869"/>
      <w:bookmarkStart w:id="19" w:name="_Toc48044570"/>
      <w:r>
        <w:lastRenderedPageBreak/>
        <w:t>2. Considérations</w:t>
      </w:r>
      <w:bookmarkEnd w:id="18"/>
      <w:bookmarkEnd w:id="19"/>
    </w:p>
    <w:p w14:paraId="11303CB1" w14:textId="77777777" w:rsidR="00510B1C" w:rsidRPr="00224976" w:rsidRDefault="00510B1C" w:rsidP="00510B1C">
      <w:pPr>
        <w:pStyle w:val="textecourant"/>
      </w:pPr>
      <w:r w:rsidRPr="00224976">
        <w:t xml:space="preserve">La </w:t>
      </w:r>
      <w:r>
        <w:t>Ville</w:t>
      </w:r>
      <w:r w:rsidRPr="00224976">
        <w:t xml:space="preserve"> a la responsabilité </w:t>
      </w:r>
      <w:r w:rsidRPr="00B412A7">
        <w:t>d’assurer l’accès</w:t>
      </w:r>
      <w:r w:rsidRPr="00224976">
        <w:t xml:space="preserve"> </w:t>
      </w:r>
      <w:r>
        <w:t>au</w:t>
      </w:r>
      <w:r w:rsidRPr="00224976">
        <w:t xml:space="preserve"> sport</w:t>
      </w:r>
      <w:r>
        <w:t>,</w:t>
      </w:r>
      <w:r w:rsidRPr="00224976">
        <w:t xml:space="preserve"> </w:t>
      </w:r>
      <w:r>
        <w:t>au</w:t>
      </w:r>
      <w:r w:rsidRPr="00224976">
        <w:t xml:space="preserve"> loisir</w:t>
      </w:r>
      <w:r>
        <w:t xml:space="preserve"> et à la culture</w:t>
      </w:r>
      <w:r w:rsidRPr="00224976">
        <w:t xml:space="preserve"> à tous les Montréalais incluant ceux ayant une déficience.</w:t>
      </w:r>
    </w:p>
    <w:p w14:paraId="02950A47" w14:textId="77777777" w:rsidR="00510B1C" w:rsidRPr="00224976" w:rsidRDefault="00510B1C" w:rsidP="00510B1C">
      <w:pPr>
        <w:pStyle w:val="textecourant"/>
      </w:pPr>
      <w:r w:rsidRPr="00224976">
        <w:t xml:space="preserve">Les arrondissements ont la responsabilité </w:t>
      </w:r>
      <w:r>
        <w:t xml:space="preserve">de l'offre de services en sport, en </w:t>
      </w:r>
      <w:r w:rsidRPr="00224976">
        <w:t>loisir</w:t>
      </w:r>
      <w:r>
        <w:t xml:space="preserve"> et en culture</w:t>
      </w:r>
      <w:r w:rsidRPr="00224976">
        <w:t xml:space="preserve"> qui est une compétence d'abord et avant tout locale. Ils reconnaissent et soutiennent ainsi les organismes locaux qui contribuent à la réalisation de leur mission. Le soutien consenti varie selon les arrondissements. Il est toutefois difficile pour eux de soutenir adéquatement les organismes qui œuvrent à l'échelle de plusieurs arrondis</w:t>
      </w:r>
      <w:r>
        <w:t xml:space="preserve">sements ou de l'ensemble de la Ville. </w:t>
      </w:r>
    </w:p>
    <w:p w14:paraId="2AB7ED35" w14:textId="77777777" w:rsidR="00510B1C" w:rsidRPr="00224976" w:rsidRDefault="00510B1C" w:rsidP="00510B1C">
      <w:pPr>
        <w:pStyle w:val="textecourant"/>
      </w:pPr>
      <w:r w:rsidRPr="00224976">
        <w:t xml:space="preserve">Les Montréalais ayant un handicap sont principalement des résidents qui </w:t>
      </w:r>
      <w:r>
        <w:t>reçoivent des services hors-arrondissement</w:t>
      </w:r>
      <w:r w:rsidRPr="00224976">
        <w:t>. Les arrondissements ne pouvant offrir des services de sport</w:t>
      </w:r>
      <w:r>
        <w:t>,</w:t>
      </w:r>
      <w:r w:rsidRPr="00224976">
        <w:t xml:space="preserve"> de loisir</w:t>
      </w:r>
      <w:r>
        <w:t xml:space="preserve"> et de culture</w:t>
      </w:r>
      <w:r w:rsidRPr="00224976">
        <w:t xml:space="preserve"> adaptés au besoin de chacun d</w:t>
      </w:r>
      <w:r>
        <w:t>e leurs résidents handicapés. Les personnes ayant un handicap</w:t>
      </w:r>
      <w:r w:rsidRPr="00224976">
        <w:t xml:space="preserve"> doivent</w:t>
      </w:r>
      <w:r>
        <w:t xml:space="preserve"> ainsi</w:t>
      </w:r>
      <w:r w:rsidRPr="00224976">
        <w:t xml:space="preserve"> souvent se déplacer à l’extérieur de leur arrondissement pour pratiquer une activité de sport</w:t>
      </w:r>
      <w:r>
        <w:t>,</w:t>
      </w:r>
      <w:r w:rsidRPr="00224976">
        <w:t xml:space="preserve"> de loisir</w:t>
      </w:r>
      <w:r>
        <w:t xml:space="preserve"> et de culture</w:t>
      </w:r>
      <w:r w:rsidRPr="00224976">
        <w:t xml:space="preserve"> accessible et adaptée à leurs besoins spécifiques.</w:t>
      </w:r>
    </w:p>
    <w:p w14:paraId="6D13D28F" w14:textId="77777777" w:rsidR="00510B1C" w:rsidRDefault="00510B1C" w:rsidP="00510B1C">
      <w:pPr>
        <w:pStyle w:val="Titre2-Sous-titre"/>
      </w:pPr>
      <w:bookmarkStart w:id="20" w:name="_Toc48039870"/>
      <w:bookmarkStart w:id="21" w:name="_Toc48044571"/>
      <w:r>
        <w:t>3. Définition d’un organisme</w:t>
      </w:r>
      <w:r w:rsidR="00841305">
        <w:t xml:space="preserve"> reconnu</w:t>
      </w:r>
      <w:r>
        <w:t xml:space="preserve"> PANAM</w:t>
      </w:r>
      <w:bookmarkEnd w:id="20"/>
      <w:bookmarkEnd w:id="21"/>
    </w:p>
    <w:p w14:paraId="2C81B3A8" w14:textId="77777777" w:rsidR="00510B1C" w:rsidRDefault="00510B1C" w:rsidP="00510B1C">
      <w:pPr>
        <w:pStyle w:val="textecourant"/>
      </w:pPr>
      <w:r w:rsidRPr="00224976">
        <w:t>Un organisme</w:t>
      </w:r>
      <w:r w:rsidR="00841305">
        <w:t xml:space="preserve"> reconnu</w:t>
      </w:r>
      <w:r w:rsidRPr="00224976">
        <w:t xml:space="preserve"> PANAM (panmontréalais) est </w:t>
      </w:r>
      <w:r>
        <w:t xml:space="preserve">un organisme </w:t>
      </w:r>
      <w:r w:rsidRPr="00224976">
        <w:t xml:space="preserve">montréalais </w:t>
      </w:r>
      <w:r w:rsidR="0022339F">
        <w:t>à but non</w:t>
      </w:r>
      <w:r w:rsidRPr="00224976">
        <w:t xml:space="preserve"> lucratif en sport</w:t>
      </w:r>
      <w:r>
        <w:t>, loisir</w:t>
      </w:r>
      <w:r w:rsidRPr="00224976">
        <w:t xml:space="preserve"> </w:t>
      </w:r>
      <w:r>
        <w:t xml:space="preserve">ou culture </w:t>
      </w:r>
      <w:r w:rsidRPr="00224976">
        <w:t xml:space="preserve">desservant des citoyens ayant une déficience, un handicap ou une limitation fonctionnelle </w:t>
      </w:r>
      <w:r>
        <w:t xml:space="preserve">et qui </w:t>
      </w:r>
      <w:r w:rsidRPr="00B412A7">
        <w:t xml:space="preserve">proviennent </w:t>
      </w:r>
      <w:r w:rsidRPr="00BA6A0B">
        <w:rPr>
          <w:b/>
        </w:rPr>
        <w:t>d’au moins 10 arrondissements différents</w:t>
      </w:r>
      <w:r w:rsidRPr="00B412A7">
        <w:t xml:space="preserve"> de la </w:t>
      </w:r>
      <w:r>
        <w:t>Ville</w:t>
      </w:r>
      <w:r w:rsidRPr="00B412A7">
        <w:t>.</w:t>
      </w:r>
    </w:p>
    <w:p w14:paraId="06D609AE" w14:textId="77777777" w:rsidR="00510B1C" w:rsidRDefault="00510B1C" w:rsidP="00510B1C">
      <w:pPr>
        <w:pStyle w:val="textecourant"/>
      </w:pPr>
      <w:r w:rsidRPr="00224976">
        <w:t xml:space="preserve">Les organismes </w:t>
      </w:r>
      <w:r w:rsidR="00841305">
        <w:t>reconnu</w:t>
      </w:r>
      <w:r w:rsidR="00D2504F">
        <w:t>s</w:t>
      </w:r>
      <w:r w:rsidR="00841305">
        <w:t xml:space="preserve"> </w:t>
      </w:r>
      <w:r w:rsidRPr="00224976">
        <w:t>PANAM possèdent l’expertise et offrent des activités de sport</w:t>
      </w:r>
      <w:r>
        <w:t>,</w:t>
      </w:r>
      <w:r w:rsidRPr="00224976">
        <w:t xml:space="preserve"> de loisir</w:t>
      </w:r>
      <w:r>
        <w:t xml:space="preserve"> et de culture</w:t>
      </w:r>
      <w:r w:rsidRPr="00224976">
        <w:t xml:space="preserve"> adaptées à tous les âges et à une ou plusieurs déficiences de type motrice, intellectuelle, visuelle, auditive, un trouble de santé mentale, du spectre de l’autisme (TSA), ou de langage-parole.</w:t>
      </w:r>
    </w:p>
    <w:p w14:paraId="5C3DFCED" w14:textId="77777777" w:rsidR="00510B1C" w:rsidRDefault="00510B1C" w:rsidP="00510B1C">
      <w:pPr>
        <w:pStyle w:val="Titre2-Sous-titre"/>
      </w:pPr>
      <w:bookmarkStart w:id="22" w:name="_Toc48039871"/>
      <w:bookmarkStart w:id="23" w:name="_Toc48044572"/>
      <w:r>
        <w:t>4. Objectifs du programme PANAM</w:t>
      </w:r>
      <w:bookmarkEnd w:id="22"/>
      <w:bookmarkEnd w:id="23"/>
    </w:p>
    <w:p w14:paraId="511CEA16" w14:textId="77777777" w:rsidR="00510B1C" w:rsidRDefault="00510B1C" w:rsidP="00510B1C">
      <w:pPr>
        <w:pStyle w:val="Paragraphedeliste"/>
      </w:pPr>
      <w:r>
        <w:t>Offrir une reconnaissance permettant à l’organisme d’accéder à un soutien des arrondissements, même si leur clientèle n’est pas majoritairement locale.</w:t>
      </w:r>
    </w:p>
    <w:p w14:paraId="5D4D2D99" w14:textId="77777777" w:rsidR="00510B1C" w:rsidRDefault="00510B1C" w:rsidP="00510B1C">
      <w:pPr>
        <w:pStyle w:val="Paragraphedeliste"/>
      </w:pPr>
      <w:r>
        <w:t xml:space="preserve">Soutenir financièrement certains organismes de manière à </w:t>
      </w:r>
      <w:r w:rsidRPr="00B412A7">
        <w:t>assurer l’accès</w:t>
      </w:r>
      <w:r w:rsidRPr="00224976">
        <w:t xml:space="preserve"> au sport</w:t>
      </w:r>
      <w:r>
        <w:t>,</w:t>
      </w:r>
      <w:r w:rsidRPr="00224976">
        <w:t xml:space="preserve"> au loisir</w:t>
      </w:r>
      <w:r>
        <w:t xml:space="preserve"> et à la culture</w:t>
      </w:r>
      <w:r w:rsidRPr="00224976">
        <w:t xml:space="preserve"> à tous les Montréalais incluant ceux ayant une déficience</w:t>
      </w:r>
      <w:r>
        <w:t>.</w:t>
      </w:r>
    </w:p>
    <w:p w14:paraId="74DB3E17" w14:textId="77777777" w:rsidR="00510B1C" w:rsidRDefault="00510B1C">
      <w:pPr>
        <w:rPr>
          <w:rFonts w:eastAsia="SimSun"/>
        </w:rPr>
      </w:pPr>
      <w:r>
        <w:br w:type="page"/>
      </w:r>
    </w:p>
    <w:p w14:paraId="19E9EDB2" w14:textId="77777777" w:rsidR="00510B1C" w:rsidRDefault="00510B1C" w:rsidP="00510B1C">
      <w:pPr>
        <w:pStyle w:val="Titre2-Sous-titre"/>
      </w:pPr>
      <w:bookmarkStart w:id="24" w:name="_Toc48039872"/>
      <w:bookmarkStart w:id="25" w:name="_Toc48044573"/>
      <w:r>
        <w:lastRenderedPageBreak/>
        <w:t>5. Activités admissibles et exceptions</w:t>
      </w:r>
      <w:bookmarkEnd w:id="24"/>
      <w:bookmarkEnd w:id="25"/>
    </w:p>
    <w:p w14:paraId="3E508A86" w14:textId="77777777" w:rsidR="00510B1C" w:rsidRPr="00874D86" w:rsidRDefault="00510B1C" w:rsidP="00F9730D">
      <w:pPr>
        <w:pStyle w:val="Titre3-soustitre"/>
        <w:rPr>
          <w:rFonts w:ascii="Arial Gras" w:hAnsi="Arial Gras"/>
          <w:caps w:val="0"/>
        </w:rPr>
      </w:pPr>
      <w:bookmarkStart w:id="26" w:name="_Toc48039873"/>
      <w:r w:rsidRPr="00874D86">
        <w:rPr>
          <w:rFonts w:ascii="Arial Gras" w:hAnsi="Arial Gras"/>
          <w:caps w:val="0"/>
        </w:rPr>
        <w:t>5.1. Définition d’une programmation régulière</w:t>
      </w:r>
      <w:bookmarkEnd w:id="26"/>
    </w:p>
    <w:p w14:paraId="32DF0DBF" w14:textId="77777777" w:rsidR="00510B1C" w:rsidRDefault="00510B1C" w:rsidP="00510B1C">
      <w:pPr>
        <w:pStyle w:val="textecourant"/>
      </w:pPr>
      <w:r>
        <w:t>Une</w:t>
      </w:r>
      <w:r w:rsidRPr="007030DF">
        <w:t xml:space="preserve"> programmation régulière d’activités de sport</w:t>
      </w:r>
      <w:r>
        <w:t xml:space="preserve">, </w:t>
      </w:r>
      <w:r w:rsidRPr="007030DF">
        <w:t>de loisir</w:t>
      </w:r>
      <w:r>
        <w:t xml:space="preserve"> ou de culture</w:t>
      </w:r>
      <w:r w:rsidRPr="007030DF">
        <w:t xml:space="preserve"> adaptée aux besoins spécifiques des Mo</w:t>
      </w:r>
      <w:r>
        <w:t>ntréalais ayant une déficience est définie par :</w:t>
      </w:r>
    </w:p>
    <w:p w14:paraId="321F34C6" w14:textId="77777777" w:rsidR="00510B1C" w:rsidRPr="00510B1C" w:rsidRDefault="00510B1C" w:rsidP="00510B1C">
      <w:pPr>
        <w:pStyle w:val="Puce"/>
        <w:rPr>
          <w:rStyle w:val="lev"/>
          <w:b w:val="0"/>
        </w:rPr>
      </w:pPr>
      <w:r>
        <w:rPr>
          <w:rStyle w:val="lev"/>
          <w:b w:val="0"/>
        </w:rPr>
        <w:t xml:space="preserve">L’offre d’activités à un minimum de </w:t>
      </w:r>
      <w:r w:rsidRPr="00917F86">
        <w:rPr>
          <w:rStyle w:val="lev"/>
        </w:rPr>
        <w:t>50 clients</w:t>
      </w:r>
    </w:p>
    <w:p w14:paraId="72386858" w14:textId="77777777" w:rsidR="00510B1C" w:rsidRPr="00510B1C" w:rsidRDefault="00510B1C" w:rsidP="00510B1C">
      <w:pPr>
        <w:pStyle w:val="Puce"/>
        <w:numPr>
          <w:ilvl w:val="0"/>
          <w:numId w:val="0"/>
        </w:numPr>
        <w:ind w:left="714"/>
        <w:rPr>
          <w:rStyle w:val="lev"/>
        </w:rPr>
      </w:pPr>
      <w:r w:rsidRPr="00510B1C">
        <w:rPr>
          <w:rStyle w:val="lev"/>
        </w:rPr>
        <w:t>OU</w:t>
      </w:r>
    </w:p>
    <w:p w14:paraId="7907DEB1" w14:textId="77777777" w:rsidR="00510B1C" w:rsidRDefault="00510B1C" w:rsidP="00510B1C">
      <w:pPr>
        <w:pStyle w:val="Puce"/>
        <w:rPr>
          <w:rStyle w:val="lev"/>
          <w:b w:val="0"/>
        </w:rPr>
      </w:pPr>
      <w:r>
        <w:rPr>
          <w:rStyle w:val="lev"/>
          <w:b w:val="0"/>
        </w:rPr>
        <w:t>La réalisation d’un</w:t>
      </w:r>
      <w:r w:rsidRPr="008463F2">
        <w:rPr>
          <w:rStyle w:val="lev"/>
          <w:b w:val="0"/>
        </w:rPr>
        <w:t xml:space="preserve"> minimum de </w:t>
      </w:r>
      <w:r w:rsidRPr="00917F86">
        <w:rPr>
          <w:rStyle w:val="lev"/>
        </w:rPr>
        <w:t>5 000 heures d’activités</w:t>
      </w:r>
      <w:r w:rsidRPr="008463F2">
        <w:rPr>
          <w:rStyle w:val="lev"/>
          <w:b w:val="0"/>
        </w:rPr>
        <w:t xml:space="preserve"> </w:t>
      </w:r>
      <w:r>
        <w:rPr>
          <w:rStyle w:val="lev"/>
          <w:b w:val="0"/>
        </w:rPr>
        <w:t>durant la période de référence (</w:t>
      </w:r>
      <w:r w:rsidRPr="0085725F">
        <w:rPr>
          <w:rStyle w:val="lev"/>
          <w:b w:val="0"/>
        </w:rPr>
        <w:t xml:space="preserve">1er avril au 31 mars </w:t>
      </w:r>
      <w:r>
        <w:rPr>
          <w:rStyle w:val="lev"/>
          <w:b w:val="0"/>
        </w:rPr>
        <w:t>de chaque année) :</w:t>
      </w:r>
    </w:p>
    <w:p w14:paraId="3DF72DB4" w14:textId="77777777" w:rsidR="00510B1C" w:rsidRDefault="00510B1C" w:rsidP="00510B1C">
      <w:pPr>
        <w:pStyle w:val="Puce"/>
        <w:numPr>
          <w:ilvl w:val="1"/>
          <w:numId w:val="1"/>
        </w:numPr>
        <w:rPr>
          <w:rStyle w:val="lev"/>
          <w:b w:val="0"/>
        </w:rPr>
      </w:pPr>
      <w:r>
        <w:rPr>
          <w:rStyle w:val="lev"/>
          <w:b w:val="0"/>
        </w:rPr>
        <w:t>He</w:t>
      </w:r>
      <w:r w:rsidRPr="008463F2">
        <w:rPr>
          <w:rStyle w:val="lev"/>
          <w:b w:val="0"/>
        </w:rPr>
        <w:t xml:space="preserve">ures d’activités réalisées par les participants </w:t>
      </w:r>
      <w:r>
        <w:rPr>
          <w:rStyle w:val="lev"/>
          <w:b w:val="0"/>
        </w:rPr>
        <w:t xml:space="preserve">ayant </w:t>
      </w:r>
      <w:r w:rsidRPr="008463F2">
        <w:rPr>
          <w:rStyle w:val="lev"/>
          <w:b w:val="0"/>
        </w:rPr>
        <w:t>une limitation fonctionnelle</w:t>
      </w:r>
      <w:r>
        <w:rPr>
          <w:rStyle w:val="lev"/>
          <w:b w:val="0"/>
        </w:rPr>
        <w:t xml:space="preserve">; </w:t>
      </w:r>
    </w:p>
    <w:p w14:paraId="4EA1208A" w14:textId="77777777" w:rsidR="00510B1C" w:rsidRDefault="00510B1C" w:rsidP="00510B1C">
      <w:pPr>
        <w:pStyle w:val="Puce"/>
        <w:numPr>
          <w:ilvl w:val="1"/>
          <w:numId w:val="1"/>
        </w:numPr>
        <w:rPr>
          <w:rStyle w:val="lev"/>
          <w:b w:val="0"/>
        </w:rPr>
      </w:pPr>
      <w:r>
        <w:rPr>
          <w:rStyle w:val="lev"/>
          <w:b w:val="0"/>
        </w:rPr>
        <w:t>N</w:t>
      </w:r>
      <w:r w:rsidRPr="008463F2">
        <w:rPr>
          <w:rStyle w:val="lev"/>
          <w:b w:val="0"/>
        </w:rPr>
        <w:t>’inclut pas le temps administratif ou de préparation</w:t>
      </w:r>
      <w:r>
        <w:rPr>
          <w:rStyle w:val="lev"/>
          <w:b w:val="0"/>
        </w:rPr>
        <w:t>;</w:t>
      </w:r>
    </w:p>
    <w:p w14:paraId="166A3948" w14:textId="77777777" w:rsidR="00510B1C" w:rsidRDefault="00510B1C" w:rsidP="00510B1C">
      <w:pPr>
        <w:pStyle w:val="Puce"/>
        <w:numPr>
          <w:ilvl w:val="1"/>
          <w:numId w:val="1"/>
        </w:numPr>
        <w:rPr>
          <w:rStyle w:val="lev"/>
          <w:b w:val="0"/>
        </w:rPr>
      </w:pPr>
      <w:r>
        <w:rPr>
          <w:rStyle w:val="lev"/>
          <w:b w:val="0"/>
        </w:rPr>
        <w:t xml:space="preserve">Calcul : </w:t>
      </w:r>
      <w:r w:rsidRPr="008463F2">
        <w:rPr>
          <w:rStyle w:val="lev"/>
          <w:b w:val="0"/>
        </w:rPr>
        <w:t xml:space="preserve">Le nombre d’heures est calculé en fonction de la participation de chaque participant à chacune des activités. Par exemple, une activité de 3 heures incluant 3 participants équivaut à 9 heures d’activités réalisées. </w:t>
      </w:r>
    </w:p>
    <w:p w14:paraId="04244F42" w14:textId="77777777" w:rsidR="00510B1C" w:rsidRPr="00874D86" w:rsidRDefault="00510B1C" w:rsidP="00F9730D">
      <w:pPr>
        <w:pStyle w:val="Titre3-soustitre"/>
        <w:rPr>
          <w:rFonts w:ascii="Arial Gras" w:hAnsi="Arial Gras"/>
          <w:caps w:val="0"/>
        </w:rPr>
      </w:pPr>
      <w:bookmarkStart w:id="27" w:name="_Toc48039874"/>
      <w:r w:rsidRPr="00874D86">
        <w:rPr>
          <w:rFonts w:ascii="Arial Gras" w:hAnsi="Arial Gras"/>
          <w:caps w:val="0"/>
        </w:rPr>
        <w:t>5.2. Définition d’une activité de loisir</w:t>
      </w:r>
      <w:bookmarkEnd w:id="27"/>
    </w:p>
    <w:p w14:paraId="00015120" w14:textId="77777777" w:rsidR="00975A0D" w:rsidRPr="00AD60EB" w:rsidRDefault="00975A0D" w:rsidP="00975A0D">
      <w:pPr>
        <w:pStyle w:val="textecourant"/>
      </w:pPr>
      <w:bookmarkStart w:id="28" w:name="_Toc48039875"/>
      <w:r w:rsidRPr="00AD60EB">
        <w:t xml:space="preserve">On entend par « loisir » les activités collectives ou individuelles de nature variée (culturelle, sportive, touristique, de plein air, etc.) et de recherche d’excellence auxquelles on se consacre dans son temps libre (après l’accomplissement des obligations de la vie courante telle que des activités de nature professionnelle, scolaire, religieuse, familiale, de gardiennage, d’adaptation et de réadaptation, etc.). </w:t>
      </w:r>
    </w:p>
    <w:p w14:paraId="4D91EA4D" w14:textId="77777777" w:rsidR="00975A0D" w:rsidRDefault="00975A0D" w:rsidP="00975A0D">
      <w:pPr>
        <w:pStyle w:val="textecourant"/>
        <w:rPr>
          <w:b/>
          <w:bCs/>
          <w:caps/>
        </w:rPr>
      </w:pPr>
      <w:r w:rsidRPr="00AD60EB">
        <w:t>Ainsi, le PANAM vise les secteurs suivants : culturel, scientifique, technologique, communautaire, touristique, de plein air et d’activités physiques et sportives.</w:t>
      </w:r>
      <w:r w:rsidRPr="00975A0D">
        <w:t xml:space="preserve"> </w:t>
      </w:r>
    </w:p>
    <w:p w14:paraId="71D67638" w14:textId="77777777" w:rsidR="00975A0D" w:rsidRDefault="00975A0D">
      <w:pPr>
        <w:rPr>
          <w:rFonts w:ascii="Arial Gras" w:eastAsiaTheme="majorEastAsia" w:hAnsi="Arial Gras" w:cstheme="majorBidi"/>
          <w:b/>
          <w:bCs/>
          <w:szCs w:val="22"/>
          <w:lang w:eastAsia="en-US"/>
        </w:rPr>
      </w:pPr>
      <w:r>
        <w:rPr>
          <w:rFonts w:ascii="Arial Gras" w:hAnsi="Arial Gras"/>
          <w:caps/>
        </w:rPr>
        <w:br w:type="page"/>
      </w:r>
    </w:p>
    <w:p w14:paraId="4B823FC6" w14:textId="77777777" w:rsidR="00510B1C" w:rsidRPr="00874D86" w:rsidRDefault="00510B1C" w:rsidP="00F9730D">
      <w:pPr>
        <w:pStyle w:val="Titre3-soustitre"/>
        <w:rPr>
          <w:rFonts w:ascii="Arial Gras" w:hAnsi="Arial Gras"/>
          <w:caps w:val="0"/>
        </w:rPr>
      </w:pPr>
      <w:r w:rsidRPr="00874D86">
        <w:rPr>
          <w:rFonts w:ascii="Arial Gras" w:hAnsi="Arial Gras"/>
          <w:caps w:val="0"/>
        </w:rPr>
        <w:lastRenderedPageBreak/>
        <w:t>5.3. Précisions sur les activités admissibles</w:t>
      </w:r>
      <w:bookmarkEnd w:id="28"/>
    </w:p>
    <w:p w14:paraId="5ED56B77" w14:textId="77777777" w:rsidR="00510B1C" w:rsidRPr="007030DF" w:rsidRDefault="00510B1C" w:rsidP="00510B1C">
      <w:pPr>
        <w:pStyle w:val="Puce"/>
        <w:rPr>
          <w:rStyle w:val="lev"/>
          <w:b w:val="0"/>
        </w:rPr>
      </w:pPr>
      <w:r>
        <w:rPr>
          <w:rStyle w:val="lev"/>
          <w:b w:val="0"/>
        </w:rPr>
        <w:t>Les activités</w:t>
      </w:r>
      <w:r w:rsidRPr="007030DF">
        <w:rPr>
          <w:rStyle w:val="lev"/>
          <w:b w:val="0"/>
        </w:rPr>
        <w:t xml:space="preserve"> </w:t>
      </w:r>
      <w:r>
        <w:rPr>
          <w:rStyle w:val="lev"/>
          <w:b w:val="0"/>
        </w:rPr>
        <w:t xml:space="preserve">ayant lieu </w:t>
      </w:r>
      <w:r w:rsidRPr="007030DF">
        <w:rPr>
          <w:rStyle w:val="lev"/>
          <w:b w:val="0"/>
        </w:rPr>
        <w:t xml:space="preserve">au moins 5 </w:t>
      </w:r>
      <w:r>
        <w:rPr>
          <w:rStyle w:val="lev"/>
          <w:b w:val="0"/>
        </w:rPr>
        <w:t>fois à l’intérieur ou à l’extérieur du territoire de la Ville durant la période de référence (</w:t>
      </w:r>
      <w:r w:rsidRPr="0085725F">
        <w:rPr>
          <w:rStyle w:val="lev"/>
          <w:b w:val="0"/>
        </w:rPr>
        <w:t xml:space="preserve">1er avril au 31 mars </w:t>
      </w:r>
      <w:r>
        <w:rPr>
          <w:rStyle w:val="lev"/>
          <w:b w:val="0"/>
        </w:rPr>
        <w:t>de chaque année) sont considérées comme faisant partie d’une programmation régulière;</w:t>
      </w:r>
    </w:p>
    <w:p w14:paraId="3C889A95" w14:textId="77777777" w:rsidR="00874D86" w:rsidRPr="00AD60EB" w:rsidRDefault="00874D86" w:rsidP="00510B1C">
      <w:pPr>
        <w:pStyle w:val="Puce"/>
        <w:rPr>
          <w:rStyle w:val="lev"/>
          <w:b w:val="0"/>
        </w:rPr>
      </w:pPr>
      <w:r w:rsidRPr="00AD60EB">
        <w:rPr>
          <w:rStyle w:val="lev"/>
        </w:rPr>
        <w:t>C</w:t>
      </w:r>
      <w:r w:rsidR="00510B1C" w:rsidRPr="00AD60EB">
        <w:rPr>
          <w:rStyle w:val="lev"/>
        </w:rPr>
        <w:t>amps de jour</w:t>
      </w:r>
      <w:r w:rsidRPr="00AD60EB">
        <w:rPr>
          <w:rStyle w:val="lev"/>
          <w:b w:val="0"/>
        </w:rPr>
        <w:t> : 40% de la programmation sera considérée, en excluant les heures de services de garde. Le calcul sera fait par l’administration lors de l’évaluation de la demande;</w:t>
      </w:r>
    </w:p>
    <w:p w14:paraId="5F9F249D" w14:textId="77777777" w:rsidR="00874D86" w:rsidRPr="00AD60EB" w:rsidRDefault="00874D86" w:rsidP="00874D86">
      <w:pPr>
        <w:pStyle w:val="Puce"/>
        <w:rPr>
          <w:rStyle w:val="lev"/>
          <w:b w:val="0"/>
        </w:rPr>
      </w:pPr>
      <w:r w:rsidRPr="00AD60EB">
        <w:rPr>
          <w:rStyle w:val="lev"/>
        </w:rPr>
        <w:t>C</w:t>
      </w:r>
      <w:r w:rsidR="00510B1C" w:rsidRPr="00AD60EB">
        <w:rPr>
          <w:rStyle w:val="lev"/>
        </w:rPr>
        <w:t xml:space="preserve">entres de jour : </w:t>
      </w:r>
      <w:r w:rsidRPr="00AD60EB">
        <w:rPr>
          <w:rStyle w:val="lev"/>
          <w:b w:val="0"/>
        </w:rPr>
        <w:t>40% de la programmation</w:t>
      </w:r>
      <w:r w:rsidRPr="00AD60EB">
        <w:rPr>
          <w:rStyle w:val="lev"/>
        </w:rPr>
        <w:t xml:space="preserve"> </w:t>
      </w:r>
      <w:r w:rsidRPr="00AD60EB">
        <w:t>se déroulant de 9h à 17h dans le cadre d’un centre de jour (</w:t>
      </w:r>
      <w:r w:rsidR="002B5596" w:rsidRPr="00AD60EB">
        <w:t>environ</w:t>
      </w:r>
      <w:r w:rsidRPr="00AD60EB">
        <w:t xml:space="preserve"> 40 semaines par an) </w:t>
      </w:r>
      <w:r w:rsidRPr="00AD60EB">
        <w:rPr>
          <w:rStyle w:val="lev"/>
        </w:rPr>
        <w:br/>
      </w:r>
      <w:bookmarkStart w:id="29" w:name="_Toc48039876"/>
      <w:r w:rsidRPr="00AD60EB">
        <w:rPr>
          <w:rStyle w:val="lev"/>
          <w:b w:val="0"/>
        </w:rPr>
        <w:t>sera considérée. Le calcul sera fait par l’administration lors de l’évaluation de la demande;</w:t>
      </w:r>
    </w:p>
    <w:p w14:paraId="774C76BF" w14:textId="77777777" w:rsidR="00510B1C" w:rsidRPr="00874D86" w:rsidRDefault="00510B1C" w:rsidP="00874D86">
      <w:pPr>
        <w:pStyle w:val="Titre3-soustitre"/>
        <w:rPr>
          <w:rFonts w:ascii="Arial Gras" w:hAnsi="Arial Gras"/>
          <w:caps w:val="0"/>
        </w:rPr>
      </w:pPr>
      <w:r w:rsidRPr="00874D86">
        <w:rPr>
          <w:rFonts w:ascii="Arial Gras" w:hAnsi="Arial Gras"/>
          <w:caps w:val="0"/>
        </w:rPr>
        <w:t>5.4. Activités exclues</w:t>
      </w:r>
      <w:bookmarkEnd w:id="29"/>
    </w:p>
    <w:p w14:paraId="4B7463D0" w14:textId="77777777" w:rsidR="00510B1C" w:rsidRDefault="00510B1C" w:rsidP="00510B1C">
      <w:pPr>
        <w:pStyle w:val="textecourant"/>
      </w:pPr>
      <w:r>
        <w:t>Les activités qui ne correspondent pas à une</w:t>
      </w:r>
      <w:r w:rsidRPr="007030DF">
        <w:t xml:space="preserve"> programmation régulière d’activités </w:t>
      </w:r>
      <w:r w:rsidRPr="00224976">
        <w:t>de sport</w:t>
      </w:r>
      <w:r>
        <w:t>,</w:t>
      </w:r>
      <w:r w:rsidRPr="00224976">
        <w:t xml:space="preserve"> de loisir</w:t>
      </w:r>
      <w:r>
        <w:t xml:space="preserve"> et de culture</w:t>
      </w:r>
      <w:r w:rsidRPr="00224976">
        <w:t xml:space="preserve"> </w:t>
      </w:r>
      <w:r w:rsidRPr="007030DF">
        <w:t>adaptée aux besoins spécifiques des Mo</w:t>
      </w:r>
      <w:r>
        <w:t xml:space="preserve">ntréalais ayant une déficience sont non admissibles dans le calcul des heures. </w:t>
      </w:r>
    </w:p>
    <w:p w14:paraId="4B260817" w14:textId="77777777" w:rsidR="00510B1C" w:rsidRDefault="00510B1C" w:rsidP="00510B1C">
      <w:pPr>
        <w:pStyle w:val="textecourant"/>
      </w:pPr>
      <w:r>
        <w:t>Parmi celles-là, notons spécifiquement que les activités suivantes ne sont pas admissibles :</w:t>
      </w:r>
    </w:p>
    <w:p w14:paraId="0D1138EB" w14:textId="77777777" w:rsidR="00510B1C" w:rsidRPr="0078464A" w:rsidRDefault="002B5596" w:rsidP="00510B1C">
      <w:pPr>
        <w:pStyle w:val="Puce"/>
        <w:rPr>
          <w:rStyle w:val="lev"/>
          <w:b w:val="0"/>
        </w:rPr>
      </w:pPr>
      <w:r w:rsidRPr="0078464A">
        <w:rPr>
          <w:rFonts w:cs="Arial"/>
        </w:rPr>
        <w:t>Les activités financées par un Centre de ressources éducatives et pédagogiques (par exemple : CREP, PACC</w:t>
      </w:r>
      <w:r w:rsidR="00D03112" w:rsidRPr="0078464A">
        <w:rPr>
          <w:rFonts w:cs="Arial"/>
        </w:rPr>
        <w:t xml:space="preserve">, </w:t>
      </w:r>
      <w:r w:rsidRPr="0078464A">
        <w:rPr>
          <w:rFonts w:cs="Arial"/>
        </w:rPr>
        <w:t>etc.)</w:t>
      </w:r>
      <w:r w:rsidR="00510B1C" w:rsidRPr="0078464A">
        <w:rPr>
          <w:rStyle w:val="lev"/>
        </w:rPr>
        <w:t>;</w:t>
      </w:r>
    </w:p>
    <w:p w14:paraId="68C14BB0" w14:textId="77777777" w:rsidR="00510B1C" w:rsidRPr="003031E7" w:rsidRDefault="00510B1C" w:rsidP="00510B1C">
      <w:pPr>
        <w:pStyle w:val="Puce"/>
        <w:rPr>
          <w:rStyle w:val="lev"/>
          <w:b w:val="0"/>
        </w:rPr>
      </w:pPr>
      <w:r w:rsidRPr="003031E7">
        <w:rPr>
          <w:rStyle w:val="lev"/>
          <w:b w:val="0"/>
        </w:rPr>
        <w:t xml:space="preserve">Les activités ayant des objectifs de réadaptation; </w:t>
      </w:r>
    </w:p>
    <w:p w14:paraId="5A81813E" w14:textId="77777777" w:rsidR="00510B1C" w:rsidRPr="003031E7" w:rsidRDefault="00510B1C" w:rsidP="00510B1C">
      <w:pPr>
        <w:pStyle w:val="Puce"/>
        <w:rPr>
          <w:rStyle w:val="lev"/>
          <w:b w:val="0"/>
        </w:rPr>
      </w:pPr>
      <w:r w:rsidRPr="003031E7">
        <w:rPr>
          <w:rStyle w:val="lev"/>
          <w:b w:val="0"/>
        </w:rPr>
        <w:t>Les camps de vacances;</w:t>
      </w:r>
    </w:p>
    <w:p w14:paraId="35480D5A" w14:textId="77777777" w:rsidR="00510B1C" w:rsidRPr="003031E7" w:rsidRDefault="00510B1C" w:rsidP="00510B1C">
      <w:pPr>
        <w:pStyle w:val="Puce"/>
        <w:rPr>
          <w:rStyle w:val="lev"/>
          <w:b w:val="0"/>
        </w:rPr>
      </w:pPr>
      <w:r w:rsidRPr="003031E7">
        <w:rPr>
          <w:rStyle w:val="lev"/>
          <w:b w:val="0"/>
        </w:rPr>
        <w:t>Les évènements ponctuels.</w:t>
      </w:r>
    </w:p>
    <w:p w14:paraId="283509C4" w14:textId="77777777" w:rsidR="00510B1C" w:rsidRPr="00510B1C" w:rsidRDefault="00510B1C" w:rsidP="00510B1C">
      <w:pPr>
        <w:pStyle w:val="Puce"/>
        <w:numPr>
          <w:ilvl w:val="0"/>
          <w:numId w:val="0"/>
        </w:numPr>
        <w:rPr>
          <w:bCs/>
        </w:rPr>
      </w:pPr>
    </w:p>
    <w:p w14:paraId="15C47667" w14:textId="77777777" w:rsidR="00510B1C" w:rsidRDefault="00510B1C" w:rsidP="00510B1C"/>
    <w:p w14:paraId="2CFF0ADC" w14:textId="77777777" w:rsidR="00202CE4" w:rsidRPr="002539C1" w:rsidRDefault="00202CE4" w:rsidP="00510B1C">
      <w:pPr>
        <w:pStyle w:val="textecourant"/>
      </w:pPr>
      <w:r w:rsidRPr="002539C1">
        <w:br w:type="page"/>
      </w:r>
    </w:p>
    <w:p w14:paraId="4F5071AA" w14:textId="77777777" w:rsidR="00510B1C" w:rsidRDefault="007658D2" w:rsidP="00510B1C">
      <w:pPr>
        <w:pStyle w:val="Titre1"/>
      </w:pPr>
      <w:bookmarkStart w:id="30" w:name="_Toc48039877"/>
      <w:bookmarkStart w:id="31" w:name="_Toc48044574"/>
      <w:r>
        <w:lastRenderedPageBreak/>
        <w:t xml:space="preserve">II. </w:t>
      </w:r>
      <w:r w:rsidR="00510B1C">
        <w:t>Reconnaissance</w:t>
      </w:r>
      <w:bookmarkEnd w:id="30"/>
      <w:bookmarkEnd w:id="31"/>
    </w:p>
    <w:p w14:paraId="5C255522" w14:textId="77777777" w:rsidR="003E1DE0" w:rsidRDefault="003E1DE0" w:rsidP="003E1DE0">
      <w:pPr>
        <w:pStyle w:val="textecourant"/>
      </w:pPr>
      <w:r w:rsidRPr="006E21B7">
        <w:t xml:space="preserve">Les critères ci-dessous doivent être rencontrés afin d’être reconnu PANAM : </w:t>
      </w:r>
    </w:p>
    <w:p w14:paraId="1F3FD30B" w14:textId="77777777" w:rsidR="003E1DE0" w:rsidRDefault="003E1DE0" w:rsidP="003E1DE0">
      <w:pPr>
        <w:pStyle w:val="Titre2-Sous-titre"/>
      </w:pPr>
      <w:bookmarkStart w:id="32" w:name="_Toc48039878"/>
      <w:bookmarkStart w:id="33" w:name="_Toc48044575"/>
      <w:r>
        <w:t>1. Critères administratifs</w:t>
      </w:r>
      <w:bookmarkEnd w:id="32"/>
      <w:bookmarkEnd w:id="33"/>
    </w:p>
    <w:p w14:paraId="6E9010BB" w14:textId="77777777" w:rsidR="003E1DE0" w:rsidRPr="00283CC2" w:rsidRDefault="003E1DE0" w:rsidP="003E1DE0">
      <w:pPr>
        <w:pStyle w:val="Puce"/>
        <w:rPr>
          <w:rStyle w:val="lev"/>
          <w:b w:val="0"/>
        </w:rPr>
      </w:pPr>
      <w:r w:rsidRPr="00283CC2">
        <w:rPr>
          <w:rStyle w:val="lev"/>
          <w:b w:val="0"/>
        </w:rPr>
        <w:t>Être légalement constitué en OBNL;</w:t>
      </w:r>
    </w:p>
    <w:p w14:paraId="27DEB791" w14:textId="77777777" w:rsidR="003E1DE0" w:rsidRPr="00283CC2" w:rsidRDefault="003E1DE0" w:rsidP="003E1DE0">
      <w:pPr>
        <w:pStyle w:val="Puce"/>
        <w:rPr>
          <w:rStyle w:val="lev"/>
          <w:b w:val="0"/>
        </w:rPr>
      </w:pPr>
      <w:r w:rsidRPr="00283CC2">
        <w:rPr>
          <w:rStyle w:val="lev"/>
          <w:b w:val="0"/>
        </w:rPr>
        <w:t>Être un organisme (ou filiale) montréalais</w:t>
      </w:r>
      <w:r>
        <w:rPr>
          <w:rStyle w:val="lev"/>
          <w:b w:val="0"/>
        </w:rPr>
        <w:t xml:space="preserve">, </w:t>
      </w:r>
      <w:r>
        <w:rPr>
          <w:rFonts w:cs="Arial"/>
        </w:rPr>
        <w:t>c’est-à-dire avoir</w:t>
      </w:r>
      <w:r w:rsidRPr="00676EF0">
        <w:rPr>
          <w:rFonts w:cs="Arial"/>
        </w:rPr>
        <w:t xml:space="preserve"> son siège social </w:t>
      </w:r>
      <w:r>
        <w:rPr>
          <w:rFonts w:cs="Arial"/>
        </w:rPr>
        <w:t>sur le territoire de la Ville</w:t>
      </w:r>
      <w:r w:rsidRPr="00283CC2">
        <w:rPr>
          <w:rStyle w:val="lev"/>
          <w:b w:val="0"/>
        </w:rPr>
        <w:t>;</w:t>
      </w:r>
    </w:p>
    <w:p w14:paraId="2635033A" w14:textId="77777777" w:rsidR="003E1DE0" w:rsidRPr="00283CC2" w:rsidRDefault="003E1DE0" w:rsidP="003E1DE0">
      <w:pPr>
        <w:pStyle w:val="Puce"/>
        <w:rPr>
          <w:rStyle w:val="lev"/>
          <w:b w:val="0"/>
        </w:rPr>
      </w:pPr>
      <w:r w:rsidRPr="00283CC2">
        <w:rPr>
          <w:rStyle w:val="lev"/>
          <w:b w:val="0"/>
        </w:rPr>
        <w:t xml:space="preserve">Être en règle avec les diverses instances gouvernementales et la </w:t>
      </w:r>
      <w:r>
        <w:rPr>
          <w:rStyle w:val="lev"/>
          <w:b w:val="0"/>
        </w:rPr>
        <w:t>Ville</w:t>
      </w:r>
      <w:r w:rsidRPr="00283CC2">
        <w:rPr>
          <w:rStyle w:val="lev"/>
          <w:b w:val="0"/>
        </w:rPr>
        <w:t xml:space="preserve">; </w:t>
      </w:r>
    </w:p>
    <w:p w14:paraId="5AC9A1D5" w14:textId="77777777" w:rsidR="003E1DE0" w:rsidRPr="00283CC2" w:rsidRDefault="003E1DE0" w:rsidP="003E1DE0">
      <w:pPr>
        <w:pStyle w:val="Puce"/>
        <w:rPr>
          <w:rStyle w:val="lev"/>
          <w:b w:val="0"/>
        </w:rPr>
      </w:pPr>
      <w:r w:rsidRPr="00283CC2">
        <w:rPr>
          <w:rStyle w:val="lev"/>
          <w:b w:val="0"/>
        </w:rPr>
        <w:t>Avoir un fonctionnement démocratique : annuellement tenir une assemblée générale, produire un rapport d’activités et un bilan financier et les faire approuver en assemblée, avoir des membres actifs, avoir un conseil d’administration élu, etc.;</w:t>
      </w:r>
    </w:p>
    <w:p w14:paraId="04525973" w14:textId="77777777" w:rsidR="003E1DE0" w:rsidRPr="00924416" w:rsidRDefault="003E1DE0" w:rsidP="003E1DE0">
      <w:pPr>
        <w:pStyle w:val="Puce"/>
        <w:rPr>
          <w:rStyle w:val="lev"/>
          <w:b w:val="0"/>
        </w:rPr>
      </w:pPr>
      <w:r w:rsidRPr="00283CC2">
        <w:rPr>
          <w:rStyle w:val="lev"/>
          <w:b w:val="0"/>
        </w:rPr>
        <w:t xml:space="preserve">Détenir des assurances responsabilité </w:t>
      </w:r>
      <w:r w:rsidRPr="00924416">
        <w:rPr>
          <w:rStyle w:val="lev"/>
          <w:b w:val="0"/>
        </w:rPr>
        <w:t xml:space="preserve">civile de 2 M$ </w:t>
      </w:r>
      <w:r w:rsidRPr="0078464A">
        <w:rPr>
          <w:rStyle w:val="lev"/>
          <w:b w:val="0"/>
        </w:rPr>
        <w:t>ou de 5 M$ pour les organismes œuvrant dans le domaine aquatique</w:t>
      </w:r>
      <w:r w:rsidR="0022339F" w:rsidRPr="0078464A">
        <w:rPr>
          <w:rStyle w:val="lev"/>
          <w:b w:val="0"/>
        </w:rPr>
        <w:t xml:space="preserve"> </w:t>
      </w:r>
      <w:r w:rsidR="0022339F" w:rsidRPr="00D17BFA">
        <w:rPr>
          <w:rStyle w:val="lev"/>
          <w:b w:val="0"/>
        </w:rPr>
        <w:t xml:space="preserve">ou </w:t>
      </w:r>
      <w:r w:rsidR="0022339F" w:rsidRPr="00D17BFA">
        <w:t>qui offrent des activités aquatiques de façon occasionnelle à leur programmation</w:t>
      </w:r>
      <w:r w:rsidRPr="00924416">
        <w:rPr>
          <w:rStyle w:val="lev"/>
          <w:b w:val="0"/>
        </w:rPr>
        <w:t>;</w:t>
      </w:r>
    </w:p>
    <w:p w14:paraId="663E47EC" w14:textId="77777777" w:rsidR="003E1DE0" w:rsidRPr="00924416" w:rsidRDefault="003E1DE0" w:rsidP="003E1DE0">
      <w:pPr>
        <w:pStyle w:val="Puce"/>
        <w:rPr>
          <w:rStyle w:val="lev"/>
          <w:b w:val="0"/>
        </w:rPr>
      </w:pPr>
      <w:r w:rsidRPr="00924416">
        <w:rPr>
          <w:rStyle w:val="lev"/>
          <w:b w:val="0"/>
        </w:rPr>
        <w:t>Être un organisme intervenant en loisir, spécialisé auprès des personnes ayant une déficience motrice, intellectuelle, visuelle, auditive, un trouble de santé mentale, du spectre de l’autisme (TSA), ou de langage-parole;</w:t>
      </w:r>
    </w:p>
    <w:p w14:paraId="7E5A1CF2" w14:textId="77777777" w:rsidR="003E1DE0" w:rsidRPr="00924416" w:rsidRDefault="003E1DE0" w:rsidP="003E1DE0">
      <w:pPr>
        <w:pStyle w:val="Puce"/>
        <w:rPr>
          <w:rStyle w:val="lev"/>
          <w:b w:val="0"/>
          <w:bCs w:val="0"/>
        </w:rPr>
      </w:pPr>
      <w:r w:rsidRPr="00924416">
        <w:rPr>
          <w:rStyle w:val="lev"/>
          <w:b w:val="0"/>
        </w:rPr>
        <w:t>Identifier un répondant pour le programme PANAM au sein de l’organisme pour toutes communications liées au programme; </w:t>
      </w:r>
    </w:p>
    <w:p w14:paraId="6215658D" w14:textId="77777777" w:rsidR="003E1DE0" w:rsidRPr="00924416" w:rsidRDefault="003E1DE0" w:rsidP="003E1DE0">
      <w:pPr>
        <w:pStyle w:val="Puce"/>
        <w:rPr>
          <w:rStyle w:val="lev"/>
          <w:b w:val="0"/>
          <w:bCs w:val="0"/>
        </w:rPr>
      </w:pPr>
      <w:r w:rsidRPr="00924416">
        <w:rPr>
          <w:rStyle w:val="lev"/>
          <w:b w:val="0"/>
        </w:rPr>
        <w:t xml:space="preserve">Déposer une demande avant le </w:t>
      </w:r>
      <w:r w:rsidR="00975A0D" w:rsidRPr="00D17BFA">
        <w:rPr>
          <w:rStyle w:val="lev"/>
        </w:rPr>
        <w:t>27</w:t>
      </w:r>
      <w:r w:rsidRPr="00D17BFA">
        <w:rPr>
          <w:rStyle w:val="lev"/>
        </w:rPr>
        <w:t xml:space="preserve"> novembre 2020</w:t>
      </w:r>
      <w:r w:rsidRPr="00A2065C">
        <w:rPr>
          <w:rStyle w:val="lev"/>
          <w:b w:val="0"/>
        </w:rPr>
        <w:t>.</w:t>
      </w:r>
    </w:p>
    <w:p w14:paraId="69E5B2F4" w14:textId="77777777" w:rsidR="003E1DE0" w:rsidRDefault="003E1DE0" w:rsidP="003E1DE0">
      <w:pPr>
        <w:pStyle w:val="Titre2-Sous-titre"/>
      </w:pPr>
      <w:bookmarkStart w:id="34" w:name="_Toc48039879"/>
      <w:bookmarkStart w:id="35" w:name="_Toc48044576"/>
      <w:r>
        <w:t>2</w:t>
      </w:r>
      <w:r w:rsidRPr="003E1DE0">
        <w:t xml:space="preserve">. Critères </w:t>
      </w:r>
      <w:r w:rsidRPr="008463F2">
        <w:rPr>
          <w:rStyle w:val="lev"/>
          <w:b w:val="0"/>
          <w:bCs/>
        </w:rPr>
        <w:t>liés à la clientèle d</w:t>
      </w:r>
      <w:r>
        <w:rPr>
          <w:rStyle w:val="lev"/>
          <w:b w:val="0"/>
          <w:bCs/>
        </w:rPr>
        <w:t>esservie et aux activités</w:t>
      </w:r>
      <w:bookmarkEnd w:id="34"/>
      <w:bookmarkEnd w:id="35"/>
    </w:p>
    <w:p w14:paraId="2C0F2797" w14:textId="77777777" w:rsidR="003E1DE0" w:rsidRPr="00283CC2" w:rsidRDefault="003E1DE0" w:rsidP="003E1DE0">
      <w:pPr>
        <w:pStyle w:val="Puce"/>
        <w:rPr>
          <w:rStyle w:val="lev"/>
          <w:b w:val="0"/>
        </w:rPr>
      </w:pPr>
      <w:r w:rsidRPr="00283CC2">
        <w:rPr>
          <w:rStyle w:val="lev"/>
          <w:b w:val="0"/>
        </w:rPr>
        <w:t>Desservir une clientèle provenant d’au moins 10 arrondissements différents de Montréal;</w:t>
      </w:r>
    </w:p>
    <w:p w14:paraId="5C6E8360" w14:textId="77777777" w:rsidR="00510B1C" w:rsidRPr="00B060A3" w:rsidRDefault="003E1DE0" w:rsidP="00510B1C">
      <w:pPr>
        <w:pStyle w:val="Puce"/>
        <w:rPr>
          <w:bCs/>
        </w:rPr>
      </w:pPr>
      <w:r w:rsidRPr="00283CC2">
        <w:rPr>
          <w:rStyle w:val="lev"/>
          <w:b w:val="0"/>
        </w:rPr>
        <w:t xml:space="preserve">Offrir une </w:t>
      </w:r>
      <w:r w:rsidRPr="00C03EC3">
        <w:rPr>
          <w:rStyle w:val="lev"/>
          <w:b w:val="0"/>
        </w:rPr>
        <w:t>programmation régulière d’activités</w:t>
      </w:r>
      <w:r w:rsidRPr="00283CC2">
        <w:rPr>
          <w:rStyle w:val="lev"/>
          <w:b w:val="0"/>
        </w:rPr>
        <w:t xml:space="preserve"> de sport</w:t>
      </w:r>
      <w:r>
        <w:rPr>
          <w:rStyle w:val="lev"/>
          <w:b w:val="0"/>
        </w:rPr>
        <w:t xml:space="preserve">, </w:t>
      </w:r>
      <w:r w:rsidRPr="00283CC2">
        <w:rPr>
          <w:rStyle w:val="lev"/>
          <w:b w:val="0"/>
        </w:rPr>
        <w:t>de loisir</w:t>
      </w:r>
      <w:r>
        <w:rPr>
          <w:rStyle w:val="lev"/>
          <w:b w:val="0"/>
        </w:rPr>
        <w:t xml:space="preserve"> ou de culture</w:t>
      </w:r>
      <w:r w:rsidRPr="00283CC2">
        <w:rPr>
          <w:rStyle w:val="lev"/>
          <w:b w:val="0"/>
        </w:rPr>
        <w:t xml:space="preserve"> adaptée aux besoins spécifiques des Montréalais ayant une déficience</w:t>
      </w:r>
      <w:r>
        <w:rPr>
          <w:rStyle w:val="lev"/>
          <w:b w:val="0"/>
        </w:rPr>
        <w:t xml:space="preserve"> (voir section « </w:t>
      </w:r>
      <w:r w:rsidRPr="003E1DE0">
        <w:rPr>
          <w:rStyle w:val="lev"/>
          <w:b w:val="0"/>
        </w:rPr>
        <w:t>Activités admissibles et exceptions</w:t>
      </w:r>
      <w:r>
        <w:rPr>
          <w:rStyle w:val="lev"/>
          <w:b w:val="0"/>
        </w:rPr>
        <w:t> »</w:t>
      </w:r>
      <w:r w:rsidRPr="003E1DE0">
        <w:rPr>
          <w:rStyle w:val="lev"/>
          <w:b w:val="0"/>
        </w:rPr>
        <w:t>).</w:t>
      </w:r>
    </w:p>
    <w:p w14:paraId="16B2EA92" w14:textId="77777777" w:rsidR="00B060A3" w:rsidRDefault="00B060A3">
      <w:pPr>
        <w:rPr>
          <w:rFonts w:eastAsiaTheme="minorHAnsi" w:cs="Arial"/>
          <w:bCs/>
          <w:color w:val="0081CB"/>
          <w:sz w:val="36"/>
          <w:szCs w:val="32"/>
          <w:lang w:val="fr-FR" w:eastAsia="en-US"/>
        </w:rPr>
      </w:pPr>
      <w:r>
        <w:br w:type="page"/>
      </w:r>
    </w:p>
    <w:p w14:paraId="68DD9DB5" w14:textId="77777777" w:rsidR="00B060A3" w:rsidRDefault="00B060A3" w:rsidP="00B060A3">
      <w:pPr>
        <w:pStyle w:val="Titre2-Sous-titre"/>
      </w:pPr>
      <w:bookmarkStart w:id="36" w:name="_Toc48039880"/>
      <w:bookmarkStart w:id="37" w:name="_Toc48044577"/>
      <w:r>
        <w:lastRenderedPageBreak/>
        <w:t>3</w:t>
      </w:r>
      <w:r w:rsidRPr="003E1DE0">
        <w:t xml:space="preserve">. </w:t>
      </w:r>
      <w:r>
        <w:t>Échéancier</w:t>
      </w:r>
      <w:bookmarkEnd w:id="36"/>
      <w:bookmarkEnd w:id="37"/>
    </w:p>
    <w:p w14:paraId="18F80B36" w14:textId="77777777" w:rsidR="00B060A3" w:rsidRPr="00BC03B7" w:rsidRDefault="00B060A3" w:rsidP="00B060A3">
      <w:pPr>
        <w:pStyle w:val="Puce"/>
        <w:rPr>
          <w:rStyle w:val="lev"/>
          <w:b w:val="0"/>
        </w:rPr>
      </w:pPr>
      <w:r w:rsidRPr="00BC03B7">
        <w:rPr>
          <w:rStyle w:val="lev"/>
          <w:b w:val="0"/>
        </w:rPr>
        <w:t xml:space="preserve">La demande de reconnaissance a lieu </w:t>
      </w:r>
      <w:r w:rsidR="0022339F">
        <w:rPr>
          <w:rStyle w:val="lev"/>
          <w:b w:val="0"/>
        </w:rPr>
        <w:t>une fois par année à l’automne;</w:t>
      </w:r>
    </w:p>
    <w:p w14:paraId="7ED2E404" w14:textId="77777777" w:rsidR="00B060A3" w:rsidRPr="00BC03B7" w:rsidRDefault="00B060A3" w:rsidP="00B060A3">
      <w:pPr>
        <w:pStyle w:val="Puce"/>
        <w:rPr>
          <w:rStyle w:val="lev"/>
          <w:b w:val="0"/>
        </w:rPr>
      </w:pPr>
      <w:r w:rsidRPr="00BC03B7">
        <w:rPr>
          <w:rStyle w:val="lev"/>
          <w:b w:val="0"/>
        </w:rPr>
        <w:t xml:space="preserve">L’envoi des documents est fait par courriel aux organismes montréalais connus d’AlterGo et de la </w:t>
      </w:r>
      <w:r w:rsidR="0022339F">
        <w:rPr>
          <w:rStyle w:val="lev"/>
          <w:b w:val="0"/>
        </w:rPr>
        <w:t>Ville;</w:t>
      </w:r>
    </w:p>
    <w:p w14:paraId="7B825FA4" w14:textId="77777777" w:rsidR="00B060A3" w:rsidRPr="00BC03B7" w:rsidRDefault="00B060A3" w:rsidP="00B060A3">
      <w:pPr>
        <w:pStyle w:val="Puce"/>
        <w:rPr>
          <w:rStyle w:val="lev"/>
          <w:b w:val="0"/>
        </w:rPr>
      </w:pPr>
      <w:r w:rsidRPr="00BC03B7">
        <w:rPr>
          <w:rStyle w:val="lev"/>
          <w:b w:val="0"/>
        </w:rPr>
        <w:t xml:space="preserve">Les documents sont disponibles </w:t>
      </w:r>
      <w:r>
        <w:rPr>
          <w:rStyle w:val="lev"/>
          <w:b w:val="0"/>
        </w:rPr>
        <w:t>toute</w:t>
      </w:r>
      <w:r w:rsidRPr="00BC03B7">
        <w:rPr>
          <w:rStyle w:val="lev"/>
          <w:b w:val="0"/>
        </w:rPr>
        <w:t xml:space="preserve"> l’année </w:t>
      </w:r>
      <w:r w:rsidR="0022339F">
        <w:rPr>
          <w:rStyle w:val="lev"/>
          <w:b w:val="0"/>
        </w:rPr>
        <w:t>sur le site Internet d’AlterGo;</w:t>
      </w:r>
    </w:p>
    <w:p w14:paraId="539C0FE3" w14:textId="77777777" w:rsidR="00B060A3" w:rsidRPr="00B060A3" w:rsidRDefault="00B060A3" w:rsidP="00B060A3">
      <w:pPr>
        <w:pStyle w:val="Puce"/>
        <w:rPr>
          <w:bCs/>
        </w:rPr>
      </w:pPr>
      <w:r w:rsidRPr="00BC03B7">
        <w:rPr>
          <w:rStyle w:val="lev"/>
          <w:b w:val="0"/>
        </w:rPr>
        <w:t>Un organisme peut transmettre sa demande de reconnaissance au moment qui lui convient. Elle sera toutefois étudiée à l’automne</w:t>
      </w:r>
      <w:r>
        <w:rPr>
          <w:rStyle w:val="lev"/>
          <w:b w:val="0"/>
        </w:rPr>
        <w:t>.</w:t>
      </w:r>
    </w:p>
    <w:p w14:paraId="251A544E" w14:textId="77777777" w:rsidR="00B060A3" w:rsidRDefault="007658D2" w:rsidP="00B060A3">
      <w:pPr>
        <w:pStyle w:val="Titre2-Sous-titre"/>
      </w:pPr>
      <w:bookmarkStart w:id="38" w:name="_Toc48039881"/>
      <w:bookmarkStart w:id="39" w:name="_Toc48044578"/>
      <w:r>
        <w:t>4</w:t>
      </w:r>
      <w:r w:rsidR="00B060A3" w:rsidRPr="003E1DE0">
        <w:t xml:space="preserve">. </w:t>
      </w:r>
      <w:r w:rsidR="00B060A3">
        <w:t>Renouvellement</w:t>
      </w:r>
      <w:bookmarkEnd w:id="38"/>
      <w:bookmarkEnd w:id="39"/>
    </w:p>
    <w:p w14:paraId="7E20E9D5" w14:textId="77777777" w:rsidR="00B060A3" w:rsidRPr="00676EF0" w:rsidRDefault="00B060A3" w:rsidP="00B060A3">
      <w:pPr>
        <w:pStyle w:val="Puce"/>
      </w:pPr>
      <w:r w:rsidRPr="00676EF0">
        <w:t>Un organisme est reconnu PANAM pendant 3 ans</w:t>
      </w:r>
      <w:r w:rsidR="0022339F">
        <w:t>;</w:t>
      </w:r>
    </w:p>
    <w:p w14:paraId="4FB784BE" w14:textId="77777777" w:rsidR="00B060A3" w:rsidRDefault="00B060A3" w:rsidP="00B060A3">
      <w:pPr>
        <w:pStyle w:val="Puce"/>
      </w:pPr>
      <w:r w:rsidRPr="00676EF0">
        <w:t>Tous les 3 ans, il doit refaire une dem</w:t>
      </w:r>
      <w:r>
        <w:t>ande complète de reconnaissance</w:t>
      </w:r>
      <w:r w:rsidRPr="00676EF0">
        <w:t xml:space="preserve"> PANAM</w:t>
      </w:r>
      <w:r>
        <w:t>.</w:t>
      </w:r>
    </w:p>
    <w:p w14:paraId="4E6C4A4F" w14:textId="77777777" w:rsidR="00D741D9" w:rsidRPr="002539C1" w:rsidRDefault="00D741D9" w:rsidP="0088130F">
      <w:pPr>
        <w:pStyle w:val="textecourant"/>
        <w:rPr>
          <w:lang w:val="fr-CA"/>
        </w:rPr>
      </w:pPr>
      <w:r w:rsidRPr="002539C1">
        <w:rPr>
          <w:lang w:val="fr-CA"/>
        </w:rPr>
        <w:br w:type="page"/>
      </w:r>
    </w:p>
    <w:p w14:paraId="2B6B9802" w14:textId="77777777" w:rsidR="00B060A3" w:rsidRDefault="007658D2" w:rsidP="007658D2">
      <w:pPr>
        <w:pStyle w:val="Titre1"/>
      </w:pPr>
      <w:bookmarkStart w:id="40" w:name="_Toc48044579"/>
      <w:bookmarkEnd w:id="8"/>
      <w:bookmarkEnd w:id="9"/>
      <w:bookmarkEnd w:id="10"/>
      <w:bookmarkEnd w:id="11"/>
      <w:bookmarkEnd w:id="12"/>
      <w:bookmarkEnd w:id="13"/>
      <w:r>
        <w:lastRenderedPageBreak/>
        <w:t xml:space="preserve">III. </w:t>
      </w:r>
      <w:r w:rsidR="00B060A3" w:rsidRPr="00B060A3">
        <w:t>Soutien offert par la Ville et les arrondissements</w:t>
      </w:r>
      <w:bookmarkEnd w:id="40"/>
      <w:r w:rsidR="00B060A3" w:rsidRPr="00B060A3">
        <w:t xml:space="preserve"> </w:t>
      </w:r>
    </w:p>
    <w:p w14:paraId="59B3605D" w14:textId="77777777" w:rsidR="00B060A3" w:rsidRDefault="00B060A3" w:rsidP="00B060A3">
      <w:pPr>
        <w:pStyle w:val="Titre2-Sous-titre"/>
      </w:pPr>
      <w:bookmarkStart w:id="41" w:name="_Toc48039882"/>
      <w:bookmarkStart w:id="42" w:name="_Toc48044580"/>
      <w:r>
        <w:t>1</w:t>
      </w:r>
      <w:r w:rsidRPr="003E1DE0">
        <w:t xml:space="preserve">. </w:t>
      </w:r>
      <w:r>
        <w:t>Soutien physique</w:t>
      </w:r>
      <w:bookmarkEnd w:id="41"/>
      <w:bookmarkEnd w:id="42"/>
    </w:p>
    <w:p w14:paraId="5184AF3E" w14:textId="77777777" w:rsidR="00B060A3" w:rsidRPr="00CB15D2" w:rsidRDefault="00B060A3" w:rsidP="00B060A3">
      <w:pPr>
        <w:pStyle w:val="Puce"/>
        <w:rPr>
          <w:rFonts w:eastAsia="Times New Roman" w:cs="Arial"/>
          <w:b/>
          <w:sz w:val="28"/>
          <w:szCs w:val="26"/>
        </w:rPr>
      </w:pPr>
      <w:bookmarkStart w:id="43" w:name="_Toc525650531"/>
      <w:r w:rsidRPr="0013474E">
        <w:rPr>
          <w:rStyle w:val="lev"/>
          <w:b w:val="0"/>
        </w:rPr>
        <w:t>Favoriser l’accès aux équipements et installations de la Ville et des arrondissements.</w:t>
      </w:r>
      <w:bookmarkEnd w:id="43"/>
    </w:p>
    <w:p w14:paraId="6A43C718" w14:textId="77777777" w:rsidR="00B060A3" w:rsidRDefault="00B060A3" w:rsidP="00B060A3">
      <w:pPr>
        <w:pStyle w:val="Titre2-Sous-titre"/>
      </w:pPr>
      <w:bookmarkStart w:id="44" w:name="_Toc48039883"/>
      <w:bookmarkStart w:id="45" w:name="_Toc48044581"/>
      <w:r>
        <w:t>2</w:t>
      </w:r>
      <w:r w:rsidRPr="003E1DE0">
        <w:t xml:space="preserve">. </w:t>
      </w:r>
      <w:r>
        <w:t>Soutien professionnel</w:t>
      </w:r>
      <w:bookmarkEnd w:id="44"/>
      <w:bookmarkEnd w:id="45"/>
    </w:p>
    <w:p w14:paraId="4539E14C" w14:textId="77777777" w:rsidR="00B060A3" w:rsidRPr="00B060A3" w:rsidRDefault="00B060A3" w:rsidP="00B060A3">
      <w:pPr>
        <w:pStyle w:val="Puce"/>
        <w:rPr>
          <w:bCs/>
        </w:rPr>
      </w:pPr>
      <w:r w:rsidRPr="006E21B7">
        <w:rPr>
          <w:rStyle w:val="lev"/>
          <w:b w:val="0"/>
        </w:rPr>
        <w:t>Soutenir les démarches d’un organisme PANAM par des activités d’accompagnement tel</w:t>
      </w:r>
      <w:r>
        <w:rPr>
          <w:rStyle w:val="lev"/>
          <w:b w:val="0"/>
        </w:rPr>
        <w:t>les</w:t>
      </w:r>
      <w:r w:rsidRPr="006E21B7">
        <w:rPr>
          <w:rStyle w:val="lev"/>
          <w:b w:val="0"/>
        </w:rPr>
        <w:t xml:space="preserve"> que : formation, conseils </w:t>
      </w:r>
      <w:r>
        <w:rPr>
          <w:rFonts w:cs="Arial"/>
        </w:rPr>
        <w:t>en</w:t>
      </w:r>
      <w:r w:rsidRPr="00224976">
        <w:rPr>
          <w:rFonts w:cs="Arial"/>
        </w:rPr>
        <w:t xml:space="preserve"> sport</w:t>
      </w:r>
      <w:r>
        <w:rPr>
          <w:rFonts w:cs="Arial"/>
        </w:rPr>
        <w:t>,</w:t>
      </w:r>
      <w:r w:rsidRPr="00224976">
        <w:rPr>
          <w:rFonts w:cs="Arial"/>
        </w:rPr>
        <w:t xml:space="preserve"> </w:t>
      </w:r>
      <w:r>
        <w:rPr>
          <w:rFonts w:cs="Arial"/>
        </w:rPr>
        <w:t>en</w:t>
      </w:r>
      <w:r w:rsidRPr="00224976">
        <w:rPr>
          <w:rFonts w:cs="Arial"/>
        </w:rPr>
        <w:t xml:space="preserve"> loisir</w:t>
      </w:r>
      <w:r>
        <w:rPr>
          <w:rFonts w:cs="Arial"/>
        </w:rPr>
        <w:t xml:space="preserve"> et en culture</w:t>
      </w:r>
      <w:r w:rsidRPr="006E21B7">
        <w:rPr>
          <w:rStyle w:val="lev"/>
          <w:b w:val="0"/>
        </w:rPr>
        <w:t>, soutien au développement de programmes, etc.</w:t>
      </w:r>
    </w:p>
    <w:p w14:paraId="58850AEE" w14:textId="77777777" w:rsidR="00B060A3" w:rsidRDefault="00B060A3" w:rsidP="00B060A3">
      <w:pPr>
        <w:pStyle w:val="Titre2-Sous-titre"/>
      </w:pPr>
      <w:bookmarkStart w:id="46" w:name="_Toc48039884"/>
      <w:bookmarkStart w:id="47" w:name="_Toc48044582"/>
      <w:r>
        <w:t>3</w:t>
      </w:r>
      <w:r w:rsidRPr="003E1DE0">
        <w:t xml:space="preserve">. </w:t>
      </w:r>
      <w:r>
        <w:t>Soutien technique</w:t>
      </w:r>
      <w:bookmarkEnd w:id="46"/>
      <w:bookmarkEnd w:id="47"/>
    </w:p>
    <w:p w14:paraId="03014300" w14:textId="77777777" w:rsidR="00B060A3" w:rsidRPr="006E21B7" w:rsidRDefault="00B060A3" w:rsidP="00B060A3">
      <w:pPr>
        <w:pStyle w:val="Puce"/>
        <w:rPr>
          <w:rStyle w:val="lev"/>
          <w:b w:val="0"/>
        </w:rPr>
      </w:pPr>
      <w:r w:rsidRPr="006E21B7">
        <w:rPr>
          <w:rStyle w:val="lev"/>
          <w:b w:val="0"/>
        </w:rPr>
        <w:t xml:space="preserve">Promouvoir, les activités </w:t>
      </w:r>
      <w:r>
        <w:rPr>
          <w:rFonts w:cs="Arial"/>
        </w:rPr>
        <w:t>en</w:t>
      </w:r>
      <w:r w:rsidRPr="00224976">
        <w:rPr>
          <w:rFonts w:cs="Arial"/>
        </w:rPr>
        <w:t xml:space="preserve"> sport</w:t>
      </w:r>
      <w:r>
        <w:rPr>
          <w:rFonts w:cs="Arial"/>
        </w:rPr>
        <w:t>,</w:t>
      </w:r>
      <w:r w:rsidRPr="00224976">
        <w:rPr>
          <w:rFonts w:cs="Arial"/>
        </w:rPr>
        <w:t xml:space="preserve"> </w:t>
      </w:r>
      <w:r>
        <w:rPr>
          <w:rFonts w:cs="Arial"/>
        </w:rPr>
        <w:t>en</w:t>
      </w:r>
      <w:r w:rsidRPr="00224976">
        <w:rPr>
          <w:rFonts w:cs="Arial"/>
        </w:rPr>
        <w:t xml:space="preserve"> loisir</w:t>
      </w:r>
      <w:r>
        <w:rPr>
          <w:rFonts w:cs="Arial"/>
        </w:rPr>
        <w:t xml:space="preserve"> et en culture</w:t>
      </w:r>
      <w:r w:rsidRPr="00224976">
        <w:rPr>
          <w:rFonts w:cs="Arial"/>
        </w:rPr>
        <w:t xml:space="preserve"> </w:t>
      </w:r>
      <w:r w:rsidRPr="006E21B7">
        <w:rPr>
          <w:rStyle w:val="lev"/>
          <w:b w:val="0"/>
        </w:rPr>
        <w:t>offertes par les organismes PANAM et diffuser la liste des activités des organismes PANAM reconnus.</w:t>
      </w:r>
    </w:p>
    <w:p w14:paraId="6274181C" w14:textId="77777777" w:rsidR="00B060A3" w:rsidRPr="00B060A3" w:rsidRDefault="00B060A3" w:rsidP="00B060A3">
      <w:pPr>
        <w:pStyle w:val="Puce"/>
        <w:rPr>
          <w:bCs/>
        </w:rPr>
      </w:pPr>
      <w:r w:rsidRPr="006E21B7">
        <w:rPr>
          <w:rStyle w:val="lev"/>
          <w:b w:val="0"/>
        </w:rPr>
        <w:t xml:space="preserve">Mettre en relief l’apport des organismes PANAM à la réalisation de l’offre de service </w:t>
      </w:r>
      <w:r>
        <w:rPr>
          <w:rFonts w:cs="Arial"/>
        </w:rPr>
        <w:t>en</w:t>
      </w:r>
      <w:r w:rsidRPr="00224976">
        <w:rPr>
          <w:rFonts w:cs="Arial"/>
        </w:rPr>
        <w:t xml:space="preserve"> sport</w:t>
      </w:r>
      <w:r>
        <w:rPr>
          <w:rFonts w:cs="Arial"/>
        </w:rPr>
        <w:t>,</w:t>
      </w:r>
      <w:r w:rsidRPr="00224976">
        <w:rPr>
          <w:rFonts w:cs="Arial"/>
        </w:rPr>
        <w:t xml:space="preserve"> </w:t>
      </w:r>
      <w:r>
        <w:rPr>
          <w:rFonts w:cs="Arial"/>
        </w:rPr>
        <w:t>en</w:t>
      </w:r>
      <w:r w:rsidRPr="00224976">
        <w:rPr>
          <w:rFonts w:cs="Arial"/>
        </w:rPr>
        <w:t xml:space="preserve"> loisir</w:t>
      </w:r>
      <w:r>
        <w:rPr>
          <w:rFonts w:cs="Arial"/>
        </w:rPr>
        <w:t xml:space="preserve"> et en culture</w:t>
      </w:r>
      <w:r w:rsidRPr="006E21B7">
        <w:rPr>
          <w:rStyle w:val="lev"/>
          <w:b w:val="0"/>
        </w:rPr>
        <w:t>.</w:t>
      </w:r>
    </w:p>
    <w:p w14:paraId="1ACDE476" w14:textId="77777777" w:rsidR="00B060A3" w:rsidRDefault="00B060A3" w:rsidP="00B060A3">
      <w:pPr>
        <w:pStyle w:val="Titre2-Sous-titre"/>
      </w:pPr>
      <w:bookmarkStart w:id="48" w:name="_Toc48039885"/>
      <w:bookmarkStart w:id="49" w:name="_Toc48044583"/>
      <w:r>
        <w:t>4</w:t>
      </w:r>
      <w:r w:rsidRPr="003E1DE0">
        <w:t xml:space="preserve">. </w:t>
      </w:r>
      <w:r>
        <w:t>Soutien financier</w:t>
      </w:r>
      <w:bookmarkEnd w:id="48"/>
      <w:bookmarkEnd w:id="49"/>
    </w:p>
    <w:p w14:paraId="67C237C4" w14:textId="77777777" w:rsidR="00B060A3" w:rsidRDefault="00B060A3" w:rsidP="00B060A3">
      <w:pPr>
        <w:pStyle w:val="Puce"/>
        <w:rPr>
          <w:rStyle w:val="lev"/>
          <w:b w:val="0"/>
        </w:rPr>
      </w:pPr>
      <w:r w:rsidRPr="00FC74C2">
        <w:rPr>
          <w:rStyle w:val="lev"/>
          <w:b w:val="0"/>
        </w:rPr>
        <w:t xml:space="preserve">Une enveloppe budgétaire annuelle est dédiée afin d’aider financièrement les organismes PANAM reconnus. </w:t>
      </w:r>
    </w:p>
    <w:p w14:paraId="20E23D30" w14:textId="77777777" w:rsidR="00B060A3" w:rsidRPr="00AD34FB" w:rsidRDefault="00B060A3" w:rsidP="00B060A3">
      <w:pPr>
        <w:pStyle w:val="Puce"/>
        <w:rPr>
          <w:rStyle w:val="lev"/>
          <w:b w:val="0"/>
        </w:rPr>
      </w:pPr>
      <w:r w:rsidRPr="00AD34FB">
        <w:rPr>
          <w:rStyle w:val="lev"/>
          <w:b w:val="0"/>
        </w:rPr>
        <w:t xml:space="preserve">La répartition de cette enveloppe est effectuée en fonction : </w:t>
      </w:r>
    </w:p>
    <w:p w14:paraId="22520BE4" w14:textId="77777777" w:rsidR="00B060A3" w:rsidRPr="00AD34FB" w:rsidRDefault="00B060A3" w:rsidP="00B060A3">
      <w:pPr>
        <w:pStyle w:val="Puce"/>
        <w:numPr>
          <w:ilvl w:val="1"/>
          <w:numId w:val="1"/>
        </w:numPr>
        <w:rPr>
          <w:rStyle w:val="lev"/>
          <w:b w:val="0"/>
        </w:rPr>
      </w:pPr>
      <w:r w:rsidRPr="00AD34FB">
        <w:rPr>
          <w:rStyle w:val="lev"/>
          <w:b w:val="0"/>
        </w:rPr>
        <w:t>Des montants disponibles;</w:t>
      </w:r>
    </w:p>
    <w:p w14:paraId="409EFF2C" w14:textId="77777777" w:rsidR="00B060A3" w:rsidRPr="00AD34FB" w:rsidRDefault="00B060A3" w:rsidP="00B060A3">
      <w:pPr>
        <w:pStyle w:val="Puce"/>
        <w:numPr>
          <w:ilvl w:val="1"/>
          <w:numId w:val="1"/>
        </w:numPr>
        <w:rPr>
          <w:rStyle w:val="lev"/>
          <w:b w:val="0"/>
        </w:rPr>
      </w:pPr>
      <w:r w:rsidRPr="00AD34FB">
        <w:rPr>
          <w:rStyle w:val="lev"/>
          <w:b w:val="0"/>
        </w:rPr>
        <w:t xml:space="preserve">Du nombre d’heures d’activités total; </w:t>
      </w:r>
    </w:p>
    <w:p w14:paraId="2EB0108E" w14:textId="77777777" w:rsidR="00B060A3" w:rsidRPr="00AD34FB" w:rsidRDefault="00B060A3" w:rsidP="00B060A3">
      <w:pPr>
        <w:pStyle w:val="Puce"/>
        <w:numPr>
          <w:ilvl w:val="1"/>
          <w:numId w:val="1"/>
        </w:numPr>
        <w:rPr>
          <w:rStyle w:val="lev"/>
          <w:b w:val="0"/>
        </w:rPr>
      </w:pPr>
      <w:r w:rsidRPr="00AD34FB">
        <w:rPr>
          <w:rStyle w:val="lev"/>
          <w:b w:val="0"/>
        </w:rPr>
        <w:t>Du nombre d’heures travaillées par le personnel d’encadrement, c’est-à-dire tout le personnel rémunéré nécessaire à la réalisation de l’activité</w:t>
      </w:r>
      <w:r>
        <w:rPr>
          <w:rStyle w:val="lev"/>
          <w:b w:val="0"/>
        </w:rPr>
        <w:t>;</w:t>
      </w:r>
      <w:r w:rsidRPr="00AD34FB">
        <w:rPr>
          <w:rStyle w:val="lev"/>
          <w:b w:val="0"/>
        </w:rPr>
        <w:t xml:space="preserve"> </w:t>
      </w:r>
    </w:p>
    <w:p w14:paraId="3377DBB2" w14:textId="77777777" w:rsidR="00B060A3" w:rsidRPr="00AD34FB" w:rsidRDefault="00B060A3" w:rsidP="00B060A3">
      <w:pPr>
        <w:pStyle w:val="Puce"/>
        <w:numPr>
          <w:ilvl w:val="1"/>
          <w:numId w:val="1"/>
        </w:numPr>
        <w:rPr>
          <w:rStyle w:val="lev"/>
          <w:b w:val="0"/>
        </w:rPr>
      </w:pPr>
      <w:r w:rsidRPr="00AD34FB">
        <w:rPr>
          <w:rStyle w:val="lev"/>
          <w:b w:val="0"/>
        </w:rPr>
        <w:t xml:space="preserve">Du nombre d’heures d’activités qui se déroulent à l’extérieur du siège social de l’organisme. </w:t>
      </w:r>
    </w:p>
    <w:p w14:paraId="183419C7" w14:textId="77777777" w:rsidR="00892C37" w:rsidRPr="002539C1" w:rsidRDefault="00892C37" w:rsidP="002539C1">
      <w:pPr>
        <w:pStyle w:val="textecourant"/>
        <w:rPr>
          <w:lang w:val="fr-CA"/>
        </w:rPr>
      </w:pPr>
      <w:r w:rsidRPr="002539C1">
        <w:rPr>
          <w:lang w:val="fr-CA"/>
        </w:rPr>
        <w:br w:type="page"/>
      </w:r>
    </w:p>
    <w:p w14:paraId="21CDA02A" w14:textId="77777777" w:rsidR="00B060A3" w:rsidRPr="00224976" w:rsidRDefault="007658D2" w:rsidP="00B060A3">
      <w:pPr>
        <w:pStyle w:val="Titre1"/>
      </w:pPr>
      <w:bookmarkStart w:id="50" w:name="_Toc528223348"/>
      <w:bookmarkStart w:id="51" w:name="_Toc48039886"/>
      <w:bookmarkStart w:id="52" w:name="_Toc48044584"/>
      <w:bookmarkStart w:id="53" w:name="_Toc532290398"/>
      <w:bookmarkStart w:id="54" w:name="_Toc532291079"/>
      <w:r>
        <w:lastRenderedPageBreak/>
        <w:t xml:space="preserve">IV. </w:t>
      </w:r>
      <w:r w:rsidR="00B060A3" w:rsidRPr="00943391">
        <w:t>Responsabilités</w:t>
      </w:r>
      <w:r w:rsidR="00B060A3" w:rsidRPr="00224976">
        <w:t xml:space="preserve"> des organismes PANAM</w:t>
      </w:r>
      <w:r w:rsidR="00F9730D">
        <w:t xml:space="preserve"> </w:t>
      </w:r>
      <w:r w:rsidR="00B060A3">
        <w:t xml:space="preserve">: </w:t>
      </w:r>
      <w:r w:rsidR="00B060A3" w:rsidRPr="00224976">
        <w:t>Arrimage et concertation</w:t>
      </w:r>
      <w:bookmarkEnd w:id="50"/>
      <w:bookmarkEnd w:id="51"/>
      <w:bookmarkEnd w:id="52"/>
    </w:p>
    <w:p w14:paraId="68863FED" w14:textId="77777777" w:rsidR="00B060A3" w:rsidRPr="00224976" w:rsidRDefault="00B060A3" w:rsidP="00B060A3">
      <w:pPr>
        <w:pStyle w:val="textecourant"/>
      </w:pPr>
      <w:r w:rsidRPr="00224976">
        <w:t xml:space="preserve">L’organisme </w:t>
      </w:r>
      <w:r w:rsidR="00F9730D">
        <w:t>reconnu</w:t>
      </w:r>
      <w:r w:rsidR="00F9730D" w:rsidRPr="00224976">
        <w:t xml:space="preserve"> </w:t>
      </w:r>
      <w:r w:rsidRPr="00224976">
        <w:t>PANAM</w:t>
      </w:r>
      <w:r w:rsidR="00F9730D">
        <w:t xml:space="preserve"> </w:t>
      </w:r>
      <w:r w:rsidRPr="00224976">
        <w:t>:</w:t>
      </w:r>
    </w:p>
    <w:p w14:paraId="014F4AAE" w14:textId="77777777" w:rsidR="00B060A3" w:rsidRPr="001E3F14" w:rsidRDefault="00B060A3" w:rsidP="00B060A3">
      <w:pPr>
        <w:pStyle w:val="Puce"/>
        <w:rPr>
          <w:rStyle w:val="lev"/>
          <w:b w:val="0"/>
        </w:rPr>
      </w:pPr>
      <w:r>
        <w:rPr>
          <w:rStyle w:val="lev"/>
          <w:b w:val="0"/>
        </w:rPr>
        <w:t>Doit agir de façon concertée</w:t>
      </w:r>
      <w:r w:rsidRPr="001E3F14">
        <w:rPr>
          <w:rStyle w:val="lev"/>
          <w:b w:val="0"/>
        </w:rPr>
        <w:t xml:space="preserve"> avec la Ville, les arrondissements, AlterGo et les organismes PANAM</w:t>
      </w:r>
      <w:r>
        <w:rPr>
          <w:rStyle w:val="lev"/>
          <w:b w:val="0"/>
        </w:rPr>
        <w:t xml:space="preserve"> </w:t>
      </w:r>
      <w:r w:rsidRPr="001E3F14">
        <w:rPr>
          <w:rStyle w:val="lev"/>
          <w:b w:val="0"/>
        </w:rPr>
        <w:t>;</w:t>
      </w:r>
    </w:p>
    <w:p w14:paraId="59F0B80C" w14:textId="77777777" w:rsidR="00B060A3" w:rsidRPr="001E3F14" w:rsidRDefault="00B060A3" w:rsidP="00B060A3">
      <w:pPr>
        <w:pStyle w:val="Puce"/>
        <w:rPr>
          <w:rStyle w:val="lev"/>
          <w:b w:val="0"/>
        </w:rPr>
      </w:pPr>
      <w:r w:rsidRPr="001E3F14">
        <w:rPr>
          <w:rStyle w:val="lev"/>
          <w:b w:val="0"/>
        </w:rPr>
        <w:t>Doit assurer un bon encadrement et le bon déroulement de ses activités au bénéfice des citoyens;</w:t>
      </w:r>
    </w:p>
    <w:p w14:paraId="02D17F1A" w14:textId="77777777" w:rsidR="00B060A3" w:rsidRPr="001E3F14" w:rsidRDefault="00B060A3" w:rsidP="00B060A3">
      <w:pPr>
        <w:pStyle w:val="Puce"/>
        <w:rPr>
          <w:rStyle w:val="lev"/>
          <w:b w:val="0"/>
        </w:rPr>
      </w:pPr>
      <w:r w:rsidRPr="001E3F14">
        <w:rPr>
          <w:rStyle w:val="lev"/>
          <w:b w:val="0"/>
        </w:rPr>
        <w:t>Doit démontrer un esprit de collaboration avec les différentes instances municipales tant dans la conception, que dans la planification, la réalisation, l’évaluation et la diffusion des activités offertes, et partager les valeurs et les priorités de la Ville;</w:t>
      </w:r>
    </w:p>
    <w:p w14:paraId="3A05C61D" w14:textId="77777777" w:rsidR="00B060A3" w:rsidRPr="001E3F14" w:rsidRDefault="00B060A3" w:rsidP="00B060A3">
      <w:pPr>
        <w:pStyle w:val="Puce"/>
        <w:rPr>
          <w:rStyle w:val="lev"/>
          <w:b w:val="0"/>
        </w:rPr>
      </w:pPr>
      <w:r>
        <w:rPr>
          <w:rStyle w:val="lev"/>
          <w:b w:val="0"/>
        </w:rPr>
        <w:t>Doit informer</w:t>
      </w:r>
      <w:r w:rsidRPr="001E3F14">
        <w:rPr>
          <w:rStyle w:val="lev"/>
          <w:b w:val="0"/>
        </w:rPr>
        <w:t xml:space="preserve"> la Ville par avis écrit, de toutes modifications majeures à son statut, à sa mi</w:t>
      </w:r>
      <w:r>
        <w:rPr>
          <w:rStyle w:val="lev"/>
          <w:b w:val="0"/>
        </w:rPr>
        <w:t>ssion ou à son offre de service;</w:t>
      </w:r>
    </w:p>
    <w:p w14:paraId="0A8E0CD3" w14:textId="77777777" w:rsidR="00B060A3" w:rsidRPr="001E3F14" w:rsidRDefault="00B060A3" w:rsidP="00B060A3">
      <w:pPr>
        <w:pStyle w:val="Puce"/>
        <w:rPr>
          <w:rStyle w:val="lev"/>
          <w:b w:val="0"/>
        </w:rPr>
      </w:pPr>
      <w:r w:rsidRPr="001E3F14">
        <w:rPr>
          <w:rStyle w:val="lev"/>
          <w:b w:val="0"/>
        </w:rPr>
        <w:t>Doit transmettre l’information nécessaire à la diffusion de ses activités par la Ville et les arrondissements;</w:t>
      </w:r>
    </w:p>
    <w:p w14:paraId="068EAD4F" w14:textId="77777777" w:rsidR="00B060A3" w:rsidRPr="001E3F14" w:rsidRDefault="00B060A3" w:rsidP="00B060A3">
      <w:pPr>
        <w:pStyle w:val="Puce"/>
        <w:rPr>
          <w:rStyle w:val="lev"/>
          <w:b w:val="0"/>
        </w:rPr>
      </w:pPr>
      <w:r w:rsidRPr="001E3F14">
        <w:rPr>
          <w:rStyle w:val="lev"/>
          <w:b w:val="0"/>
        </w:rPr>
        <w:t>Est invité à développer son offre de service en concertation avec la Ville et les arrondissements.</w:t>
      </w:r>
    </w:p>
    <w:p w14:paraId="2A9B5B16" w14:textId="77777777" w:rsidR="00B060A3" w:rsidRDefault="00B060A3">
      <w:r>
        <w:br w:type="page"/>
      </w:r>
    </w:p>
    <w:p w14:paraId="250214FD" w14:textId="77777777" w:rsidR="00B060A3" w:rsidRDefault="007658D2" w:rsidP="00B060A3">
      <w:pPr>
        <w:pStyle w:val="Titre1"/>
      </w:pPr>
      <w:bookmarkStart w:id="55" w:name="_Toc48039887"/>
      <w:bookmarkStart w:id="56" w:name="_Toc48044585"/>
      <w:r>
        <w:lastRenderedPageBreak/>
        <w:t xml:space="preserve">V. </w:t>
      </w:r>
      <w:r w:rsidR="00B060A3">
        <w:t>Soutien financier aux organismes PANAM</w:t>
      </w:r>
      <w:bookmarkEnd w:id="55"/>
      <w:bookmarkEnd w:id="56"/>
    </w:p>
    <w:p w14:paraId="5BEBF803" w14:textId="77777777" w:rsidR="00B060A3" w:rsidRDefault="00B060A3" w:rsidP="00B060A3">
      <w:pPr>
        <w:pStyle w:val="textecourant"/>
      </w:pPr>
      <w:r>
        <w:t>Les organismes reconnus PANAM peuvent faire une demande de soutien financier l’année suivant l’obtention de leur reconnaissance.</w:t>
      </w:r>
      <w:r w:rsidRPr="007030DF">
        <w:t xml:space="preserve"> </w:t>
      </w:r>
      <w:r>
        <w:t>Le soutien financier provient d’une seule source soit la Ville. La répartition du montant ne se fait qu’une seule fois par an.</w:t>
      </w:r>
    </w:p>
    <w:p w14:paraId="06967D96" w14:textId="77777777" w:rsidR="00B060A3" w:rsidRDefault="00B060A3" w:rsidP="00B060A3">
      <w:pPr>
        <w:pStyle w:val="Titre2-Sous-titre"/>
      </w:pPr>
      <w:bookmarkStart w:id="57" w:name="_Toc48039888"/>
      <w:bookmarkStart w:id="58" w:name="_Toc48044586"/>
      <w:r>
        <w:t>1. Échéancier</w:t>
      </w:r>
      <w:bookmarkEnd w:id="57"/>
      <w:bookmarkEnd w:id="58"/>
    </w:p>
    <w:p w14:paraId="565C8595" w14:textId="77777777" w:rsidR="00B060A3" w:rsidRPr="00BC03B7" w:rsidRDefault="00B060A3" w:rsidP="00B060A3">
      <w:pPr>
        <w:pStyle w:val="Puce"/>
        <w:rPr>
          <w:rStyle w:val="lev"/>
          <w:b w:val="0"/>
        </w:rPr>
      </w:pPr>
      <w:r w:rsidRPr="00BC03B7">
        <w:rPr>
          <w:rStyle w:val="lev"/>
          <w:b w:val="0"/>
        </w:rPr>
        <w:t xml:space="preserve">La demande de </w:t>
      </w:r>
      <w:r>
        <w:rPr>
          <w:rStyle w:val="lev"/>
          <w:b w:val="0"/>
        </w:rPr>
        <w:t xml:space="preserve">soutien financier </w:t>
      </w:r>
      <w:r w:rsidRPr="00BC03B7">
        <w:rPr>
          <w:rStyle w:val="lev"/>
          <w:b w:val="0"/>
        </w:rPr>
        <w:t>a lieu</w:t>
      </w:r>
      <w:r>
        <w:rPr>
          <w:rStyle w:val="lev"/>
          <w:b w:val="0"/>
        </w:rPr>
        <w:t xml:space="preserve"> une fois par année à l’automne;</w:t>
      </w:r>
      <w:r w:rsidRPr="00BC03B7">
        <w:rPr>
          <w:rStyle w:val="lev"/>
          <w:b w:val="0"/>
        </w:rPr>
        <w:t xml:space="preserve"> </w:t>
      </w:r>
    </w:p>
    <w:p w14:paraId="367D97C5" w14:textId="77777777" w:rsidR="00B060A3" w:rsidRPr="00BC03B7" w:rsidRDefault="00B060A3" w:rsidP="00B060A3">
      <w:pPr>
        <w:pStyle w:val="Puce"/>
        <w:rPr>
          <w:rStyle w:val="lev"/>
          <w:b w:val="0"/>
        </w:rPr>
      </w:pPr>
      <w:r w:rsidRPr="00BC03B7">
        <w:rPr>
          <w:rStyle w:val="lev"/>
          <w:b w:val="0"/>
        </w:rPr>
        <w:t>L’envoi des documents est fait par courriel aux</w:t>
      </w:r>
      <w:r>
        <w:rPr>
          <w:rStyle w:val="lev"/>
          <w:b w:val="0"/>
        </w:rPr>
        <w:t xml:space="preserve"> répondants identifiés des</w:t>
      </w:r>
      <w:r w:rsidRPr="00BC03B7">
        <w:rPr>
          <w:rStyle w:val="lev"/>
          <w:b w:val="0"/>
        </w:rPr>
        <w:t xml:space="preserve"> organismes </w:t>
      </w:r>
      <w:r>
        <w:rPr>
          <w:rStyle w:val="lev"/>
          <w:b w:val="0"/>
        </w:rPr>
        <w:t>reconnus PANAM.</w:t>
      </w:r>
    </w:p>
    <w:p w14:paraId="0B3436F6" w14:textId="77777777" w:rsidR="00B060A3" w:rsidRPr="00283CC2" w:rsidRDefault="00B060A3" w:rsidP="00B060A3">
      <w:pPr>
        <w:pStyle w:val="Titre2-Sous-titre"/>
      </w:pPr>
      <w:bookmarkStart w:id="59" w:name="_Toc48039889"/>
      <w:bookmarkStart w:id="60" w:name="_Toc48044587"/>
      <w:r>
        <w:t xml:space="preserve">2. </w:t>
      </w:r>
      <w:bookmarkStart w:id="61" w:name="_Toc528223351"/>
      <w:r>
        <w:t>Méthode de calcul pour le soutien financier PANAM</w:t>
      </w:r>
      <w:bookmarkEnd w:id="59"/>
      <w:bookmarkEnd w:id="61"/>
      <w:bookmarkEnd w:id="60"/>
    </w:p>
    <w:p w14:paraId="6D2D3F66" w14:textId="77777777" w:rsidR="00B060A3" w:rsidRPr="00FA3365" w:rsidRDefault="00B060A3" w:rsidP="00B060A3">
      <w:pPr>
        <w:pStyle w:val="Puce"/>
        <w:rPr>
          <w:rStyle w:val="lev"/>
          <w:b w:val="0"/>
          <w:bCs w:val="0"/>
        </w:rPr>
      </w:pPr>
      <w:r w:rsidRPr="00F46C17">
        <w:rPr>
          <w:rStyle w:val="lev"/>
          <w:b w:val="0"/>
        </w:rPr>
        <w:t>Le montant disponible est réparti au prorata entre les organismes en fonction de 3 variab</w:t>
      </w:r>
      <w:r>
        <w:rPr>
          <w:rStyle w:val="lev"/>
          <w:b w:val="0"/>
        </w:rPr>
        <w:t>les calculées sur la même base –</w:t>
      </w:r>
      <w:r w:rsidRPr="00F46C17">
        <w:rPr>
          <w:rStyle w:val="lev"/>
          <w:b w:val="0"/>
        </w:rPr>
        <w:t xml:space="preserve"> le nombre d’heures </w:t>
      </w:r>
      <w:r>
        <w:rPr>
          <w:rStyle w:val="lev"/>
          <w:b w:val="0"/>
        </w:rPr>
        <w:t>totales :</w:t>
      </w:r>
    </w:p>
    <w:p w14:paraId="7BE6298E" w14:textId="77777777" w:rsidR="00B060A3" w:rsidRDefault="00B060A3" w:rsidP="00B060A3">
      <w:pPr>
        <w:pStyle w:val="Puce"/>
        <w:numPr>
          <w:ilvl w:val="1"/>
          <w:numId w:val="1"/>
        </w:numPr>
      </w:pPr>
      <w:r>
        <w:t xml:space="preserve">Le nombre d’heures d’activités total – </w:t>
      </w:r>
      <w:r w:rsidRPr="00F46C17">
        <w:rPr>
          <w:b/>
        </w:rPr>
        <w:t>60%</w:t>
      </w:r>
    </w:p>
    <w:p w14:paraId="47D53661" w14:textId="77777777" w:rsidR="00B060A3" w:rsidRDefault="00B060A3" w:rsidP="00B060A3">
      <w:pPr>
        <w:pStyle w:val="Puce"/>
        <w:numPr>
          <w:ilvl w:val="1"/>
          <w:numId w:val="1"/>
        </w:numPr>
      </w:pPr>
      <w:r>
        <w:t xml:space="preserve">Le nombre d’heures travaillées </w:t>
      </w:r>
      <w:r w:rsidRPr="00BD3984">
        <w:t>par le personnel d’encadrement</w:t>
      </w:r>
      <w:r>
        <w:t xml:space="preserve">, c’est-à-dire </w:t>
      </w:r>
      <w:r w:rsidRPr="00BD3984">
        <w:t xml:space="preserve">tout le personnel rémunéré nécessaire à la réalisation de l’activité, qu’il soit entraineur, instructeur, enseignant, accompagnateur, infirmier, préposé aux </w:t>
      </w:r>
      <w:r>
        <w:t xml:space="preserve">bénéficiaires ou accompagnateur – </w:t>
      </w:r>
      <w:r w:rsidRPr="00BD3984">
        <w:rPr>
          <w:b/>
        </w:rPr>
        <w:t>30%</w:t>
      </w:r>
    </w:p>
    <w:p w14:paraId="59940293" w14:textId="77777777" w:rsidR="00B060A3" w:rsidRDefault="00B060A3" w:rsidP="00B060A3">
      <w:pPr>
        <w:pStyle w:val="Puce"/>
        <w:numPr>
          <w:ilvl w:val="1"/>
          <w:numId w:val="1"/>
        </w:numPr>
      </w:pPr>
      <w:r>
        <w:t xml:space="preserve">Le nombre d’heures d’activités qui se déroulent à l’extérieur du siège social de l’organisme – </w:t>
      </w:r>
      <w:r w:rsidRPr="00BD3984">
        <w:rPr>
          <w:b/>
        </w:rPr>
        <w:t>10%</w:t>
      </w:r>
    </w:p>
    <w:p w14:paraId="1E33AB5A" w14:textId="77777777" w:rsidR="00B060A3" w:rsidRPr="007030DF" w:rsidRDefault="00B060A3" w:rsidP="00B060A3">
      <w:pPr>
        <w:pStyle w:val="Puce"/>
        <w:rPr>
          <w:rStyle w:val="lev"/>
          <w:b w:val="0"/>
        </w:rPr>
      </w:pPr>
      <w:r>
        <w:rPr>
          <w:rStyle w:val="lev"/>
          <w:b w:val="0"/>
        </w:rPr>
        <w:t>Le soutien financier minimum dans le cadre du programme est fixé à 1 000 $;</w:t>
      </w:r>
    </w:p>
    <w:p w14:paraId="3F416F64" w14:textId="77777777" w:rsidR="00B060A3" w:rsidRPr="007030DF" w:rsidRDefault="00B060A3" w:rsidP="00B060A3">
      <w:pPr>
        <w:pStyle w:val="Puce"/>
        <w:rPr>
          <w:rStyle w:val="lev"/>
          <w:b w:val="0"/>
        </w:rPr>
      </w:pPr>
      <w:r w:rsidRPr="007030DF">
        <w:rPr>
          <w:rStyle w:val="lev"/>
          <w:b w:val="0"/>
        </w:rPr>
        <w:t>Si l’organisme ne répond pas à l’ensemble des critères d’admissibilité en début d’année</w:t>
      </w:r>
      <w:r>
        <w:rPr>
          <w:rStyle w:val="lev"/>
          <w:b w:val="0"/>
        </w:rPr>
        <w:t>, il</w:t>
      </w:r>
      <w:r w:rsidRPr="007030DF">
        <w:rPr>
          <w:rStyle w:val="lev"/>
          <w:b w:val="0"/>
        </w:rPr>
        <w:t xml:space="preserve"> pourra redresser la situation en cours d’année afin d’être admissible au soutien financier de l’année en défaut.</w:t>
      </w:r>
    </w:p>
    <w:p w14:paraId="4C5B250C" w14:textId="77777777" w:rsidR="00B060A3" w:rsidRDefault="00B060A3">
      <w:pPr>
        <w:rPr>
          <w:rFonts w:eastAsia="SimSun" w:cs="Arial"/>
          <w:kern w:val="1"/>
          <w:lang w:val="fr-FR" w:eastAsia="hi-IN" w:bidi="hi-IN"/>
        </w:rPr>
      </w:pPr>
      <w:r>
        <w:br w:type="page"/>
      </w:r>
    </w:p>
    <w:p w14:paraId="5FA90F67" w14:textId="77777777" w:rsidR="00B060A3" w:rsidRPr="00CF3639" w:rsidRDefault="00B060A3" w:rsidP="007658D2">
      <w:pPr>
        <w:pStyle w:val="Titre3"/>
        <w:rPr>
          <w:rStyle w:val="lev"/>
          <w:b/>
          <w:bCs/>
        </w:rPr>
      </w:pPr>
      <w:bookmarkStart w:id="62" w:name="_Toc48039890"/>
      <w:bookmarkStart w:id="63" w:name="_Toc528223352"/>
      <w:r w:rsidRPr="00CF3639">
        <w:lastRenderedPageBreak/>
        <w:t>Exemple méthode de calcul</w:t>
      </w:r>
      <w:bookmarkEnd w:id="62"/>
      <w:bookmarkEnd w:id="63"/>
      <w:r w:rsidRPr="00CF3639">
        <w:rPr>
          <w:rStyle w:val="lev"/>
          <w:b/>
          <w:bCs/>
        </w:rPr>
        <w:t xml:space="preserve"> </w:t>
      </w:r>
    </w:p>
    <w:tbl>
      <w:tblPr>
        <w:tblStyle w:val="Grilledutableau"/>
        <w:tblW w:w="9356" w:type="dxa"/>
        <w:tblInd w:w="-572" w:type="dxa"/>
        <w:tblLayout w:type="fixed"/>
        <w:tblLook w:val="04A0" w:firstRow="1" w:lastRow="0" w:firstColumn="1" w:lastColumn="0" w:noHBand="0" w:noVBand="1"/>
      </w:tblPr>
      <w:tblGrid>
        <w:gridCol w:w="1560"/>
        <w:gridCol w:w="1015"/>
        <w:gridCol w:w="827"/>
        <w:gridCol w:w="1418"/>
        <w:gridCol w:w="850"/>
        <w:gridCol w:w="1276"/>
        <w:gridCol w:w="709"/>
        <w:gridCol w:w="1701"/>
      </w:tblGrid>
      <w:tr w:rsidR="00B060A3" w:rsidRPr="002539C1" w14:paraId="27FAE4A1" w14:textId="77777777" w:rsidTr="00F9730D">
        <w:trPr>
          <w:trHeight w:val="691"/>
        </w:trPr>
        <w:tc>
          <w:tcPr>
            <w:tcW w:w="1560" w:type="dxa"/>
            <w:shd w:val="clear" w:color="auto" w:fill="0081CB" w:themeFill="accent6"/>
          </w:tcPr>
          <w:p w14:paraId="73C0DEA5" w14:textId="77777777" w:rsidR="00B060A3" w:rsidRPr="002539C1" w:rsidRDefault="00B060A3" w:rsidP="00B060A3">
            <w:pPr>
              <w:spacing w:before="240"/>
              <w:jc w:val="center"/>
              <w:rPr>
                <w:rFonts w:eastAsia="SimSun" w:cs="Arial"/>
                <w:b/>
                <w:color w:val="FFFFFF" w:themeColor="background1"/>
                <w:kern w:val="1"/>
                <w:lang w:eastAsia="hi-IN" w:bidi="hi-IN"/>
              </w:rPr>
            </w:pPr>
          </w:p>
        </w:tc>
        <w:tc>
          <w:tcPr>
            <w:tcW w:w="1015" w:type="dxa"/>
            <w:shd w:val="clear" w:color="auto" w:fill="84D2FF" w:themeFill="accent6" w:themeFillTint="66"/>
            <w:vAlign w:val="center"/>
          </w:tcPr>
          <w:p w14:paraId="492A664A" w14:textId="77777777" w:rsidR="00B060A3" w:rsidRPr="00CF3639" w:rsidRDefault="00B060A3" w:rsidP="00B060A3">
            <w:pPr>
              <w:rPr>
                <w:rFonts w:cs="Arial"/>
                <w:b/>
                <w:bCs/>
                <w:color w:val="000000"/>
                <w:sz w:val="22"/>
              </w:rPr>
            </w:pPr>
            <w:r w:rsidRPr="00CF3639">
              <w:rPr>
                <w:rFonts w:cs="Arial"/>
                <w:b/>
                <w:bCs/>
                <w:color w:val="000000"/>
                <w:sz w:val="22"/>
              </w:rPr>
              <w:t>Total heures activité</w:t>
            </w:r>
          </w:p>
        </w:tc>
        <w:tc>
          <w:tcPr>
            <w:tcW w:w="827" w:type="dxa"/>
            <w:shd w:val="clear" w:color="auto" w:fill="84D2FF" w:themeFill="accent6" w:themeFillTint="66"/>
            <w:vAlign w:val="center"/>
          </w:tcPr>
          <w:p w14:paraId="7AA2F295" w14:textId="77777777" w:rsidR="00B060A3" w:rsidRDefault="00B060A3" w:rsidP="00B060A3">
            <w:pPr>
              <w:rPr>
                <w:rFonts w:cs="Arial"/>
                <w:b/>
                <w:bCs/>
                <w:color w:val="000000"/>
                <w:sz w:val="22"/>
              </w:rPr>
            </w:pPr>
            <w:r w:rsidRPr="00CF3639">
              <w:rPr>
                <w:rFonts w:cs="Arial"/>
                <w:b/>
                <w:bCs/>
                <w:color w:val="000000"/>
                <w:sz w:val="22"/>
              </w:rPr>
              <w:t>60%</w:t>
            </w:r>
          </w:p>
          <w:p w14:paraId="584125D4" w14:textId="77777777" w:rsidR="00B060A3" w:rsidRDefault="00B060A3" w:rsidP="00B060A3">
            <w:pPr>
              <w:rPr>
                <w:rFonts w:cs="Arial"/>
                <w:b/>
                <w:bCs/>
                <w:color w:val="000000"/>
                <w:sz w:val="22"/>
              </w:rPr>
            </w:pPr>
          </w:p>
          <w:p w14:paraId="56551ED7" w14:textId="77777777" w:rsidR="00B060A3" w:rsidRPr="00CF3639" w:rsidRDefault="00B060A3" w:rsidP="00B060A3">
            <w:pPr>
              <w:rPr>
                <w:rFonts w:cs="Arial"/>
                <w:b/>
                <w:bCs/>
                <w:color w:val="000000"/>
                <w:sz w:val="22"/>
              </w:rPr>
            </w:pPr>
            <w:r>
              <w:rPr>
                <w:rFonts w:cs="Arial"/>
                <w:b/>
                <w:bCs/>
                <w:color w:val="000000"/>
                <w:sz w:val="22"/>
              </w:rPr>
              <w:t>(A)</w:t>
            </w:r>
          </w:p>
        </w:tc>
        <w:tc>
          <w:tcPr>
            <w:tcW w:w="1418" w:type="dxa"/>
            <w:shd w:val="clear" w:color="auto" w:fill="C1E8FF" w:themeFill="accent6" w:themeFillTint="33"/>
            <w:vAlign w:val="center"/>
          </w:tcPr>
          <w:p w14:paraId="1A8CFC5E" w14:textId="77777777" w:rsidR="00B060A3" w:rsidRPr="00CF3639" w:rsidRDefault="00B060A3" w:rsidP="00B060A3">
            <w:pPr>
              <w:rPr>
                <w:rFonts w:cs="Arial"/>
                <w:b/>
                <w:bCs/>
                <w:color w:val="000000"/>
                <w:sz w:val="22"/>
              </w:rPr>
            </w:pPr>
            <w:r w:rsidRPr="00CF3639">
              <w:rPr>
                <w:rFonts w:cs="Arial"/>
                <w:b/>
                <w:bCs/>
                <w:color w:val="000000"/>
                <w:sz w:val="22"/>
              </w:rPr>
              <w:t>Total heures travaillées</w:t>
            </w:r>
          </w:p>
        </w:tc>
        <w:tc>
          <w:tcPr>
            <w:tcW w:w="850" w:type="dxa"/>
            <w:shd w:val="clear" w:color="auto" w:fill="C1E8FF" w:themeFill="accent6" w:themeFillTint="33"/>
            <w:vAlign w:val="center"/>
          </w:tcPr>
          <w:p w14:paraId="2DBA68F5" w14:textId="77777777" w:rsidR="00B060A3" w:rsidRDefault="00B060A3" w:rsidP="00B060A3">
            <w:pPr>
              <w:rPr>
                <w:rFonts w:cs="Arial"/>
                <w:b/>
                <w:bCs/>
                <w:color w:val="000000"/>
                <w:sz w:val="22"/>
              </w:rPr>
            </w:pPr>
            <w:r w:rsidRPr="00CF3639">
              <w:rPr>
                <w:rFonts w:cs="Arial"/>
                <w:b/>
                <w:bCs/>
                <w:color w:val="000000"/>
                <w:sz w:val="22"/>
              </w:rPr>
              <w:t>30%</w:t>
            </w:r>
          </w:p>
          <w:p w14:paraId="63594B6E" w14:textId="77777777" w:rsidR="00B060A3" w:rsidRDefault="00B060A3" w:rsidP="00B060A3">
            <w:pPr>
              <w:rPr>
                <w:rFonts w:cs="Arial"/>
                <w:b/>
                <w:bCs/>
                <w:color w:val="000000"/>
                <w:sz w:val="22"/>
              </w:rPr>
            </w:pPr>
          </w:p>
          <w:p w14:paraId="73AF9F49" w14:textId="77777777" w:rsidR="00B060A3" w:rsidRPr="00CF3639" w:rsidRDefault="00B060A3" w:rsidP="00B060A3">
            <w:pPr>
              <w:rPr>
                <w:rFonts w:cs="Arial"/>
                <w:b/>
                <w:bCs/>
                <w:color w:val="000000"/>
                <w:sz w:val="22"/>
              </w:rPr>
            </w:pPr>
            <w:r>
              <w:rPr>
                <w:rFonts w:cs="Arial"/>
                <w:b/>
                <w:bCs/>
                <w:color w:val="000000"/>
                <w:sz w:val="22"/>
              </w:rPr>
              <w:t>(B)</w:t>
            </w:r>
          </w:p>
        </w:tc>
        <w:tc>
          <w:tcPr>
            <w:tcW w:w="1276" w:type="dxa"/>
            <w:shd w:val="clear" w:color="auto" w:fill="84D2FF" w:themeFill="accent6" w:themeFillTint="66"/>
            <w:vAlign w:val="center"/>
          </w:tcPr>
          <w:p w14:paraId="337EBC0A" w14:textId="77777777" w:rsidR="00B060A3" w:rsidRPr="00CF3639" w:rsidRDefault="00B060A3" w:rsidP="00B060A3">
            <w:pPr>
              <w:rPr>
                <w:rFonts w:cs="Arial"/>
                <w:b/>
                <w:bCs/>
                <w:color w:val="000000"/>
                <w:sz w:val="22"/>
              </w:rPr>
            </w:pPr>
            <w:r w:rsidRPr="00CF3639">
              <w:rPr>
                <w:rFonts w:cs="Arial"/>
                <w:b/>
                <w:bCs/>
                <w:color w:val="000000"/>
                <w:sz w:val="22"/>
              </w:rPr>
              <w:t>Total heures extérieur</w:t>
            </w:r>
          </w:p>
        </w:tc>
        <w:tc>
          <w:tcPr>
            <w:tcW w:w="709" w:type="dxa"/>
            <w:shd w:val="clear" w:color="auto" w:fill="84D2FF" w:themeFill="accent6" w:themeFillTint="66"/>
            <w:vAlign w:val="center"/>
          </w:tcPr>
          <w:p w14:paraId="2000A3AD" w14:textId="77777777" w:rsidR="00B060A3" w:rsidRDefault="00B060A3" w:rsidP="00B060A3">
            <w:pPr>
              <w:rPr>
                <w:rFonts w:cs="Arial"/>
                <w:b/>
                <w:bCs/>
                <w:color w:val="000000"/>
                <w:sz w:val="22"/>
              </w:rPr>
            </w:pPr>
            <w:r w:rsidRPr="00CF3639">
              <w:rPr>
                <w:rFonts w:cs="Arial"/>
                <w:b/>
                <w:bCs/>
                <w:color w:val="000000"/>
                <w:sz w:val="22"/>
              </w:rPr>
              <w:t>10%</w:t>
            </w:r>
          </w:p>
          <w:p w14:paraId="5393E7BB" w14:textId="77777777" w:rsidR="00B060A3" w:rsidRDefault="00B060A3" w:rsidP="00B060A3">
            <w:pPr>
              <w:rPr>
                <w:rFonts w:cs="Arial"/>
                <w:b/>
                <w:bCs/>
                <w:color w:val="000000"/>
                <w:sz w:val="22"/>
              </w:rPr>
            </w:pPr>
          </w:p>
          <w:p w14:paraId="6C2DE080" w14:textId="77777777" w:rsidR="00B060A3" w:rsidRPr="00CF3639" w:rsidRDefault="00B060A3" w:rsidP="00B060A3">
            <w:pPr>
              <w:rPr>
                <w:rFonts w:cs="Arial"/>
                <w:b/>
                <w:bCs/>
                <w:color w:val="000000"/>
                <w:sz w:val="22"/>
              </w:rPr>
            </w:pPr>
            <w:r>
              <w:rPr>
                <w:rFonts w:cs="Arial"/>
                <w:b/>
                <w:bCs/>
                <w:color w:val="000000"/>
                <w:sz w:val="22"/>
              </w:rPr>
              <w:t>(C)</w:t>
            </w:r>
          </w:p>
        </w:tc>
        <w:tc>
          <w:tcPr>
            <w:tcW w:w="1701" w:type="dxa"/>
            <w:shd w:val="clear" w:color="auto" w:fill="0081CB" w:themeFill="accent6"/>
            <w:vAlign w:val="center"/>
          </w:tcPr>
          <w:p w14:paraId="370A7A19" w14:textId="77777777" w:rsidR="00B060A3" w:rsidRPr="00CF3639" w:rsidRDefault="00B060A3" w:rsidP="00B060A3">
            <w:pPr>
              <w:rPr>
                <w:rFonts w:cs="Arial"/>
                <w:b/>
                <w:bCs/>
                <w:color w:val="000000"/>
                <w:sz w:val="22"/>
              </w:rPr>
            </w:pPr>
            <w:r w:rsidRPr="00CF3639">
              <w:rPr>
                <w:rFonts w:cs="Arial"/>
                <w:b/>
                <w:bCs/>
                <w:color w:val="000000"/>
                <w:sz w:val="22"/>
              </w:rPr>
              <w:t>Total heures admissibles après pondération</w:t>
            </w:r>
            <w:r>
              <w:rPr>
                <w:rFonts w:cs="Arial"/>
                <w:b/>
                <w:bCs/>
                <w:color w:val="000000"/>
                <w:sz w:val="22"/>
              </w:rPr>
              <w:br/>
              <w:t>A + B + C</w:t>
            </w:r>
          </w:p>
        </w:tc>
      </w:tr>
      <w:tr w:rsidR="00B060A3" w:rsidRPr="002539C1" w14:paraId="35031C46" w14:textId="77777777" w:rsidTr="00F9730D">
        <w:trPr>
          <w:trHeight w:val="504"/>
        </w:trPr>
        <w:tc>
          <w:tcPr>
            <w:tcW w:w="1560" w:type="dxa"/>
            <w:vAlign w:val="center"/>
          </w:tcPr>
          <w:p w14:paraId="5F21BC45" w14:textId="77777777" w:rsidR="00B060A3" w:rsidRPr="00CF3639" w:rsidRDefault="00B060A3" w:rsidP="00B060A3">
            <w:pPr>
              <w:jc w:val="center"/>
              <w:rPr>
                <w:rFonts w:cs="Arial"/>
                <w:b/>
                <w:bCs/>
                <w:color w:val="000000"/>
                <w:sz w:val="22"/>
              </w:rPr>
            </w:pPr>
            <w:r w:rsidRPr="00CF3639">
              <w:rPr>
                <w:rFonts w:cs="Arial"/>
                <w:b/>
                <w:bCs/>
                <w:color w:val="000000"/>
                <w:sz w:val="22"/>
              </w:rPr>
              <w:t>Organisme</w:t>
            </w:r>
            <w:r>
              <w:rPr>
                <w:rFonts w:cs="Arial"/>
                <w:b/>
                <w:bCs/>
                <w:color w:val="000000"/>
                <w:sz w:val="22"/>
              </w:rPr>
              <w:t xml:space="preserve"> 1</w:t>
            </w:r>
          </w:p>
        </w:tc>
        <w:tc>
          <w:tcPr>
            <w:tcW w:w="1015" w:type="dxa"/>
            <w:vAlign w:val="center"/>
          </w:tcPr>
          <w:p w14:paraId="2C407D5B" w14:textId="77777777" w:rsidR="00B060A3" w:rsidRPr="00CF3639" w:rsidRDefault="00B060A3" w:rsidP="00B060A3">
            <w:pPr>
              <w:jc w:val="center"/>
              <w:rPr>
                <w:rFonts w:cs="Arial"/>
                <w:color w:val="000000"/>
              </w:rPr>
            </w:pPr>
            <w:r>
              <w:rPr>
                <w:rFonts w:cs="Arial"/>
                <w:color w:val="000000"/>
              </w:rPr>
              <w:t>10 000</w:t>
            </w:r>
          </w:p>
        </w:tc>
        <w:tc>
          <w:tcPr>
            <w:tcW w:w="827" w:type="dxa"/>
            <w:vAlign w:val="center"/>
          </w:tcPr>
          <w:p w14:paraId="4115E12D" w14:textId="77777777" w:rsidR="00B060A3" w:rsidRPr="00CF3639" w:rsidRDefault="00B060A3" w:rsidP="00B060A3">
            <w:pPr>
              <w:jc w:val="center"/>
              <w:rPr>
                <w:rFonts w:cs="Arial"/>
                <w:color w:val="000000"/>
              </w:rPr>
            </w:pPr>
            <w:r>
              <w:rPr>
                <w:rFonts w:cs="Arial"/>
                <w:color w:val="000000"/>
              </w:rPr>
              <w:t>6 000</w:t>
            </w:r>
          </w:p>
        </w:tc>
        <w:tc>
          <w:tcPr>
            <w:tcW w:w="1418" w:type="dxa"/>
            <w:vAlign w:val="center"/>
          </w:tcPr>
          <w:p w14:paraId="7F6C625F" w14:textId="77777777" w:rsidR="00B060A3" w:rsidRPr="00CF3639" w:rsidRDefault="00B060A3" w:rsidP="00B060A3">
            <w:pPr>
              <w:jc w:val="center"/>
              <w:rPr>
                <w:rFonts w:cs="Arial"/>
                <w:color w:val="000000"/>
              </w:rPr>
            </w:pPr>
            <w:r>
              <w:rPr>
                <w:rFonts w:cs="Arial"/>
                <w:color w:val="000000"/>
              </w:rPr>
              <w:t>15 000</w:t>
            </w:r>
          </w:p>
        </w:tc>
        <w:tc>
          <w:tcPr>
            <w:tcW w:w="850" w:type="dxa"/>
            <w:vAlign w:val="center"/>
          </w:tcPr>
          <w:p w14:paraId="7C06CD58" w14:textId="77777777" w:rsidR="00B060A3" w:rsidRPr="00CF3639" w:rsidRDefault="00B060A3" w:rsidP="00B060A3">
            <w:pPr>
              <w:jc w:val="center"/>
              <w:rPr>
                <w:rFonts w:cs="Arial"/>
                <w:color w:val="000000"/>
              </w:rPr>
            </w:pPr>
            <w:r>
              <w:rPr>
                <w:rFonts w:cs="Arial"/>
                <w:color w:val="000000"/>
              </w:rPr>
              <w:t>4 500</w:t>
            </w:r>
          </w:p>
        </w:tc>
        <w:tc>
          <w:tcPr>
            <w:tcW w:w="1276" w:type="dxa"/>
            <w:vAlign w:val="center"/>
          </w:tcPr>
          <w:p w14:paraId="2C00AC78" w14:textId="77777777" w:rsidR="00B060A3" w:rsidRPr="00CF3639" w:rsidRDefault="00B060A3" w:rsidP="00B060A3">
            <w:pPr>
              <w:jc w:val="center"/>
              <w:rPr>
                <w:rFonts w:cs="Arial"/>
                <w:color w:val="000000"/>
              </w:rPr>
            </w:pPr>
            <w:r>
              <w:rPr>
                <w:rFonts w:cs="Arial"/>
                <w:color w:val="000000"/>
              </w:rPr>
              <w:t>2 000</w:t>
            </w:r>
          </w:p>
        </w:tc>
        <w:tc>
          <w:tcPr>
            <w:tcW w:w="709" w:type="dxa"/>
            <w:vAlign w:val="center"/>
          </w:tcPr>
          <w:p w14:paraId="30E5490B" w14:textId="77777777" w:rsidR="00B060A3" w:rsidRPr="00CF3639" w:rsidRDefault="00B060A3" w:rsidP="00B060A3">
            <w:pPr>
              <w:jc w:val="center"/>
              <w:rPr>
                <w:rFonts w:cs="Arial"/>
                <w:color w:val="000000"/>
              </w:rPr>
            </w:pPr>
            <w:r w:rsidRPr="00CF3639">
              <w:rPr>
                <w:rFonts w:cs="Arial"/>
                <w:color w:val="000000"/>
              </w:rPr>
              <w:t>200</w:t>
            </w:r>
          </w:p>
        </w:tc>
        <w:tc>
          <w:tcPr>
            <w:tcW w:w="1701" w:type="dxa"/>
            <w:vAlign w:val="center"/>
          </w:tcPr>
          <w:p w14:paraId="672FEF7A" w14:textId="77777777" w:rsidR="00B060A3" w:rsidRPr="00CF3639" w:rsidRDefault="00B060A3" w:rsidP="00B060A3">
            <w:pPr>
              <w:jc w:val="center"/>
              <w:rPr>
                <w:rFonts w:cs="Arial"/>
                <w:b/>
                <w:color w:val="000000"/>
              </w:rPr>
            </w:pPr>
            <w:r>
              <w:rPr>
                <w:rFonts w:cs="Arial"/>
                <w:b/>
                <w:color w:val="000000"/>
              </w:rPr>
              <w:t>10 700</w:t>
            </w:r>
          </w:p>
        </w:tc>
      </w:tr>
    </w:tbl>
    <w:p w14:paraId="5360740F" w14:textId="77777777" w:rsidR="007658D2" w:rsidRDefault="007658D2" w:rsidP="007658D2">
      <w:pPr>
        <w:pStyle w:val="textecourant"/>
      </w:pPr>
      <w:bookmarkStart w:id="64" w:name="_Toc48039891"/>
    </w:p>
    <w:p w14:paraId="365139FE" w14:textId="77777777" w:rsidR="00F9730D" w:rsidRDefault="007658D2" w:rsidP="00F9730D">
      <w:pPr>
        <w:pStyle w:val="Titre2-Sous-titre"/>
      </w:pPr>
      <w:bookmarkStart w:id="65" w:name="_Toc48044588"/>
      <w:r>
        <w:t>3</w:t>
      </w:r>
      <w:r w:rsidR="00F9730D">
        <w:t>. Reddition de compte</w:t>
      </w:r>
      <w:bookmarkEnd w:id="64"/>
      <w:bookmarkEnd w:id="65"/>
    </w:p>
    <w:p w14:paraId="652A973E" w14:textId="77777777" w:rsidR="00F9730D" w:rsidRDefault="00F9730D" w:rsidP="00F9730D">
      <w:pPr>
        <w:pStyle w:val="textecourant"/>
      </w:pPr>
      <w:r w:rsidRPr="00224976">
        <w:t xml:space="preserve">Le formulaire du Programme PANAM, basé sur des données réelles de </w:t>
      </w:r>
      <w:r>
        <w:t xml:space="preserve">la </w:t>
      </w:r>
      <w:r>
        <w:rPr>
          <w:rStyle w:val="lev"/>
          <w:b w:val="0"/>
        </w:rPr>
        <w:t>période de référence (</w:t>
      </w:r>
      <w:r w:rsidRPr="0085725F">
        <w:rPr>
          <w:rStyle w:val="lev"/>
          <w:b w:val="0"/>
        </w:rPr>
        <w:t>1er avril au 31 mars</w:t>
      </w:r>
      <w:r>
        <w:rPr>
          <w:rStyle w:val="lev"/>
          <w:b w:val="0"/>
        </w:rPr>
        <w:t xml:space="preserve"> de chaque année)</w:t>
      </w:r>
      <w:r w:rsidRPr="00224976">
        <w:t xml:space="preserve">, correspond à la reddition de compte. </w:t>
      </w:r>
    </w:p>
    <w:p w14:paraId="2DF91ACA" w14:textId="77777777" w:rsidR="00F9730D" w:rsidRDefault="00F9730D" w:rsidP="00F9730D">
      <w:pPr>
        <w:pStyle w:val="textecourant"/>
      </w:pPr>
      <w:r w:rsidRPr="00224976">
        <w:t xml:space="preserve">Toutefois, </w:t>
      </w:r>
      <w:r>
        <w:t>des audits peuvent être réalisés dans les organismes bénéficiaires du programme.</w:t>
      </w:r>
      <w:r w:rsidRPr="00224976">
        <w:t xml:space="preserve"> AlterGo et la </w:t>
      </w:r>
      <w:r>
        <w:rPr>
          <w:color w:val="000000"/>
        </w:rPr>
        <w:t>Ville</w:t>
      </w:r>
      <w:r w:rsidRPr="00224976">
        <w:t xml:space="preserve"> se réservent</w:t>
      </w:r>
      <w:r>
        <w:t xml:space="preserve"> le droit d’exiger tout</w:t>
      </w:r>
      <w:r w:rsidRPr="00224976">
        <w:t xml:space="preserve"> autre documen</w:t>
      </w:r>
      <w:r>
        <w:t>t supplémentaire jugé pertinent</w:t>
      </w:r>
      <w:r w:rsidRPr="00224976">
        <w:t xml:space="preserve"> à une reddition de compte</w:t>
      </w:r>
      <w:r>
        <w:t xml:space="preserve"> lors de ces audits</w:t>
      </w:r>
      <w:r w:rsidRPr="00224976">
        <w:t xml:space="preserve">. </w:t>
      </w:r>
      <w:r w:rsidRPr="00224976" w:rsidDel="00FA3365">
        <w:t xml:space="preserve"> </w:t>
      </w:r>
    </w:p>
    <w:p w14:paraId="48857520" w14:textId="77777777" w:rsidR="00F9730D" w:rsidRDefault="00F9730D">
      <w:pPr>
        <w:rPr>
          <w:rStyle w:val="lev"/>
          <w:rFonts w:eastAsiaTheme="minorHAnsi" w:cs="Arial"/>
          <w:b w:val="0"/>
          <w:color w:val="0081CB"/>
          <w:sz w:val="36"/>
          <w:szCs w:val="32"/>
          <w:lang w:val="fr-FR" w:eastAsia="en-US"/>
        </w:rPr>
      </w:pPr>
      <w:r>
        <w:rPr>
          <w:rStyle w:val="lev"/>
          <w:b w:val="0"/>
          <w:bCs w:val="0"/>
        </w:rPr>
        <w:br w:type="page"/>
      </w:r>
    </w:p>
    <w:p w14:paraId="42EB19E0" w14:textId="77777777" w:rsidR="00F9730D" w:rsidRPr="00CF3639" w:rsidRDefault="007658D2" w:rsidP="00F9730D">
      <w:pPr>
        <w:pStyle w:val="Titre1"/>
        <w:rPr>
          <w:rStyle w:val="lev"/>
          <w:b/>
          <w:bCs/>
        </w:rPr>
      </w:pPr>
      <w:bookmarkStart w:id="66" w:name="_Toc48044589"/>
      <w:bookmarkStart w:id="67" w:name="_Toc525650534"/>
      <w:bookmarkStart w:id="68" w:name="_Toc528223354"/>
      <w:bookmarkStart w:id="69" w:name="_Toc48039892"/>
      <w:r>
        <w:lastRenderedPageBreak/>
        <w:t xml:space="preserve">VI. </w:t>
      </w:r>
      <w:r w:rsidR="00F9730D" w:rsidRPr="00224976">
        <w:t xml:space="preserve">Documents à fournir pour </w:t>
      </w:r>
      <w:r w:rsidR="00F9730D">
        <w:t>déposer une demande</w:t>
      </w:r>
      <w:bookmarkEnd w:id="66"/>
      <w:r w:rsidR="00F9730D" w:rsidRPr="00224976">
        <w:t xml:space="preserve"> </w:t>
      </w:r>
      <w:bookmarkEnd w:id="67"/>
      <w:bookmarkEnd w:id="68"/>
      <w:bookmarkEnd w:id="69"/>
    </w:p>
    <w:p w14:paraId="504C8AA1" w14:textId="77777777" w:rsidR="00F9730D" w:rsidRDefault="00F9730D" w:rsidP="00F9730D">
      <w:pPr>
        <w:pStyle w:val="Titre2-Sous-titre"/>
      </w:pPr>
      <w:bookmarkStart w:id="70" w:name="_Toc528223355"/>
      <w:bookmarkStart w:id="71" w:name="_Toc48039893"/>
      <w:bookmarkStart w:id="72" w:name="_Toc48044590"/>
      <w:r>
        <w:t>1. « Formulaire PANAM »</w:t>
      </w:r>
      <w:bookmarkEnd w:id="70"/>
      <w:bookmarkEnd w:id="71"/>
      <w:bookmarkEnd w:id="72"/>
    </w:p>
    <w:p w14:paraId="236F1DAE" w14:textId="77777777" w:rsidR="00F9730D" w:rsidRPr="00F9730D" w:rsidRDefault="00F9730D" w:rsidP="00F9730D">
      <w:pPr>
        <w:pStyle w:val="textecourant"/>
      </w:pPr>
      <w:r>
        <w:t xml:space="preserve">Ce formulaire est à compléter pour chaque demande; reconnaissance ou soutien financier au programme PANAM. </w:t>
      </w:r>
    </w:p>
    <w:p w14:paraId="78D251DB" w14:textId="77777777" w:rsidR="00F9730D" w:rsidRPr="00224976" w:rsidRDefault="00F9730D" w:rsidP="00F9730D">
      <w:pPr>
        <w:pStyle w:val="textecourant"/>
        <w:rPr>
          <w:color w:val="000000"/>
        </w:rPr>
      </w:pPr>
      <w:r>
        <w:rPr>
          <w:color w:val="000000"/>
        </w:rPr>
        <w:t xml:space="preserve">Il est disponible en tout temps sur le site internet de la Ville et d’AlterGo. </w:t>
      </w:r>
    </w:p>
    <w:p w14:paraId="379B40DC" w14:textId="77777777" w:rsidR="00F9730D" w:rsidRDefault="00F9730D" w:rsidP="00F9730D">
      <w:pPr>
        <w:pStyle w:val="Titre2-Sous-titre"/>
      </w:pPr>
      <w:bookmarkStart w:id="73" w:name="_Toc48039894"/>
      <w:bookmarkStart w:id="74" w:name="_Toc48044591"/>
      <w:r>
        <w:t xml:space="preserve">2. </w:t>
      </w:r>
      <w:bookmarkStart w:id="75" w:name="_Toc528223356"/>
      <w:r>
        <w:t>Documents administratifs</w:t>
      </w:r>
      <w:bookmarkEnd w:id="73"/>
      <w:bookmarkEnd w:id="75"/>
      <w:bookmarkEnd w:id="74"/>
    </w:p>
    <w:p w14:paraId="5A140CF7" w14:textId="77777777" w:rsidR="00F9730D" w:rsidRPr="00F9730D" w:rsidRDefault="00F9730D" w:rsidP="00F9730D">
      <w:pPr>
        <w:pStyle w:val="Titre3"/>
      </w:pPr>
      <w:bookmarkStart w:id="76" w:name="_Toc48039895"/>
      <w:r w:rsidRPr="00F9730D">
        <w:t>Volet reconnaissance ou renouvellement (aux 3 ans)</w:t>
      </w:r>
      <w:bookmarkEnd w:id="76"/>
    </w:p>
    <w:p w14:paraId="4E423FCA" w14:textId="77777777" w:rsidR="00F9730D" w:rsidRPr="00224976" w:rsidRDefault="00F9730D" w:rsidP="00F9730D">
      <w:pPr>
        <w:pStyle w:val="textecourant"/>
      </w:pPr>
      <w:r w:rsidRPr="00224976">
        <w:t xml:space="preserve">En plus de </w:t>
      </w:r>
      <w:r>
        <w:t>compléter le</w:t>
      </w:r>
      <w:r w:rsidRPr="00224976">
        <w:t xml:space="preserve"> « Formulaire PANAM », la demande de reconnaissance ou son renouvellement doivent inclure les documents suivants : </w:t>
      </w:r>
    </w:p>
    <w:p w14:paraId="5E95FCFA" w14:textId="77777777" w:rsidR="00F9730D" w:rsidRPr="0085725F" w:rsidRDefault="00F9730D" w:rsidP="00F9730D">
      <w:pPr>
        <w:pStyle w:val="Puce"/>
        <w:rPr>
          <w:rStyle w:val="lev"/>
          <w:b w:val="0"/>
        </w:rPr>
      </w:pPr>
      <w:r w:rsidRPr="0085725F">
        <w:rPr>
          <w:rStyle w:val="lev"/>
          <w:b w:val="0"/>
        </w:rPr>
        <w:t>Le dernier rapport d’activités de l’organisme et les états financiers</w:t>
      </w:r>
      <w:r>
        <w:rPr>
          <w:rStyle w:val="lev"/>
          <w:b w:val="0"/>
        </w:rPr>
        <w:t xml:space="preserve"> </w:t>
      </w:r>
      <w:r w:rsidRPr="0085725F">
        <w:rPr>
          <w:rStyle w:val="lev"/>
          <w:b w:val="0"/>
        </w:rPr>
        <w:t>;</w:t>
      </w:r>
    </w:p>
    <w:p w14:paraId="3B16DF6F" w14:textId="77777777" w:rsidR="00F9730D" w:rsidRPr="0085725F" w:rsidRDefault="00F9730D" w:rsidP="00F9730D">
      <w:pPr>
        <w:pStyle w:val="Puce"/>
        <w:rPr>
          <w:rStyle w:val="lev"/>
          <w:b w:val="0"/>
        </w:rPr>
      </w:pPr>
      <w:r w:rsidRPr="0085725F">
        <w:rPr>
          <w:rStyle w:val="lev"/>
          <w:b w:val="0"/>
        </w:rPr>
        <w:t>Le procès-verbal de la dernière assemblée annuelle des membres</w:t>
      </w:r>
      <w:r>
        <w:rPr>
          <w:rStyle w:val="lev"/>
          <w:b w:val="0"/>
        </w:rPr>
        <w:t xml:space="preserve"> </w:t>
      </w:r>
      <w:r w:rsidRPr="0085725F">
        <w:rPr>
          <w:rStyle w:val="lev"/>
          <w:b w:val="0"/>
        </w:rPr>
        <w:t>;</w:t>
      </w:r>
    </w:p>
    <w:p w14:paraId="77866C47" w14:textId="77777777" w:rsidR="00F9730D" w:rsidRPr="0085725F" w:rsidRDefault="00F9730D" w:rsidP="00F9730D">
      <w:pPr>
        <w:pStyle w:val="Puce"/>
        <w:rPr>
          <w:rStyle w:val="lev"/>
          <w:b w:val="0"/>
        </w:rPr>
      </w:pPr>
      <w:r w:rsidRPr="0085725F">
        <w:rPr>
          <w:rStyle w:val="lev"/>
          <w:b w:val="0"/>
        </w:rPr>
        <w:t>La liste des membres du conseil d’administration</w:t>
      </w:r>
      <w:r>
        <w:rPr>
          <w:rStyle w:val="lev"/>
          <w:b w:val="0"/>
        </w:rPr>
        <w:t xml:space="preserve"> </w:t>
      </w:r>
      <w:r w:rsidRPr="0085725F">
        <w:rPr>
          <w:rStyle w:val="lev"/>
          <w:b w:val="0"/>
        </w:rPr>
        <w:t>;</w:t>
      </w:r>
    </w:p>
    <w:p w14:paraId="7AF4E084" w14:textId="77777777" w:rsidR="00F9730D" w:rsidRDefault="00F9730D" w:rsidP="00F9730D">
      <w:pPr>
        <w:pStyle w:val="Puce"/>
        <w:rPr>
          <w:rStyle w:val="lev"/>
          <w:b w:val="0"/>
        </w:rPr>
      </w:pPr>
      <w:r w:rsidRPr="0085725F">
        <w:rPr>
          <w:rStyle w:val="lev"/>
          <w:b w:val="0"/>
        </w:rPr>
        <w:t>La liste des codes postaux des inscrits ou des participants</w:t>
      </w:r>
      <w:r>
        <w:rPr>
          <w:rStyle w:val="lev"/>
          <w:b w:val="0"/>
        </w:rPr>
        <w:t xml:space="preserve"> aux activités</w:t>
      </w:r>
      <w:r w:rsidRPr="0085725F">
        <w:rPr>
          <w:rStyle w:val="lev"/>
          <w:b w:val="0"/>
        </w:rPr>
        <w:t>;</w:t>
      </w:r>
    </w:p>
    <w:p w14:paraId="1F562A8E" w14:textId="77777777" w:rsidR="00F9730D" w:rsidRDefault="00F9730D" w:rsidP="00F9730D">
      <w:pPr>
        <w:pStyle w:val="Puce"/>
        <w:rPr>
          <w:rStyle w:val="lev"/>
          <w:b w:val="0"/>
        </w:rPr>
      </w:pPr>
      <w:r w:rsidRPr="0085725F">
        <w:rPr>
          <w:rStyle w:val="lev"/>
          <w:b w:val="0"/>
        </w:rPr>
        <w:t>La grille de tarification;</w:t>
      </w:r>
    </w:p>
    <w:p w14:paraId="47AB5424" w14:textId="77777777" w:rsidR="006744F3" w:rsidRPr="00290279" w:rsidRDefault="006744F3" w:rsidP="006744F3">
      <w:pPr>
        <w:pStyle w:val="Puce"/>
        <w:rPr>
          <w:rStyle w:val="lev"/>
          <w:b w:val="0"/>
        </w:rPr>
      </w:pPr>
      <w:r w:rsidRPr="00290279">
        <w:rPr>
          <w:rStyle w:val="lev"/>
          <w:b w:val="0"/>
        </w:rPr>
        <w:t>La programmation des 12 derniers mois (Période de référence : 1er avril au 31 mars de chaque année);</w:t>
      </w:r>
    </w:p>
    <w:p w14:paraId="12C7B8A8" w14:textId="77777777" w:rsidR="00F9730D" w:rsidRPr="0085725F" w:rsidRDefault="00F9730D" w:rsidP="00F9730D">
      <w:pPr>
        <w:pStyle w:val="Puce"/>
        <w:rPr>
          <w:rStyle w:val="lev"/>
          <w:b w:val="0"/>
        </w:rPr>
      </w:pPr>
      <w:r w:rsidRPr="0085725F">
        <w:rPr>
          <w:rStyle w:val="lev"/>
          <w:b w:val="0"/>
        </w:rPr>
        <w:t>Une copie des lettres patentes; </w:t>
      </w:r>
    </w:p>
    <w:p w14:paraId="1303B4C3" w14:textId="77777777" w:rsidR="00F9730D" w:rsidRPr="0085725F" w:rsidRDefault="00F9730D" w:rsidP="00F9730D">
      <w:pPr>
        <w:pStyle w:val="Puce"/>
        <w:rPr>
          <w:rStyle w:val="lev"/>
          <w:b w:val="0"/>
        </w:rPr>
      </w:pPr>
      <w:r w:rsidRPr="0085725F">
        <w:rPr>
          <w:rStyle w:val="lev"/>
          <w:b w:val="0"/>
        </w:rPr>
        <w:t>Une copie de l’État de renseignements au Registre des entreprises du Québec;</w:t>
      </w:r>
    </w:p>
    <w:p w14:paraId="103A6B5E" w14:textId="77777777" w:rsidR="00F9730D" w:rsidRPr="0085725F" w:rsidRDefault="00F9730D" w:rsidP="00F9730D">
      <w:pPr>
        <w:pStyle w:val="Puce"/>
        <w:rPr>
          <w:rStyle w:val="lev"/>
          <w:b w:val="0"/>
        </w:rPr>
      </w:pPr>
      <w:r w:rsidRPr="0085725F">
        <w:rPr>
          <w:rStyle w:val="lev"/>
          <w:b w:val="0"/>
        </w:rPr>
        <w:t>La résolution du conseil d’administration de l’organisme autorisant le dépôt de la demande et autorisant un représentant désigné à signer tout engagement relatif à cette demande;</w:t>
      </w:r>
    </w:p>
    <w:p w14:paraId="2C35B66A" w14:textId="77777777" w:rsidR="00F9730D" w:rsidRDefault="00F9730D" w:rsidP="00F9730D">
      <w:pPr>
        <w:pStyle w:val="Puce"/>
        <w:rPr>
          <w:rStyle w:val="lev"/>
          <w:b w:val="0"/>
        </w:rPr>
      </w:pPr>
      <w:r w:rsidRPr="0085725F">
        <w:rPr>
          <w:rStyle w:val="lev"/>
          <w:b w:val="0"/>
        </w:rPr>
        <w:t>Une preuve d’assurance responsabilité civile</w:t>
      </w:r>
      <w:r>
        <w:rPr>
          <w:rStyle w:val="lev"/>
          <w:b w:val="0"/>
        </w:rPr>
        <w:t> :</w:t>
      </w:r>
    </w:p>
    <w:p w14:paraId="23A3BC01" w14:textId="77777777" w:rsidR="00F9730D" w:rsidRPr="00924416" w:rsidRDefault="00F9730D" w:rsidP="00F9730D">
      <w:pPr>
        <w:pStyle w:val="Puce"/>
        <w:numPr>
          <w:ilvl w:val="1"/>
          <w:numId w:val="1"/>
        </w:numPr>
        <w:rPr>
          <w:rStyle w:val="lev"/>
          <w:b w:val="0"/>
        </w:rPr>
      </w:pPr>
      <w:r w:rsidRPr="00924416">
        <w:rPr>
          <w:rStyle w:val="lev"/>
          <w:b w:val="0"/>
        </w:rPr>
        <w:t>De 2 M$ pour tous les organismes;</w:t>
      </w:r>
    </w:p>
    <w:p w14:paraId="5B702E61" w14:textId="77777777" w:rsidR="00F9730D" w:rsidRPr="00290279" w:rsidRDefault="00F9730D" w:rsidP="00F9730D">
      <w:pPr>
        <w:pStyle w:val="Puce"/>
        <w:numPr>
          <w:ilvl w:val="1"/>
          <w:numId w:val="1"/>
        </w:numPr>
        <w:rPr>
          <w:rStyle w:val="lev"/>
          <w:b w:val="0"/>
        </w:rPr>
      </w:pPr>
      <w:r w:rsidRPr="00290279">
        <w:rPr>
          <w:rStyle w:val="lev"/>
          <w:b w:val="0"/>
        </w:rPr>
        <w:t>De 5 M$ pour les organismes œuvrant dans le domaine aquatique</w:t>
      </w:r>
      <w:r w:rsidR="002B5596" w:rsidRPr="00290279">
        <w:rPr>
          <w:rStyle w:val="lev"/>
          <w:b w:val="0"/>
        </w:rPr>
        <w:t xml:space="preserve"> ou </w:t>
      </w:r>
      <w:r w:rsidR="002B5596" w:rsidRPr="00290279">
        <w:t>qui offrent des activités aquatiques de façon occasionnelle à leur programmation</w:t>
      </w:r>
      <w:r w:rsidRPr="00290279">
        <w:rPr>
          <w:rStyle w:val="lev"/>
          <w:b w:val="0"/>
        </w:rPr>
        <w:t xml:space="preserve">. </w:t>
      </w:r>
    </w:p>
    <w:p w14:paraId="79B02C08" w14:textId="77777777" w:rsidR="007658D2" w:rsidRDefault="007658D2">
      <w:pPr>
        <w:rPr>
          <w:rFonts w:ascii="Neo Sans Pro" w:hAnsi="Neo Sans Pro" w:cs="Arial"/>
          <w:b/>
          <w:bCs/>
          <w:szCs w:val="26"/>
        </w:rPr>
      </w:pPr>
      <w:bookmarkStart w:id="77" w:name="_Toc525650536"/>
      <w:bookmarkStart w:id="78" w:name="_Toc48039896"/>
      <w:r>
        <w:br w:type="page"/>
      </w:r>
    </w:p>
    <w:p w14:paraId="76962537" w14:textId="77777777" w:rsidR="00F9730D" w:rsidRDefault="00F9730D" w:rsidP="00F9730D">
      <w:pPr>
        <w:pStyle w:val="Titre3"/>
      </w:pPr>
      <w:r w:rsidRPr="00F9730D">
        <w:lastRenderedPageBreak/>
        <w:t>Volet soutien financier (lors de chaque demande de soutien</w:t>
      </w:r>
      <w:r>
        <w:t xml:space="preserve"> financier</w:t>
      </w:r>
      <w:r w:rsidRPr="00224976">
        <w:t>)</w:t>
      </w:r>
      <w:bookmarkEnd w:id="77"/>
      <w:bookmarkEnd w:id="78"/>
    </w:p>
    <w:p w14:paraId="791EA7FD" w14:textId="77777777" w:rsidR="00F9730D" w:rsidRPr="00224976" w:rsidRDefault="00F9730D" w:rsidP="00F9730D">
      <w:pPr>
        <w:pStyle w:val="textecourant"/>
      </w:pPr>
      <w:r w:rsidRPr="00224976">
        <w:t>En plus de répondre au « Formulaire PANAM », la demande d</w:t>
      </w:r>
      <w:r w:rsidRPr="00224976">
        <w:rPr>
          <w:rFonts w:eastAsia="Times New Roman"/>
          <w:bCs/>
        </w:rPr>
        <w:t>e soutien financier doit inclure les documents suivants :</w:t>
      </w:r>
    </w:p>
    <w:p w14:paraId="281F7C3D" w14:textId="77777777" w:rsidR="00F9730D" w:rsidRPr="0085725F" w:rsidRDefault="00F9730D" w:rsidP="00F9730D">
      <w:pPr>
        <w:pStyle w:val="Puce"/>
        <w:rPr>
          <w:rStyle w:val="lev"/>
          <w:b w:val="0"/>
        </w:rPr>
      </w:pPr>
      <w:r w:rsidRPr="0085725F">
        <w:rPr>
          <w:rStyle w:val="lev"/>
          <w:b w:val="0"/>
        </w:rPr>
        <w:t>Le dernier rapport d’activités de l’organisme et les états financiers;</w:t>
      </w:r>
    </w:p>
    <w:p w14:paraId="5AEDF637" w14:textId="77777777" w:rsidR="00F9730D" w:rsidRPr="0085725F" w:rsidRDefault="00F9730D" w:rsidP="00F9730D">
      <w:pPr>
        <w:pStyle w:val="Puce"/>
        <w:rPr>
          <w:rStyle w:val="lev"/>
          <w:b w:val="0"/>
        </w:rPr>
      </w:pPr>
      <w:r w:rsidRPr="0085725F">
        <w:rPr>
          <w:rStyle w:val="lev"/>
          <w:b w:val="0"/>
        </w:rPr>
        <w:t>Le procès-verbal de la dernière assemblée annuelle des membres;</w:t>
      </w:r>
    </w:p>
    <w:p w14:paraId="760B95D0" w14:textId="77777777" w:rsidR="00F9730D" w:rsidRPr="00103613" w:rsidRDefault="00F9730D" w:rsidP="00F9730D">
      <w:pPr>
        <w:pStyle w:val="Puce"/>
      </w:pPr>
      <w:r w:rsidRPr="00103613">
        <w:t>La liste des codes postaux des inscrits ou des participants aux activités;</w:t>
      </w:r>
    </w:p>
    <w:p w14:paraId="357F33BD" w14:textId="77777777" w:rsidR="00F9730D" w:rsidRPr="0085725F" w:rsidRDefault="00F9730D" w:rsidP="00F9730D">
      <w:pPr>
        <w:pStyle w:val="Puce"/>
        <w:rPr>
          <w:rStyle w:val="lev"/>
          <w:b w:val="0"/>
        </w:rPr>
      </w:pPr>
      <w:r w:rsidRPr="0085725F">
        <w:rPr>
          <w:rStyle w:val="lev"/>
          <w:b w:val="0"/>
        </w:rPr>
        <w:t>La programmation des 12 derniers mois</w:t>
      </w:r>
      <w:r>
        <w:rPr>
          <w:rStyle w:val="lev"/>
          <w:b w:val="0"/>
        </w:rPr>
        <w:t xml:space="preserve"> (Période de référence : </w:t>
      </w:r>
      <w:r w:rsidRPr="0085725F">
        <w:rPr>
          <w:rStyle w:val="lev"/>
          <w:b w:val="0"/>
        </w:rPr>
        <w:t>1er avril</w:t>
      </w:r>
      <w:r>
        <w:rPr>
          <w:rStyle w:val="lev"/>
          <w:b w:val="0"/>
        </w:rPr>
        <w:t xml:space="preserve"> </w:t>
      </w:r>
      <w:r w:rsidRPr="0085725F">
        <w:rPr>
          <w:rStyle w:val="lev"/>
          <w:b w:val="0"/>
        </w:rPr>
        <w:t>au 31 mars</w:t>
      </w:r>
      <w:r>
        <w:rPr>
          <w:rStyle w:val="lev"/>
          <w:b w:val="0"/>
        </w:rPr>
        <w:t xml:space="preserve"> de chaque année)</w:t>
      </w:r>
      <w:r w:rsidRPr="0085725F">
        <w:rPr>
          <w:rStyle w:val="lev"/>
          <w:b w:val="0"/>
        </w:rPr>
        <w:t>;</w:t>
      </w:r>
    </w:p>
    <w:p w14:paraId="6BF0B824" w14:textId="77777777" w:rsidR="00F9730D" w:rsidRDefault="00F9730D" w:rsidP="00F9730D">
      <w:pPr>
        <w:pStyle w:val="Puce"/>
        <w:rPr>
          <w:rStyle w:val="lev"/>
          <w:b w:val="0"/>
        </w:rPr>
      </w:pPr>
      <w:r w:rsidRPr="0085725F">
        <w:rPr>
          <w:rStyle w:val="lev"/>
          <w:b w:val="0"/>
        </w:rPr>
        <w:t>Une preuve d’assurance responsabilité civile</w:t>
      </w:r>
      <w:r>
        <w:rPr>
          <w:rStyle w:val="lev"/>
          <w:b w:val="0"/>
        </w:rPr>
        <w:t> :</w:t>
      </w:r>
    </w:p>
    <w:p w14:paraId="0CD53F28" w14:textId="77777777" w:rsidR="00F9730D" w:rsidRPr="00924416" w:rsidRDefault="00F9730D" w:rsidP="00F9730D">
      <w:pPr>
        <w:pStyle w:val="Puce"/>
        <w:numPr>
          <w:ilvl w:val="1"/>
          <w:numId w:val="1"/>
        </w:numPr>
        <w:rPr>
          <w:rStyle w:val="lev"/>
          <w:b w:val="0"/>
        </w:rPr>
      </w:pPr>
      <w:r w:rsidRPr="00924416">
        <w:rPr>
          <w:rStyle w:val="lev"/>
          <w:b w:val="0"/>
        </w:rPr>
        <w:t>De 2 M$ pour tous les organismes;</w:t>
      </w:r>
    </w:p>
    <w:p w14:paraId="6BE4A198" w14:textId="77777777" w:rsidR="002B5596" w:rsidRPr="00290279" w:rsidRDefault="002B5596" w:rsidP="002B5596">
      <w:pPr>
        <w:pStyle w:val="Puce"/>
        <w:numPr>
          <w:ilvl w:val="1"/>
          <w:numId w:val="1"/>
        </w:numPr>
        <w:rPr>
          <w:rStyle w:val="lev"/>
          <w:b w:val="0"/>
        </w:rPr>
      </w:pPr>
      <w:r w:rsidRPr="00290279">
        <w:rPr>
          <w:rStyle w:val="lev"/>
          <w:b w:val="0"/>
        </w:rPr>
        <w:t xml:space="preserve">De 5 M$ pour les organismes œuvrant dans le domaine aquatique ou </w:t>
      </w:r>
      <w:r w:rsidRPr="00290279">
        <w:t>qui offrent des activités aquatiques de façon occasionnelle à leur programmation</w:t>
      </w:r>
      <w:r w:rsidRPr="00290279">
        <w:rPr>
          <w:rStyle w:val="lev"/>
          <w:b w:val="0"/>
        </w:rPr>
        <w:t xml:space="preserve">. </w:t>
      </w:r>
    </w:p>
    <w:p w14:paraId="3D1829AC" w14:textId="77777777" w:rsidR="00F9730D" w:rsidRDefault="00F9730D">
      <w:pPr>
        <w:rPr>
          <w:b/>
          <w:bCs/>
          <w:color w:val="EB0028"/>
          <w:kern w:val="32"/>
          <w:sz w:val="48"/>
          <w:szCs w:val="32"/>
        </w:rPr>
      </w:pPr>
      <w:r>
        <w:br w:type="page"/>
      </w:r>
    </w:p>
    <w:p w14:paraId="63038339" w14:textId="77777777" w:rsidR="00B060A3" w:rsidRDefault="007658D2" w:rsidP="00F9730D">
      <w:pPr>
        <w:pStyle w:val="Titre1"/>
      </w:pPr>
      <w:bookmarkStart w:id="79" w:name="_Toc48039897"/>
      <w:bookmarkStart w:id="80" w:name="_Toc48044592"/>
      <w:r>
        <w:lastRenderedPageBreak/>
        <w:t xml:space="preserve">VII. </w:t>
      </w:r>
      <w:r w:rsidR="00F9730D">
        <w:t>Processus d’approbation</w:t>
      </w:r>
      <w:bookmarkEnd w:id="79"/>
      <w:bookmarkEnd w:id="80"/>
    </w:p>
    <w:p w14:paraId="18CE1673" w14:textId="77777777" w:rsidR="00F9730D" w:rsidRDefault="00F9730D" w:rsidP="00F9730D">
      <w:pPr>
        <w:pStyle w:val="Titre2-Sous-titre"/>
      </w:pPr>
      <w:bookmarkStart w:id="81" w:name="_Toc48039898"/>
      <w:bookmarkStart w:id="82" w:name="_Toc48044593"/>
      <w:r>
        <w:t>1. Traitement des demandes</w:t>
      </w:r>
      <w:bookmarkEnd w:id="81"/>
      <w:bookmarkEnd w:id="82"/>
    </w:p>
    <w:p w14:paraId="353FED1B" w14:textId="77777777" w:rsidR="00F9730D" w:rsidRDefault="00F9730D" w:rsidP="00F9730D">
      <w:pPr>
        <w:pStyle w:val="textecourant"/>
      </w:pPr>
      <w:bookmarkStart w:id="83" w:name="_Toc211754280"/>
      <w:bookmarkStart w:id="84" w:name="_Toc211754751"/>
      <w:r>
        <w:t>Que ce soit pour une demande de reconnaissance ou de soutien financier,</w:t>
      </w:r>
      <w:r w:rsidRPr="005E0F2E">
        <w:t xml:space="preserve"> AlterGo </w:t>
      </w:r>
      <w:r>
        <w:t xml:space="preserve">reçoit les demandes et </w:t>
      </w:r>
      <w:r w:rsidRPr="005E0F2E">
        <w:t xml:space="preserve">procède à </w:t>
      </w:r>
      <w:r w:rsidRPr="005E0F2E">
        <w:rPr>
          <w:color w:val="000000"/>
        </w:rPr>
        <w:t>la vérification de</w:t>
      </w:r>
      <w:r w:rsidRPr="005E0F2E">
        <w:t xml:space="preserve"> l’admissibilité des organismes en vérifiant leur formulaire ainsi que les documents fournis. </w:t>
      </w:r>
    </w:p>
    <w:p w14:paraId="7077E88B" w14:textId="77777777" w:rsidR="00F9730D" w:rsidRDefault="00F9730D" w:rsidP="00F9730D">
      <w:pPr>
        <w:pStyle w:val="textecourant"/>
      </w:pPr>
      <w:r>
        <w:t>Un</w:t>
      </w:r>
      <w:r w:rsidRPr="005E0F2E">
        <w:t xml:space="preserve"> comité </w:t>
      </w:r>
      <w:r>
        <w:t>d’analyse et de recommandation</w:t>
      </w:r>
      <w:r w:rsidRPr="005E0F2E">
        <w:t xml:space="preserve"> du Programme PANAM </w:t>
      </w:r>
      <w:r>
        <w:t xml:space="preserve">revoit chaque demande et fait ses recommandations </w:t>
      </w:r>
      <w:r w:rsidRPr="005E0F2E">
        <w:t xml:space="preserve">pour </w:t>
      </w:r>
      <w:r w:rsidRPr="005E0F2E">
        <w:rPr>
          <w:color w:val="000000"/>
        </w:rPr>
        <w:t xml:space="preserve">approbation par la </w:t>
      </w:r>
      <w:r>
        <w:rPr>
          <w:color w:val="000000"/>
        </w:rPr>
        <w:t>Ville</w:t>
      </w:r>
      <w:r w:rsidRPr="005E0F2E">
        <w:rPr>
          <w:color w:val="000000"/>
        </w:rPr>
        <w:t>,</w:t>
      </w:r>
      <w:r w:rsidRPr="005E0F2E">
        <w:t xml:space="preserve"> une fois par an. </w:t>
      </w:r>
    </w:p>
    <w:p w14:paraId="4320FE21" w14:textId="77777777" w:rsidR="00F9730D" w:rsidRDefault="00F9730D" w:rsidP="00F9730D">
      <w:pPr>
        <w:pStyle w:val="textecourant"/>
      </w:pPr>
      <w:r>
        <w:t>Par la suite, le Service de la diversité et de l’inclusion sociale confirmera les montants des contributions financières aux organismes.</w:t>
      </w:r>
      <w:bookmarkEnd w:id="83"/>
      <w:bookmarkEnd w:id="84"/>
    </w:p>
    <w:p w14:paraId="63C2058A" w14:textId="77777777" w:rsidR="00F9730D" w:rsidRPr="00F9730D" w:rsidRDefault="00F9730D" w:rsidP="00F9730D">
      <w:pPr>
        <w:pStyle w:val="Titre2-Sous-titre"/>
      </w:pPr>
      <w:bookmarkStart w:id="85" w:name="_Toc48039899"/>
      <w:bookmarkStart w:id="86" w:name="_Toc48044594"/>
      <w:r>
        <w:t>2. Composition du comité d’analyse et de recommandation</w:t>
      </w:r>
      <w:bookmarkEnd w:id="85"/>
      <w:bookmarkEnd w:id="86"/>
    </w:p>
    <w:p w14:paraId="255B58E6" w14:textId="77777777" w:rsidR="00F9730D" w:rsidRDefault="00F9730D" w:rsidP="00F9730D">
      <w:pPr>
        <w:pStyle w:val="textecourant"/>
      </w:pPr>
      <w:r>
        <w:t>Que ce soit pour une demande de reconnaissance ou de soutien financier, les informations fournies sont présentées par AlterGo à un comité d’analyse et de recommandation. Voici sa composition :</w:t>
      </w:r>
    </w:p>
    <w:p w14:paraId="3C6E3A42" w14:textId="77777777" w:rsidR="00F9730D" w:rsidRPr="005E0F2E" w:rsidRDefault="00F9730D" w:rsidP="00F9730D">
      <w:pPr>
        <w:pStyle w:val="Puce"/>
        <w:rPr>
          <w:rStyle w:val="lev"/>
          <w:rFonts w:cs="Arial"/>
          <w:b w:val="0"/>
          <w:bCs w:val="0"/>
        </w:rPr>
      </w:pPr>
      <w:r>
        <w:rPr>
          <w:rStyle w:val="lev"/>
          <w:b w:val="0"/>
        </w:rPr>
        <w:t>U</w:t>
      </w:r>
      <w:r w:rsidRPr="005E0F2E">
        <w:rPr>
          <w:rStyle w:val="lev"/>
          <w:b w:val="0"/>
        </w:rPr>
        <w:t xml:space="preserve">n </w:t>
      </w:r>
      <w:r>
        <w:rPr>
          <w:rStyle w:val="lev"/>
          <w:b w:val="0"/>
        </w:rPr>
        <w:t>représentant du Service de la diversité et de l’inclusion</w:t>
      </w:r>
      <w:r w:rsidRPr="005E0F2E">
        <w:rPr>
          <w:rStyle w:val="lev"/>
          <w:b w:val="0"/>
        </w:rPr>
        <w:t xml:space="preserve"> sociale </w:t>
      </w:r>
      <w:r>
        <w:rPr>
          <w:rStyle w:val="lev"/>
          <w:b w:val="0"/>
        </w:rPr>
        <w:t>–</w:t>
      </w:r>
      <w:r w:rsidRPr="005E0F2E">
        <w:rPr>
          <w:rStyle w:val="lev"/>
          <w:b w:val="0"/>
        </w:rPr>
        <w:t xml:space="preserve"> Ville</w:t>
      </w:r>
      <w:r>
        <w:rPr>
          <w:rStyle w:val="lev"/>
          <w:b w:val="0"/>
        </w:rPr>
        <w:t xml:space="preserve"> </w:t>
      </w:r>
      <w:r w:rsidRPr="005E0F2E">
        <w:rPr>
          <w:rStyle w:val="lev"/>
          <w:b w:val="0"/>
        </w:rPr>
        <w:t>de Montréal</w:t>
      </w:r>
      <w:r>
        <w:rPr>
          <w:rStyle w:val="lev"/>
          <w:b w:val="0"/>
        </w:rPr>
        <w:t>;</w:t>
      </w:r>
    </w:p>
    <w:p w14:paraId="6BBDD37C" w14:textId="77777777" w:rsidR="00F9730D" w:rsidRPr="005E0F2E" w:rsidRDefault="00F9730D" w:rsidP="00F9730D">
      <w:pPr>
        <w:pStyle w:val="Puce"/>
        <w:rPr>
          <w:rStyle w:val="lev"/>
          <w:rFonts w:cs="Arial"/>
          <w:b w:val="0"/>
          <w:bCs w:val="0"/>
        </w:rPr>
      </w:pPr>
      <w:r>
        <w:rPr>
          <w:rStyle w:val="lev"/>
          <w:b w:val="0"/>
        </w:rPr>
        <w:t xml:space="preserve">Un </w:t>
      </w:r>
      <w:r w:rsidRPr="005E0F2E">
        <w:rPr>
          <w:rStyle w:val="lev"/>
          <w:b w:val="0"/>
        </w:rPr>
        <w:t xml:space="preserve">représentant </w:t>
      </w:r>
      <w:r>
        <w:rPr>
          <w:rStyle w:val="lev"/>
          <w:b w:val="0"/>
        </w:rPr>
        <w:t xml:space="preserve">de la Direction </w:t>
      </w:r>
      <w:r w:rsidRPr="005E0F2E">
        <w:rPr>
          <w:rStyle w:val="lev"/>
          <w:b w:val="0"/>
        </w:rPr>
        <w:t xml:space="preserve">des sports </w:t>
      </w:r>
      <w:r>
        <w:rPr>
          <w:rStyle w:val="lev"/>
          <w:b w:val="0"/>
        </w:rPr>
        <w:t>–</w:t>
      </w:r>
      <w:r w:rsidRPr="005E0F2E">
        <w:rPr>
          <w:rStyle w:val="lev"/>
          <w:b w:val="0"/>
        </w:rPr>
        <w:t xml:space="preserve"> Ville</w:t>
      </w:r>
      <w:r>
        <w:rPr>
          <w:rStyle w:val="lev"/>
          <w:b w:val="0"/>
        </w:rPr>
        <w:t xml:space="preserve"> </w:t>
      </w:r>
      <w:r w:rsidRPr="005E0F2E">
        <w:rPr>
          <w:rStyle w:val="lev"/>
          <w:b w:val="0"/>
        </w:rPr>
        <w:t>de Montréal</w:t>
      </w:r>
      <w:r>
        <w:rPr>
          <w:rStyle w:val="lev"/>
          <w:b w:val="0"/>
        </w:rPr>
        <w:t>;</w:t>
      </w:r>
    </w:p>
    <w:p w14:paraId="6C673042" w14:textId="77777777" w:rsidR="00F9730D" w:rsidRPr="005E0F2E" w:rsidRDefault="00F9730D" w:rsidP="00F9730D">
      <w:pPr>
        <w:pStyle w:val="Puce"/>
        <w:rPr>
          <w:rFonts w:cs="Arial"/>
        </w:rPr>
      </w:pPr>
      <w:r>
        <w:rPr>
          <w:rStyle w:val="lev"/>
          <w:b w:val="0"/>
        </w:rPr>
        <w:t>Un</w:t>
      </w:r>
      <w:r w:rsidRPr="005E0F2E">
        <w:rPr>
          <w:rStyle w:val="lev"/>
          <w:b w:val="0"/>
        </w:rPr>
        <w:t xml:space="preserve"> directeur </w:t>
      </w:r>
      <w:r>
        <w:rPr>
          <w:rFonts w:eastAsia="Times New Roman"/>
        </w:rPr>
        <w:t>de la culture, des sports, des loisirs et du développement social d’un arrondissement;</w:t>
      </w:r>
    </w:p>
    <w:p w14:paraId="4DB349B0" w14:textId="77777777" w:rsidR="00F9730D" w:rsidRPr="005E0F2E" w:rsidRDefault="00F9730D" w:rsidP="00F9730D">
      <w:pPr>
        <w:pStyle w:val="Puce"/>
        <w:rPr>
          <w:rStyle w:val="lev"/>
          <w:b w:val="0"/>
        </w:rPr>
      </w:pPr>
      <w:r w:rsidRPr="005E0F2E">
        <w:rPr>
          <w:rStyle w:val="lev"/>
          <w:b w:val="0"/>
        </w:rPr>
        <w:t>Un chef de division de la culture, des sports, des loisirs et du développement social d’un arrondissement;</w:t>
      </w:r>
    </w:p>
    <w:p w14:paraId="721ECC90" w14:textId="77777777" w:rsidR="00F9730D" w:rsidRDefault="00F9730D" w:rsidP="00F9730D">
      <w:pPr>
        <w:pStyle w:val="Puce"/>
        <w:rPr>
          <w:rStyle w:val="lev"/>
          <w:b w:val="0"/>
        </w:rPr>
      </w:pPr>
      <w:r w:rsidRPr="005E0F2E">
        <w:rPr>
          <w:rStyle w:val="lev"/>
          <w:b w:val="0"/>
        </w:rPr>
        <w:t>Deux représentants d’AlterGo</w:t>
      </w:r>
      <w:r>
        <w:rPr>
          <w:rStyle w:val="lev"/>
          <w:b w:val="0"/>
        </w:rPr>
        <w:t>.</w:t>
      </w:r>
    </w:p>
    <w:p w14:paraId="229A922C" w14:textId="77777777" w:rsidR="00F9730D" w:rsidRDefault="00F9730D">
      <w:pPr>
        <w:rPr>
          <w:b/>
          <w:bCs/>
          <w:color w:val="EB0028"/>
          <w:kern w:val="32"/>
          <w:sz w:val="48"/>
          <w:szCs w:val="32"/>
        </w:rPr>
      </w:pPr>
      <w:r>
        <w:br w:type="page"/>
      </w:r>
    </w:p>
    <w:p w14:paraId="1EE65E27" w14:textId="77777777" w:rsidR="00F9730D" w:rsidRDefault="00874D86" w:rsidP="00F9730D">
      <w:pPr>
        <w:pStyle w:val="Titre1"/>
      </w:pPr>
      <w:bookmarkStart w:id="87" w:name="_Toc48039900"/>
      <w:bookmarkStart w:id="88" w:name="_Toc48044595"/>
      <w:r>
        <w:lastRenderedPageBreak/>
        <w:t xml:space="preserve">VIII. </w:t>
      </w:r>
      <w:r w:rsidR="00F9730D">
        <w:t>Suivi des demandes</w:t>
      </w:r>
      <w:bookmarkEnd w:id="87"/>
      <w:bookmarkEnd w:id="88"/>
    </w:p>
    <w:p w14:paraId="06B6D28B" w14:textId="77777777" w:rsidR="00F9730D" w:rsidRPr="001220B2" w:rsidRDefault="00F9730D" w:rsidP="00F9730D">
      <w:pPr>
        <w:pStyle w:val="Titre2-Sous-titre"/>
      </w:pPr>
      <w:bookmarkStart w:id="89" w:name="_Toc528223361"/>
      <w:bookmarkStart w:id="90" w:name="_Toc48039901"/>
      <w:bookmarkStart w:id="91" w:name="_Toc48044596"/>
      <w:r>
        <w:t xml:space="preserve">1. </w:t>
      </w:r>
      <w:r w:rsidRPr="001220B2">
        <w:t>Accusé de réception</w:t>
      </w:r>
      <w:bookmarkEnd w:id="89"/>
      <w:bookmarkEnd w:id="90"/>
      <w:bookmarkEnd w:id="91"/>
    </w:p>
    <w:p w14:paraId="2EB7BFD7" w14:textId="77777777" w:rsidR="00F9730D" w:rsidRPr="009055E6" w:rsidRDefault="00F9730D" w:rsidP="00F9730D">
      <w:pPr>
        <w:pStyle w:val="textecourant"/>
        <w:rPr>
          <w:rStyle w:val="lev"/>
          <w:b w:val="0"/>
        </w:rPr>
      </w:pPr>
      <w:r>
        <w:rPr>
          <w:rStyle w:val="lev"/>
          <w:b w:val="0"/>
        </w:rPr>
        <w:t>Lors de la</w:t>
      </w:r>
      <w:r w:rsidRPr="009055E6">
        <w:rPr>
          <w:rStyle w:val="lev"/>
          <w:b w:val="0"/>
        </w:rPr>
        <w:t xml:space="preserve"> réception d’une demande un accusé de réception</w:t>
      </w:r>
      <w:r>
        <w:rPr>
          <w:rStyle w:val="lev"/>
          <w:b w:val="0"/>
        </w:rPr>
        <w:t xml:space="preserve"> est transmis par AlterGo.</w:t>
      </w:r>
    </w:p>
    <w:p w14:paraId="5A476E6D" w14:textId="77777777" w:rsidR="00F9730D" w:rsidRPr="00F9730D" w:rsidRDefault="00F9730D" w:rsidP="00F9730D">
      <w:pPr>
        <w:pStyle w:val="Titre2-Sous-titre"/>
      </w:pPr>
      <w:bookmarkStart w:id="92" w:name="_Toc48039902"/>
      <w:bookmarkStart w:id="93" w:name="_Toc48044597"/>
      <w:r>
        <w:t xml:space="preserve">2. </w:t>
      </w:r>
      <w:bookmarkStart w:id="94" w:name="_Toc528223362"/>
      <w:r w:rsidRPr="00F9730D">
        <w:t>Demande incomplète</w:t>
      </w:r>
      <w:bookmarkEnd w:id="92"/>
      <w:bookmarkEnd w:id="94"/>
      <w:bookmarkEnd w:id="93"/>
    </w:p>
    <w:p w14:paraId="016424D7" w14:textId="77777777" w:rsidR="00F9730D" w:rsidRDefault="00F9730D" w:rsidP="00F9730D">
      <w:pPr>
        <w:pStyle w:val="textecourant"/>
        <w:rPr>
          <w:rStyle w:val="lev"/>
          <w:b w:val="0"/>
        </w:rPr>
      </w:pPr>
      <w:r>
        <w:rPr>
          <w:rStyle w:val="lev"/>
          <w:b w:val="0"/>
        </w:rPr>
        <w:t>Lors du dépôt</w:t>
      </w:r>
      <w:r w:rsidRPr="009055E6">
        <w:rPr>
          <w:rStyle w:val="lev"/>
          <w:b w:val="0"/>
        </w:rPr>
        <w:t xml:space="preserve"> d’une demande incomplète, un seul </w:t>
      </w:r>
      <w:r>
        <w:rPr>
          <w:rStyle w:val="lev"/>
          <w:b w:val="0"/>
        </w:rPr>
        <w:t xml:space="preserve">avis </w:t>
      </w:r>
      <w:r w:rsidRPr="009055E6">
        <w:rPr>
          <w:rStyle w:val="lev"/>
          <w:b w:val="0"/>
        </w:rPr>
        <w:t xml:space="preserve">sera envoyé </w:t>
      </w:r>
      <w:r>
        <w:rPr>
          <w:rStyle w:val="lev"/>
          <w:b w:val="0"/>
        </w:rPr>
        <w:t xml:space="preserve">par courriel </w:t>
      </w:r>
      <w:r w:rsidRPr="009055E6">
        <w:rPr>
          <w:rStyle w:val="lev"/>
          <w:b w:val="0"/>
        </w:rPr>
        <w:t xml:space="preserve">au répondant identifié par l’organisme </w:t>
      </w:r>
      <w:r>
        <w:rPr>
          <w:rStyle w:val="lev"/>
          <w:b w:val="0"/>
        </w:rPr>
        <w:t>pour demander</w:t>
      </w:r>
      <w:r w:rsidRPr="009055E6">
        <w:rPr>
          <w:rStyle w:val="lev"/>
          <w:b w:val="0"/>
        </w:rPr>
        <w:t xml:space="preserve"> </w:t>
      </w:r>
      <w:r>
        <w:rPr>
          <w:rStyle w:val="lev"/>
          <w:b w:val="0"/>
        </w:rPr>
        <w:t>d</w:t>
      </w:r>
      <w:r w:rsidRPr="009055E6">
        <w:rPr>
          <w:rStyle w:val="lev"/>
          <w:b w:val="0"/>
        </w:rPr>
        <w:t>es corrections</w:t>
      </w:r>
      <w:r>
        <w:rPr>
          <w:rStyle w:val="lev"/>
          <w:b w:val="0"/>
        </w:rPr>
        <w:t xml:space="preserve"> avec une </w:t>
      </w:r>
      <w:r w:rsidRPr="009055E6">
        <w:rPr>
          <w:rStyle w:val="lev"/>
          <w:b w:val="0"/>
        </w:rPr>
        <w:t>date limite. En cas de non-respect de la date limite, la demande sera</w:t>
      </w:r>
      <w:r>
        <w:rPr>
          <w:rStyle w:val="lev"/>
          <w:b w:val="0"/>
        </w:rPr>
        <w:t xml:space="preserve"> considérée comme étant refusée.</w:t>
      </w:r>
    </w:p>
    <w:p w14:paraId="79E60C64" w14:textId="77777777" w:rsidR="00F9730D" w:rsidRPr="00F9730D" w:rsidRDefault="00F9730D" w:rsidP="00F9730D">
      <w:pPr>
        <w:pStyle w:val="Titre2-Sous-titre"/>
        <w:rPr>
          <w:bCs w:val="0"/>
        </w:rPr>
      </w:pPr>
      <w:bookmarkStart w:id="95" w:name="_Toc48039903"/>
      <w:bookmarkStart w:id="96" w:name="_Toc48044598"/>
      <w:r>
        <w:rPr>
          <w:bCs w:val="0"/>
        </w:rPr>
        <w:t xml:space="preserve">3. </w:t>
      </w:r>
      <w:bookmarkStart w:id="97" w:name="_Toc528223363"/>
      <w:r w:rsidRPr="00F9730D">
        <w:rPr>
          <w:bCs w:val="0"/>
        </w:rPr>
        <w:t>Absence de demande</w:t>
      </w:r>
      <w:bookmarkEnd w:id="95"/>
      <w:bookmarkEnd w:id="97"/>
      <w:bookmarkEnd w:id="96"/>
      <w:r w:rsidRPr="00F9730D">
        <w:rPr>
          <w:bCs w:val="0"/>
        </w:rPr>
        <w:t xml:space="preserve"> </w:t>
      </w:r>
    </w:p>
    <w:p w14:paraId="097652B1" w14:textId="77777777" w:rsidR="00F9730D" w:rsidRDefault="00F9730D" w:rsidP="00F9730D">
      <w:pPr>
        <w:pStyle w:val="textecourant"/>
        <w:rPr>
          <w:rStyle w:val="lev"/>
          <w:b w:val="0"/>
        </w:rPr>
      </w:pPr>
      <w:r>
        <w:rPr>
          <w:rStyle w:val="lev"/>
          <w:b w:val="0"/>
        </w:rPr>
        <w:t>En cas</w:t>
      </w:r>
      <w:r w:rsidRPr="009055E6">
        <w:rPr>
          <w:rStyle w:val="lev"/>
          <w:b w:val="0"/>
        </w:rPr>
        <w:t xml:space="preserve"> </w:t>
      </w:r>
      <w:r>
        <w:rPr>
          <w:rStyle w:val="lev"/>
          <w:b w:val="0"/>
        </w:rPr>
        <w:t>d</w:t>
      </w:r>
      <w:r w:rsidRPr="009055E6">
        <w:rPr>
          <w:rStyle w:val="lev"/>
          <w:b w:val="0"/>
        </w:rPr>
        <w:t xml:space="preserve">’absence </w:t>
      </w:r>
      <w:r>
        <w:rPr>
          <w:rStyle w:val="lev"/>
          <w:b w:val="0"/>
        </w:rPr>
        <w:t xml:space="preserve">de dépôt d’une </w:t>
      </w:r>
      <w:r w:rsidRPr="009055E6">
        <w:rPr>
          <w:rStyle w:val="lev"/>
          <w:b w:val="0"/>
        </w:rPr>
        <w:t>demande</w:t>
      </w:r>
      <w:r>
        <w:rPr>
          <w:rStyle w:val="lev"/>
          <w:b w:val="0"/>
        </w:rPr>
        <w:t xml:space="preserve"> de soutien financier</w:t>
      </w:r>
      <w:r w:rsidRPr="009055E6">
        <w:rPr>
          <w:rStyle w:val="lev"/>
          <w:b w:val="0"/>
        </w:rPr>
        <w:t xml:space="preserve">, AlterGo contactera </w:t>
      </w:r>
      <w:r>
        <w:rPr>
          <w:rStyle w:val="lev"/>
          <w:b w:val="0"/>
        </w:rPr>
        <w:t>le répondant</w:t>
      </w:r>
      <w:r w:rsidRPr="009055E6">
        <w:rPr>
          <w:rStyle w:val="lev"/>
          <w:b w:val="0"/>
        </w:rPr>
        <w:t xml:space="preserve"> PANAM une première fois par courr</w:t>
      </w:r>
      <w:r>
        <w:rPr>
          <w:rStyle w:val="lev"/>
          <w:b w:val="0"/>
        </w:rPr>
        <w:t>iel pour l’informer du retard.</w:t>
      </w:r>
      <w:r w:rsidRPr="009055E6">
        <w:rPr>
          <w:rStyle w:val="lev"/>
          <w:b w:val="0"/>
        </w:rPr>
        <w:t xml:space="preserve"> </w:t>
      </w:r>
      <w:r>
        <w:rPr>
          <w:rStyle w:val="lev"/>
          <w:b w:val="0"/>
        </w:rPr>
        <w:t>E</w:t>
      </w:r>
      <w:r w:rsidRPr="009055E6">
        <w:rPr>
          <w:rStyle w:val="lev"/>
          <w:b w:val="0"/>
        </w:rPr>
        <w:t xml:space="preserve">n l’absence d’une réponse à ce courriel, un </w:t>
      </w:r>
      <w:r>
        <w:rPr>
          <w:rStyle w:val="lev"/>
          <w:b w:val="0"/>
        </w:rPr>
        <w:t>2</w:t>
      </w:r>
      <w:r w:rsidRPr="00F9730D">
        <w:rPr>
          <w:rStyle w:val="lev"/>
          <w:b w:val="0"/>
        </w:rPr>
        <w:t>ème</w:t>
      </w:r>
      <w:r>
        <w:rPr>
          <w:rStyle w:val="lev"/>
          <w:b w:val="0"/>
        </w:rPr>
        <w:t xml:space="preserve"> et dernier contact</w:t>
      </w:r>
      <w:r w:rsidRPr="009055E6">
        <w:rPr>
          <w:rStyle w:val="lev"/>
          <w:b w:val="0"/>
        </w:rPr>
        <w:t xml:space="preserve"> sera fait par téléphone. En l’absence d’une réponse à ces contacts, </w:t>
      </w:r>
      <w:r>
        <w:rPr>
          <w:rStyle w:val="lev"/>
          <w:b w:val="0"/>
        </w:rPr>
        <w:t>l’organisme</w:t>
      </w:r>
      <w:r w:rsidRPr="009055E6">
        <w:rPr>
          <w:rStyle w:val="lev"/>
          <w:b w:val="0"/>
        </w:rPr>
        <w:t xml:space="preserve"> sera considéré comme ne faisant pas de demande. Si une demande est faite, elle sera considérée comme étant en retard et les conditions </w:t>
      </w:r>
      <w:r>
        <w:rPr>
          <w:rStyle w:val="lev"/>
          <w:b w:val="0"/>
        </w:rPr>
        <w:t>s’appliquant aux retards</w:t>
      </w:r>
      <w:r w:rsidRPr="009055E6">
        <w:rPr>
          <w:rStyle w:val="lev"/>
          <w:b w:val="0"/>
        </w:rPr>
        <w:t xml:space="preserve"> devront être respectées. Aucun délai supplémentaire ne sera accordé.</w:t>
      </w:r>
    </w:p>
    <w:p w14:paraId="1B4F00C8" w14:textId="77777777" w:rsidR="00F9730D" w:rsidRPr="00F9730D" w:rsidRDefault="00F9730D" w:rsidP="00F9730D">
      <w:pPr>
        <w:pStyle w:val="Titre2-Sous-titre"/>
        <w:rPr>
          <w:bCs w:val="0"/>
        </w:rPr>
      </w:pPr>
      <w:bookmarkStart w:id="98" w:name="_Toc48039904"/>
      <w:bookmarkStart w:id="99" w:name="_Toc48044599"/>
      <w:r>
        <w:rPr>
          <w:bCs w:val="0"/>
        </w:rPr>
        <w:t xml:space="preserve">4. </w:t>
      </w:r>
      <w:bookmarkStart w:id="100" w:name="_Toc528223364"/>
      <w:r w:rsidRPr="00F9730D">
        <w:rPr>
          <w:bCs w:val="0"/>
        </w:rPr>
        <w:t>Retards</w:t>
      </w:r>
      <w:bookmarkEnd w:id="98"/>
      <w:bookmarkEnd w:id="100"/>
      <w:bookmarkEnd w:id="99"/>
    </w:p>
    <w:p w14:paraId="40DDC023" w14:textId="77777777" w:rsidR="00F9730D" w:rsidRDefault="00F9730D" w:rsidP="00F9730D">
      <w:pPr>
        <w:pStyle w:val="textecourant"/>
        <w:rPr>
          <w:rStyle w:val="lev"/>
          <w:b w:val="0"/>
        </w:rPr>
      </w:pPr>
      <w:r w:rsidRPr="004F3F5C">
        <w:rPr>
          <w:rStyle w:val="lev"/>
          <w:b w:val="0"/>
        </w:rPr>
        <w:t xml:space="preserve">Aucun retard dans la demande de </w:t>
      </w:r>
      <w:r w:rsidRPr="00F9730D">
        <w:rPr>
          <w:rStyle w:val="lev"/>
        </w:rPr>
        <w:t>reconnaissance</w:t>
      </w:r>
      <w:r w:rsidRPr="004F3F5C">
        <w:rPr>
          <w:rStyle w:val="lev"/>
          <w:b w:val="0"/>
        </w:rPr>
        <w:t xml:space="preserve"> ne sera accepté.</w:t>
      </w:r>
    </w:p>
    <w:p w14:paraId="1620E37F" w14:textId="77777777" w:rsidR="00F9730D" w:rsidRDefault="00F9730D" w:rsidP="00F9730D">
      <w:pPr>
        <w:pStyle w:val="textecourant"/>
        <w:rPr>
          <w:rStyle w:val="lev"/>
          <w:b w:val="0"/>
        </w:rPr>
      </w:pPr>
      <w:r w:rsidRPr="00805F87">
        <w:rPr>
          <w:rStyle w:val="lev"/>
          <w:b w:val="0"/>
        </w:rPr>
        <w:t xml:space="preserve">Une demande </w:t>
      </w:r>
      <w:r>
        <w:rPr>
          <w:rStyle w:val="lev"/>
          <w:b w:val="0"/>
        </w:rPr>
        <w:t xml:space="preserve">de </w:t>
      </w:r>
      <w:r w:rsidRPr="00F9730D">
        <w:rPr>
          <w:rStyle w:val="lev"/>
        </w:rPr>
        <w:t>soutien financier</w:t>
      </w:r>
      <w:r>
        <w:rPr>
          <w:rStyle w:val="lev"/>
          <w:b w:val="0"/>
        </w:rPr>
        <w:t xml:space="preserve"> </w:t>
      </w:r>
      <w:r w:rsidRPr="00805F87">
        <w:rPr>
          <w:rStyle w:val="lev"/>
          <w:b w:val="0"/>
        </w:rPr>
        <w:t>qui arrive en retard pourra être</w:t>
      </w:r>
      <w:r>
        <w:rPr>
          <w:rStyle w:val="lev"/>
          <w:b w:val="0"/>
        </w:rPr>
        <w:t xml:space="preserve"> traitée</w:t>
      </w:r>
      <w:r w:rsidRPr="00805F87">
        <w:rPr>
          <w:rStyle w:val="lev"/>
          <w:b w:val="0"/>
        </w:rPr>
        <w:t xml:space="preserve"> avec une pénalité d</w:t>
      </w:r>
      <w:r>
        <w:rPr>
          <w:rStyle w:val="lev"/>
          <w:b w:val="0"/>
        </w:rPr>
        <w:t>’au moins</w:t>
      </w:r>
      <w:r w:rsidRPr="00805F87">
        <w:rPr>
          <w:rStyle w:val="lev"/>
          <w:b w:val="0"/>
        </w:rPr>
        <w:t xml:space="preserve"> 25% si une lettre d’explication est jointe à la demande</w:t>
      </w:r>
      <w:r>
        <w:rPr>
          <w:rStyle w:val="lev"/>
          <w:b w:val="0"/>
        </w:rPr>
        <w:t xml:space="preserve">. </w:t>
      </w:r>
    </w:p>
    <w:p w14:paraId="06C43E61" w14:textId="77777777" w:rsidR="00F9730D" w:rsidRPr="00F9730D" w:rsidRDefault="00F9730D" w:rsidP="00F9730D">
      <w:pPr>
        <w:pStyle w:val="Titre2-Sous-titre"/>
        <w:rPr>
          <w:bCs w:val="0"/>
        </w:rPr>
      </w:pPr>
      <w:bookmarkStart w:id="101" w:name="_Toc528223365"/>
      <w:bookmarkStart w:id="102" w:name="_Toc48039905"/>
      <w:bookmarkStart w:id="103" w:name="_Toc48044600"/>
      <w:r>
        <w:rPr>
          <w:bCs w:val="0"/>
        </w:rPr>
        <w:t xml:space="preserve">5. </w:t>
      </w:r>
      <w:r w:rsidRPr="00F9730D">
        <w:rPr>
          <w:bCs w:val="0"/>
        </w:rPr>
        <w:t>Courriel non reçu</w:t>
      </w:r>
      <w:bookmarkEnd w:id="101"/>
      <w:bookmarkEnd w:id="102"/>
      <w:bookmarkEnd w:id="103"/>
    </w:p>
    <w:p w14:paraId="3199CE67" w14:textId="77777777" w:rsidR="00F9730D" w:rsidRPr="00F9730D" w:rsidRDefault="00F9730D" w:rsidP="00F9730D">
      <w:pPr>
        <w:pStyle w:val="textecourant"/>
        <w:rPr>
          <w:rStyle w:val="lev"/>
          <w:b w:val="0"/>
        </w:rPr>
      </w:pPr>
      <w:r w:rsidRPr="009055E6">
        <w:rPr>
          <w:rStyle w:val="lev"/>
          <w:b w:val="0"/>
        </w:rPr>
        <w:t>Un organisme dont l’envoi courriel ne se serait pas rendu à destination est considéré comme un organisme n’ayant pas remis de demande.</w:t>
      </w:r>
    </w:p>
    <w:p w14:paraId="749023F9" w14:textId="77777777" w:rsidR="00F9730D" w:rsidRPr="00F9730D" w:rsidRDefault="00F9730D" w:rsidP="00F9730D">
      <w:pPr>
        <w:pStyle w:val="Titre2-Sous-titre"/>
      </w:pPr>
      <w:bookmarkStart w:id="104" w:name="_Toc528223366"/>
      <w:bookmarkStart w:id="105" w:name="_Toc48039906"/>
      <w:bookmarkStart w:id="106" w:name="_Toc48044601"/>
      <w:r>
        <w:t>6. Réémission de chèques</w:t>
      </w:r>
      <w:bookmarkEnd w:id="104"/>
      <w:bookmarkEnd w:id="105"/>
      <w:bookmarkEnd w:id="106"/>
    </w:p>
    <w:p w14:paraId="58C11080" w14:textId="77777777" w:rsidR="00F9730D" w:rsidRPr="00F9730D" w:rsidRDefault="00F9730D" w:rsidP="00F9730D">
      <w:pPr>
        <w:pStyle w:val="textecourant"/>
      </w:pPr>
      <w:r w:rsidRPr="009055E6">
        <w:t>Dans le cas d’une demande de réémission de chèque</w:t>
      </w:r>
      <w:r>
        <w:t xml:space="preserve"> pour un chèque perdu ou égaré</w:t>
      </w:r>
      <w:r w:rsidRPr="009055E6">
        <w:t xml:space="preserve">, </w:t>
      </w:r>
      <w:r>
        <w:t>des</w:t>
      </w:r>
      <w:r w:rsidRPr="009055E6">
        <w:t xml:space="preserve"> frais de 50$ ser</w:t>
      </w:r>
      <w:r>
        <w:t>ont</w:t>
      </w:r>
      <w:r w:rsidRPr="009055E6">
        <w:t xml:space="preserve"> soustrait</w:t>
      </w:r>
      <w:r>
        <w:t>s</w:t>
      </w:r>
      <w:r w:rsidRPr="009055E6">
        <w:t xml:space="preserve"> au montant attribué à l’organisme.</w:t>
      </w:r>
    </w:p>
    <w:p w14:paraId="01A2E0E3" w14:textId="77777777" w:rsidR="00F9730D" w:rsidRDefault="00874D86" w:rsidP="00F9730D">
      <w:pPr>
        <w:pStyle w:val="Titre1"/>
      </w:pPr>
      <w:bookmarkStart w:id="107" w:name="_Toc528223367"/>
      <w:bookmarkStart w:id="108" w:name="_Toc48039907"/>
      <w:bookmarkStart w:id="109" w:name="_Toc48044602"/>
      <w:r>
        <w:lastRenderedPageBreak/>
        <w:t xml:space="preserve">IX. </w:t>
      </w:r>
      <w:r w:rsidR="00F9730D">
        <w:t>Retrait des organismes PANAM</w:t>
      </w:r>
      <w:bookmarkEnd w:id="107"/>
      <w:bookmarkEnd w:id="108"/>
      <w:bookmarkEnd w:id="109"/>
    </w:p>
    <w:p w14:paraId="609A0488" w14:textId="77777777" w:rsidR="00F9730D" w:rsidRPr="00D46B84" w:rsidRDefault="00F9730D" w:rsidP="00F9730D">
      <w:pPr>
        <w:pStyle w:val="textecourant"/>
      </w:pPr>
      <w:r w:rsidRPr="00D46B84">
        <w:t xml:space="preserve">Un organisme PANAM peut se retirer du programme. Il doit </w:t>
      </w:r>
      <w:r>
        <w:t>alors</w:t>
      </w:r>
      <w:r w:rsidRPr="00D46B84">
        <w:t xml:space="preserve"> en aviser AlterGo par écrit en justifiant sa décision.</w:t>
      </w:r>
    </w:p>
    <w:p w14:paraId="0FACCBB9" w14:textId="77777777" w:rsidR="00F9730D" w:rsidRPr="00224976" w:rsidRDefault="00874D86" w:rsidP="00F9730D">
      <w:pPr>
        <w:pStyle w:val="Titre1"/>
      </w:pPr>
      <w:bookmarkStart w:id="110" w:name="_Toc48039908"/>
      <w:bookmarkStart w:id="111" w:name="_Toc48044603"/>
      <w:r>
        <w:t xml:space="preserve">X. </w:t>
      </w:r>
      <w:r w:rsidR="00F9730D">
        <w:t>Pour information</w:t>
      </w:r>
      <w:bookmarkEnd w:id="110"/>
      <w:bookmarkEnd w:id="111"/>
    </w:p>
    <w:p w14:paraId="73102FE0" w14:textId="7E16DDDD" w:rsidR="0076706A" w:rsidRDefault="0076706A" w:rsidP="00F9730D">
      <w:pPr>
        <w:pStyle w:val="Titre3"/>
      </w:pPr>
      <w:bookmarkStart w:id="112" w:name="_Toc48039909"/>
      <w:r>
        <w:t>Rencontre d’information </w:t>
      </w:r>
      <w:r w:rsidR="009846B7">
        <w:t xml:space="preserve">virtuelle </w:t>
      </w:r>
      <w:r>
        <w:t xml:space="preserve">: </w:t>
      </w:r>
      <w:r w:rsidR="009846B7">
        <w:rPr>
          <w:rStyle w:val="textecourantCar"/>
          <w:b w:val="0"/>
          <w:color w:val="auto"/>
        </w:rPr>
        <w:t xml:space="preserve">2 novembre </w:t>
      </w:r>
      <w:r w:rsidRPr="0076706A">
        <w:rPr>
          <w:rStyle w:val="textecourantCar"/>
          <w:b w:val="0"/>
          <w:color w:val="auto"/>
        </w:rPr>
        <w:t>2020</w:t>
      </w:r>
      <w:r w:rsidR="009846B7">
        <w:rPr>
          <w:rStyle w:val="textecourantCar"/>
          <w:b w:val="0"/>
          <w:color w:val="auto"/>
        </w:rPr>
        <w:t>, de 13h30 à 15h</w:t>
      </w:r>
    </w:p>
    <w:p w14:paraId="4F09A301" w14:textId="45C697EB" w:rsidR="0076706A" w:rsidRDefault="0076706A" w:rsidP="00F9730D">
      <w:pPr>
        <w:pStyle w:val="Titre3"/>
        <w:rPr>
          <w:rStyle w:val="textecourantCar"/>
          <w:b w:val="0"/>
          <w:color w:val="auto"/>
        </w:rPr>
      </w:pPr>
      <w:r>
        <w:t xml:space="preserve">Date limite pour le dépôt des demandes : </w:t>
      </w:r>
      <w:r w:rsidRPr="0076706A">
        <w:rPr>
          <w:rStyle w:val="textecourantCar"/>
          <w:b w:val="0"/>
          <w:color w:val="auto"/>
        </w:rPr>
        <w:t>27 novembre 2020</w:t>
      </w:r>
      <w:r w:rsidR="009846B7">
        <w:rPr>
          <w:rStyle w:val="textecourantCar"/>
          <w:b w:val="0"/>
          <w:color w:val="auto"/>
        </w:rPr>
        <w:t>, 16h</w:t>
      </w:r>
      <w:bookmarkStart w:id="113" w:name="_GoBack"/>
      <w:bookmarkEnd w:id="113"/>
    </w:p>
    <w:p w14:paraId="3FBF364E" w14:textId="77777777" w:rsidR="0076706A" w:rsidRPr="0076706A" w:rsidRDefault="0076706A" w:rsidP="0076706A">
      <w:pPr>
        <w:rPr>
          <w:lang w:eastAsia="hi-IN" w:bidi="hi-IN"/>
        </w:rPr>
      </w:pPr>
    </w:p>
    <w:p w14:paraId="2593191E" w14:textId="77777777" w:rsidR="0076706A" w:rsidRPr="0076706A" w:rsidRDefault="0076706A" w:rsidP="0076706A"/>
    <w:p w14:paraId="17375204" w14:textId="77777777" w:rsidR="00F9730D" w:rsidRDefault="00F9730D" w:rsidP="00F9730D">
      <w:pPr>
        <w:pStyle w:val="Titre3"/>
        <w:rPr>
          <w:sz w:val="22"/>
          <w:szCs w:val="22"/>
        </w:rPr>
      </w:pPr>
      <w:r>
        <w:t>An</w:t>
      </w:r>
      <w:bookmarkEnd w:id="112"/>
      <w:r w:rsidR="001F5A00">
        <w:t>dréanne Coutaller</w:t>
      </w:r>
    </w:p>
    <w:p w14:paraId="40522D2F" w14:textId="77777777" w:rsidR="00F9730D" w:rsidRDefault="00F9730D" w:rsidP="00F9730D">
      <w:pPr>
        <w:pStyle w:val="textecourant"/>
      </w:pPr>
      <w:r>
        <w:t xml:space="preserve">Coordonnatrice des </w:t>
      </w:r>
      <w:r w:rsidR="001F5A00">
        <w:t>relations avec les bénévoles</w:t>
      </w:r>
      <w:r>
        <w:t xml:space="preserve"> </w:t>
      </w:r>
    </w:p>
    <w:p w14:paraId="2B9C33B9" w14:textId="77777777" w:rsidR="00F9730D" w:rsidRDefault="001F5A00" w:rsidP="00F9730D">
      <w:pPr>
        <w:pStyle w:val="textecourant"/>
      </w:pPr>
      <w:r>
        <w:t>Tél. : 514 933-2739 · 228</w:t>
      </w:r>
    </w:p>
    <w:p w14:paraId="22791D45" w14:textId="77777777" w:rsidR="00F9730D" w:rsidRDefault="009846B7" w:rsidP="00F9730D">
      <w:pPr>
        <w:pStyle w:val="textecourant"/>
      </w:pPr>
      <w:hyperlink r:id="rId11" w:history="1">
        <w:r w:rsidR="001F5A00" w:rsidRPr="005E4B16">
          <w:rPr>
            <w:rStyle w:val="Lienhypertexte"/>
          </w:rPr>
          <w:t>andreanne@altergo.ca</w:t>
        </w:r>
      </w:hyperlink>
    </w:p>
    <w:p w14:paraId="1B64AA79" w14:textId="77777777" w:rsidR="00A042AC" w:rsidRPr="002539C1" w:rsidRDefault="00F9730D" w:rsidP="00F9730D">
      <w:pPr>
        <w:pStyle w:val="Titre1"/>
      </w:pPr>
      <w:r>
        <w:br w:type="page"/>
      </w:r>
      <w:bookmarkEnd w:id="53"/>
      <w:bookmarkEnd w:id="54"/>
    </w:p>
    <w:p w14:paraId="7FECA597" w14:textId="77777777" w:rsidR="00A042AC" w:rsidRPr="002539C1" w:rsidRDefault="00A042AC" w:rsidP="00F24275">
      <w:pPr>
        <w:pStyle w:val="textecourant"/>
        <w:rPr>
          <w:lang w:val="fr-CA"/>
        </w:rPr>
      </w:pPr>
    </w:p>
    <w:p w14:paraId="3499968E" w14:textId="77777777" w:rsidR="00A042AC" w:rsidRPr="002539C1" w:rsidRDefault="00A042AC" w:rsidP="00F24275">
      <w:pPr>
        <w:pStyle w:val="textecourant"/>
        <w:rPr>
          <w:lang w:val="fr-CA"/>
        </w:rPr>
      </w:pPr>
    </w:p>
    <w:p w14:paraId="03319371" w14:textId="77777777" w:rsidR="00A042AC" w:rsidRPr="002539C1" w:rsidRDefault="00A042AC" w:rsidP="00F24275">
      <w:pPr>
        <w:pStyle w:val="textecourant"/>
        <w:rPr>
          <w:lang w:val="fr-CA"/>
        </w:rPr>
      </w:pPr>
    </w:p>
    <w:p w14:paraId="1FF1FEF7" w14:textId="77777777" w:rsidR="00A042AC" w:rsidRPr="002539C1" w:rsidRDefault="00A042AC" w:rsidP="00F24275">
      <w:pPr>
        <w:pStyle w:val="textecourant"/>
        <w:rPr>
          <w:lang w:val="fr-CA"/>
        </w:rPr>
      </w:pPr>
    </w:p>
    <w:p w14:paraId="21CF03F4" w14:textId="77777777" w:rsidR="00A042AC" w:rsidRPr="002539C1" w:rsidRDefault="00A042AC" w:rsidP="00F24275">
      <w:pPr>
        <w:pStyle w:val="textecourant"/>
        <w:rPr>
          <w:lang w:val="fr-CA"/>
        </w:rPr>
      </w:pPr>
    </w:p>
    <w:p w14:paraId="1DD7774B" w14:textId="77777777" w:rsidR="00302FA6" w:rsidRPr="002539C1" w:rsidRDefault="00302FA6" w:rsidP="00F24275">
      <w:pPr>
        <w:pStyle w:val="textecourant"/>
        <w:rPr>
          <w:lang w:val="fr-CA"/>
        </w:rPr>
      </w:pPr>
    </w:p>
    <w:p w14:paraId="6E082EF1" w14:textId="77777777" w:rsidR="00302FA6" w:rsidRPr="002539C1" w:rsidRDefault="00302FA6" w:rsidP="00F24275">
      <w:pPr>
        <w:pStyle w:val="textecourant"/>
        <w:rPr>
          <w:lang w:val="fr-CA"/>
        </w:rPr>
      </w:pPr>
    </w:p>
    <w:p w14:paraId="4AFDC451" w14:textId="77777777" w:rsidR="00DD3EA9" w:rsidRPr="002539C1" w:rsidRDefault="00DD3EA9" w:rsidP="00F24275">
      <w:pPr>
        <w:pStyle w:val="textecourant"/>
        <w:rPr>
          <w:lang w:val="fr-CA"/>
        </w:rPr>
      </w:pPr>
    </w:p>
    <w:p w14:paraId="04613F81" w14:textId="77777777" w:rsidR="00082482" w:rsidRPr="002539C1" w:rsidRDefault="00082482" w:rsidP="00F24275">
      <w:pPr>
        <w:pStyle w:val="textecourant"/>
        <w:rPr>
          <w:lang w:val="fr-CA"/>
        </w:rPr>
      </w:pPr>
    </w:p>
    <w:p w14:paraId="21CDF6CE" w14:textId="77777777" w:rsidR="00082482" w:rsidRPr="002539C1" w:rsidRDefault="00082482" w:rsidP="00F24275">
      <w:pPr>
        <w:pStyle w:val="textecourant"/>
        <w:rPr>
          <w:lang w:val="fr-CA"/>
        </w:rPr>
      </w:pPr>
    </w:p>
    <w:p w14:paraId="7582067D" w14:textId="77777777" w:rsidR="00082482" w:rsidRPr="002539C1" w:rsidRDefault="00082482" w:rsidP="00F24275">
      <w:pPr>
        <w:pStyle w:val="textecourant"/>
        <w:rPr>
          <w:lang w:val="fr-CA"/>
        </w:rPr>
      </w:pPr>
    </w:p>
    <w:p w14:paraId="183FD875" w14:textId="77777777" w:rsidR="00082482" w:rsidRPr="002539C1" w:rsidRDefault="00082482" w:rsidP="00F24275">
      <w:pPr>
        <w:pStyle w:val="textecourant"/>
        <w:rPr>
          <w:lang w:val="fr-CA"/>
        </w:rPr>
      </w:pPr>
    </w:p>
    <w:p w14:paraId="645FBB78" w14:textId="77777777" w:rsidR="00082482" w:rsidRPr="002539C1" w:rsidRDefault="00082482" w:rsidP="00F24275">
      <w:pPr>
        <w:pStyle w:val="textecourant"/>
        <w:rPr>
          <w:lang w:val="fr-CA"/>
        </w:rPr>
      </w:pPr>
    </w:p>
    <w:p w14:paraId="47A7E8EC" w14:textId="77777777" w:rsidR="00082482" w:rsidRPr="002539C1" w:rsidRDefault="00082482" w:rsidP="00F24275">
      <w:pPr>
        <w:pStyle w:val="textecourant"/>
        <w:rPr>
          <w:lang w:val="fr-CA"/>
        </w:rPr>
      </w:pPr>
    </w:p>
    <w:p w14:paraId="0F9F8905" w14:textId="77777777" w:rsidR="00082482" w:rsidRPr="002539C1" w:rsidRDefault="00082482" w:rsidP="00F24275">
      <w:pPr>
        <w:pStyle w:val="textecourant"/>
        <w:rPr>
          <w:lang w:val="fr-CA"/>
        </w:rPr>
      </w:pPr>
    </w:p>
    <w:p w14:paraId="76582BC7" w14:textId="77777777" w:rsidR="00082482" w:rsidRPr="002539C1" w:rsidRDefault="00082482" w:rsidP="00F24275">
      <w:pPr>
        <w:pStyle w:val="textecourant"/>
        <w:rPr>
          <w:lang w:val="fr-CA"/>
        </w:rPr>
      </w:pPr>
    </w:p>
    <w:p w14:paraId="2F945C84" w14:textId="77777777" w:rsidR="00082482" w:rsidRPr="002539C1" w:rsidRDefault="00082482" w:rsidP="00F24275">
      <w:pPr>
        <w:pStyle w:val="textecourant"/>
        <w:rPr>
          <w:lang w:val="fr-CA"/>
        </w:rPr>
      </w:pPr>
      <w:r w:rsidRPr="002539C1">
        <w:rPr>
          <w:noProof/>
          <w:color w:val="FFFFFF" w:themeColor="background1"/>
          <w:lang w:val="fr-CA" w:eastAsia="fr-CA" w:bidi="ar-SA"/>
        </w:rPr>
        <mc:AlternateContent>
          <mc:Choice Requires="wps">
            <w:drawing>
              <wp:anchor distT="0" distB="0" distL="114300" distR="114300" simplePos="0" relativeHeight="251647485" behindDoc="1" locked="0" layoutInCell="1" allowOverlap="1" wp14:anchorId="5151A3A7" wp14:editId="4400114A">
                <wp:simplePos x="0" y="0"/>
                <wp:positionH relativeFrom="column">
                  <wp:posOffset>-635000</wp:posOffset>
                </wp:positionH>
                <wp:positionV relativeFrom="paragraph">
                  <wp:posOffset>98280</wp:posOffset>
                </wp:positionV>
                <wp:extent cx="6772275" cy="2476983"/>
                <wp:effectExtent l="0" t="0" r="9525" b="0"/>
                <wp:wrapNone/>
                <wp:docPr id="7" name="Rectangle 7"/>
                <wp:cNvGraphicFramePr/>
                <a:graphic xmlns:a="http://schemas.openxmlformats.org/drawingml/2006/main">
                  <a:graphicData uri="http://schemas.microsoft.com/office/word/2010/wordprocessingShape">
                    <wps:wsp>
                      <wps:cNvSpPr/>
                      <wps:spPr>
                        <a:xfrm>
                          <a:off x="0" y="0"/>
                          <a:ext cx="6772275" cy="2476983"/>
                        </a:xfrm>
                        <a:prstGeom prst="rect">
                          <a:avLst/>
                        </a:prstGeom>
                        <a:solidFill>
                          <a:schemeClr val="accent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924766" id="Rectangle 7" o:spid="_x0000_s1026" style="position:absolute;margin-left:-50pt;margin-top:7.75pt;width:533.25pt;height:195.05pt;z-index:-2516689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" fillcolor="#eb0028 [3207]" stroked="f" strokeweight="2pt"/>
            </w:pict>
          </mc:Fallback>
        </mc:AlternateContent>
      </w:r>
    </w:p>
    <w:p w14:paraId="69AE0B18" w14:textId="77777777" w:rsidR="00082482" w:rsidRPr="002539C1" w:rsidRDefault="00082482" w:rsidP="00082482">
      <w:pPr>
        <w:spacing w:line="276" w:lineRule="auto"/>
        <w:rPr>
          <w:b/>
          <w:color w:val="FFFFFF" w:themeColor="background1"/>
          <w:sz w:val="44"/>
          <w:szCs w:val="28"/>
        </w:rPr>
      </w:pPr>
      <w:r w:rsidRPr="002539C1">
        <w:rPr>
          <w:b/>
          <w:color w:val="FFFFFF" w:themeColor="background1"/>
          <w:sz w:val="44"/>
          <w:szCs w:val="28"/>
        </w:rPr>
        <w:t>AlterGo</w:t>
      </w:r>
    </w:p>
    <w:p w14:paraId="54EC7B13" w14:textId="77777777"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525, rue Dominion, Bureau 340</w:t>
      </w:r>
    </w:p>
    <w:p w14:paraId="0F3A5C33" w14:textId="77777777"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Montréal, Québec  H3J 2B4</w:t>
      </w:r>
    </w:p>
    <w:p w14:paraId="4CEFD144" w14:textId="77777777" w:rsidR="00082482" w:rsidRPr="002539C1" w:rsidRDefault="00082482" w:rsidP="00082482">
      <w:pPr>
        <w:spacing w:line="276" w:lineRule="auto"/>
        <w:rPr>
          <w:color w:val="FFFFFF" w:themeColor="background1"/>
          <w:sz w:val="28"/>
          <w:szCs w:val="28"/>
        </w:rPr>
      </w:pPr>
    </w:p>
    <w:p w14:paraId="273BF525" w14:textId="77777777"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514-933-2739</w:t>
      </w:r>
    </w:p>
    <w:p w14:paraId="4238654E" w14:textId="77777777" w:rsidR="00082482" w:rsidRPr="002539C1" w:rsidRDefault="00082482" w:rsidP="00082482">
      <w:pPr>
        <w:spacing w:line="276" w:lineRule="auto"/>
        <w:rPr>
          <w:color w:val="FFFFFF" w:themeColor="background1"/>
          <w:sz w:val="28"/>
          <w:szCs w:val="28"/>
        </w:rPr>
      </w:pPr>
    </w:p>
    <w:p w14:paraId="08934B83" w14:textId="77777777" w:rsidR="00082482" w:rsidRPr="002539C1" w:rsidRDefault="00C332BF" w:rsidP="00082482">
      <w:pPr>
        <w:spacing w:line="276" w:lineRule="auto"/>
        <w:rPr>
          <w:color w:val="FFFFFF" w:themeColor="background1"/>
          <w:sz w:val="28"/>
          <w:szCs w:val="28"/>
        </w:rPr>
      </w:pPr>
      <w:r w:rsidRPr="002539C1">
        <w:rPr>
          <w:color w:val="FFFFFF" w:themeColor="background1"/>
          <w:sz w:val="28"/>
          <w:szCs w:val="28"/>
        </w:rPr>
        <w:t>www.altergo.ca</w:t>
      </w:r>
    </w:p>
    <w:p w14:paraId="15C4A2D4" w14:textId="77777777" w:rsidR="00302FA6" w:rsidRPr="002539C1" w:rsidRDefault="00082482" w:rsidP="00194545">
      <w:pPr>
        <w:spacing w:line="276" w:lineRule="auto"/>
        <w:rPr>
          <w:color w:val="FFFFFF" w:themeColor="background1"/>
          <w:sz w:val="28"/>
          <w:szCs w:val="28"/>
        </w:rPr>
      </w:pPr>
      <w:r w:rsidRPr="002539C1">
        <w:rPr>
          <w:color w:val="FFFFFF" w:themeColor="background1"/>
          <w:sz w:val="28"/>
          <w:szCs w:val="28"/>
        </w:rPr>
        <w:t>info@</w:t>
      </w:r>
      <w:r w:rsidR="00C332BF" w:rsidRPr="002539C1">
        <w:rPr>
          <w:color w:val="FFFFFF" w:themeColor="background1"/>
          <w:sz w:val="28"/>
          <w:szCs w:val="28"/>
        </w:rPr>
        <w:t>altergo.ca</w:t>
      </w:r>
    </w:p>
    <w:sectPr w:rsidR="00302FA6" w:rsidRPr="002539C1" w:rsidSect="00F9730D">
      <w:footerReference w:type="default" r:id="rId12"/>
      <w:headerReference w:type="first" r:id="rId13"/>
      <w:pgSz w:w="12240" w:h="15840" w:code="1"/>
      <w:pgMar w:top="1560" w:right="1892" w:bottom="1296" w:left="198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DF33F" w14:textId="77777777" w:rsidR="007658D2" w:rsidRDefault="007658D2">
      <w:r>
        <w:separator/>
      </w:r>
    </w:p>
  </w:endnote>
  <w:endnote w:type="continuationSeparator" w:id="0">
    <w:p w14:paraId="17BC6889" w14:textId="77777777" w:rsidR="007658D2" w:rsidRDefault="0076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o Sans Pro">
    <w:altName w:val="Arial"/>
    <w:panose1 w:val="020B0804030504040204"/>
    <w:charset w:val="00"/>
    <w:family w:val="swiss"/>
    <w:notTrueType/>
    <w:pitch w:val="variable"/>
    <w:sig w:usb0="A00000AF" w:usb1="5000205B" w:usb2="00000000" w:usb3="00000000" w:csb0="0000009B"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default"/>
    <w:sig w:usb0="00000003" w:usb1="00000000" w:usb2="00000000" w:usb3="00000000" w:csb0="00000001" w:csb1="00000000"/>
  </w:font>
  <w:font w:name="Arial Gras">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F1EE" w14:textId="77777777" w:rsidR="00874D86" w:rsidRPr="004F5456" w:rsidRDefault="00874D86" w:rsidP="00874D86">
    <w:pPr>
      <w:pStyle w:val="Pieddepage"/>
    </w:pPr>
    <w:r>
      <w:rPr>
        <w:noProof/>
      </w:rPr>
      <mc:AlternateContent>
        <mc:Choice Requires="wps">
          <w:drawing>
            <wp:anchor distT="0" distB="0" distL="114300" distR="114300" simplePos="0" relativeHeight="251663360" behindDoc="0" locked="0" layoutInCell="1" allowOverlap="1" wp14:anchorId="654CBD09" wp14:editId="4BFCED1E">
              <wp:simplePos x="0" y="0"/>
              <wp:positionH relativeFrom="column">
                <wp:posOffset>8766</wp:posOffset>
              </wp:positionH>
              <wp:positionV relativeFrom="paragraph">
                <wp:posOffset>118356</wp:posOffset>
              </wp:positionV>
              <wp:extent cx="5445457" cy="0"/>
              <wp:effectExtent l="0" t="0" r="22225" b="19050"/>
              <wp:wrapNone/>
              <wp:docPr id="18" name="Connecteur droit 18"/>
              <wp:cNvGraphicFramePr/>
              <a:graphic xmlns:a="http://schemas.openxmlformats.org/drawingml/2006/main">
                <a:graphicData uri="http://schemas.microsoft.com/office/word/2010/wordprocessingShape">
                  <wps:wsp>
                    <wps:cNvCnPr/>
                    <wps:spPr>
                      <a:xfrm>
                        <a:off x="0" y="0"/>
                        <a:ext cx="5445457" cy="0"/>
                      </a:xfrm>
                      <a:prstGeom prst="line">
                        <a:avLst/>
                      </a:prstGeom>
                      <a:ln>
                        <a:solidFill>
                          <a:schemeClr val="accent4"/>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5053196" id="Connecteur droit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" strokecolor="#eb0028 [3207]"/>
          </w:pict>
        </mc:Fallback>
      </mc:AlternateContent>
    </w:r>
    <w:r>
      <w:rPr>
        <w:noProof/>
      </w:rPr>
      <mc:AlternateContent>
        <mc:Choice Requires="wps">
          <w:drawing>
            <wp:anchor distT="0" distB="0" distL="114300" distR="114300" simplePos="0" relativeHeight="251662336" behindDoc="0" locked="0" layoutInCell="1" allowOverlap="1" wp14:anchorId="4121727D" wp14:editId="3B31F00A">
              <wp:simplePos x="0" y="0"/>
              <wp:positionH relativeFrom="margin">
                <wp:posOffset>3799205</wp:posOffset>
              </wp:positionH>
              <wp:positionV relativeFrom="bottomMargin">
                <wp:posOffset>121285</wp:posOffset>
              </wp:positionV>
              <wp:extent cx="1508760" cy="32512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5120"/>
                      </a:xfrm>
                      <a:prstGeom prst="rect">
                        <a:avLst/>
                      </a:prstGeom>
                      <a:noFill/>
                      <a:ln w="6350">
                        <a:noFill/>
                      </a:ln>
                      <a:effectLst/>
                    </wps:spPr>
                    <wps:txbx>
                      <w:txbxContent>
                        <w:p w14:paraId="3684151E" w14:textId="4E7E1C49" w:rsidR="00874D86" w:rsidRPr="005F0329" w:rsidRDefault="00874D86" w:rsidP="00874D86">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9846B7">
                            <w:rPr>
                              <w:rFonts w:cs="Arial"/>
                              <w:noProof/>
                              <w:color w:val="58585B" w:themeColor="text1"/>
                            </w:rPr>
                            <w:t>17</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121727D" id="_x0000_t202" coordsize="21600,21600" o:spt="202" path="m,l,21600r21600,l21600,xe">
              <v:stroke joinstyle="miter"/>
              <v:path gradientshapeok="t" o:connecttype="rect"/>
            </v:shapetype>
            <v:shape id="Zone de texte 56" o:spid="_x0000_s1026" type="#_x0000_t202" style="position:absolute;margin-left:299.15pt;margin-top:9.55pt;width:118.8pt;height:25.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" filled="f" stroked="f" strokeweight=".5pt">
              <v:path arrowok="t"/>
              <v:textbox style="mso-fit-shape-to-text:t">
                <w:txbxContent>
                  <w:p w14:paraId="3684151E" w14:textId="4E7E1C49" w:rsidR="00874D86" w:rsidRPr="005F0329" w:rsidRDefault="00874D86" w:rsidP="00874D86">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9846B7">
                      <w:rPr>
                        <w:rFonts w:cs="Arial"/>
                        <w:noProof/>
                        <w:color w:val="58585B" w:themeColor="text1"/>
                      </w:rPr>
                      <w:t>17</w:t>
                    </w:r>
                    <w:r w:rsidRPr="005F0329">
                      <w:rPr>
                        <w:rFonts w:cs="Arial"/>
                        <w:color w:val="58585B" w:themeColor="text1"/>
                      </w:rPr>
                      <w:fldChar w:fldCharType="end"/>
                    </w:r>
                  </w:p>
                </w:txbxContent>
              </v:textbox>
              <w10:wrap anchorx="margin" anchory="margin"/>
            </v:shape>
          </w:pict>
        </mc:Fallback>
      </mc:AlternateContent>
    </w:r>
  </w:p>
  <w:p w14:paraId="64D303E3" w14:textId="66F05FB4" w:rsidR="007658D2" w:rsidRPr="00874D86" w:rsidRDefault="00874D86" w:rsidP="00302F99">
    <w:pPr>
      <w:pStyle w:val="Pieddepage"/>
      <w:tabs>
        <w:tab w:val="left" w:pos="6170"/>
      </w:tabs>
      <w:rPr>
        <w:rFonts w:cs="Arial"/>
      </w:rPr>
    </w:pPr>
    <w:r>
      <w:rPr>
        <w:rFonts w:cs="Arial"/>
      </w:rPr>
      <w:t xml:space="preserve">Version du </w:t>
    </w:r>
    <w:r w:rsidR="009846B7">
      <w:rPr>
        <w:rFonts w:cs="Arial"/>
      </w:rPr>
      <w:t>14 octobre</w:t>
    </w:r>
    <w:r>
      <w:rPr>
        <w:rFonts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4DF47" w14:textId="77777777" w:rsidR="007658D2" w:rsidRDefault="007658D2">
      <w:r>
        <w:separator/>
      </w:r>
    </w:p>
  </w:footnote>
  <w:footnote w:type="continuationSeparator" w:id="0">
    <w:p w14:paraId="5813EB76" w14:textId="77777777" w:rsidR="007658D2" w:rsidRDefault="00765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9F0E8" w14:textId="77777777" w:rsidR="007658D2" w:rsidRPr="000322DF" w:rsidRDefault="007658D2" w:rsidP="009336F5">
    <w:pPr>
      <w:pStyle w:val="En-tte"/>
      <w:tabs>
        <w:tab w:val="clear" w:pos="4320"/>
        <w:tab w:val="clear" w:pos="8640"/>
        <w:tab w:val="center" w:pos="4181"/>
      </w:tabs>
      <w:rPr>
        <w:rFonts w:cs="Arial"/>
        <w:color w:val="102B95"/>
        <w:sz w:val="18"/>
      </w:rPr>
    </w:pPr>
    <w:r>
      <w:rPr>
        <w:rFonts w:cs="Arial"/>
        <w:noProof/>
        <w:color w:val="102B95"/>
        <w:sz w:val="18"/>
      </w:rPr>
      <mc:AlternateContent>
        <mc:Choice Requires="wps">
          <w:drawing>
            <wp:anchor distT="0" distB="0" distL="114300" distR="114300" simplePos="0" relativeHeight="251660288" behindDoc="0" locked="0" layoutInCell="1" allowOverlap="1" wp14:anchorId="05D2862E" wp14:editId="78723E51">
              <wp:simplePos x="0" y="0"/>
              <wp:positionH relativeFrom="column">
                <wp:posOffset>-781504</wp:posOffset>
              </wp:positionH>
              <wp:positionV relativeFrom="paragraph">
                <wp:posOffset>-203381</wp:posOffset>
              </wp:positionV>
              <wp:extent cx="2362200" cy="2487385"/>
              <wp:effectExtent l="0" t="0" r="0" b="8255"/>
              <wp:wrapNone/>
              <wp:docPr id="10" name="Rectangle 10"/>
              <wp:cNvGraphicFramePr/>
              <a:graphic xmlns:a="http://schemas.openxmlformats.org/drawingml/2006/main">
                <a:graphicData uri="http://schemas.microsoft.com/office/word/2010/wordprocessingShape">
                  <wps:wsp>
                    <wps:cNvSpPr/>
                    <wps:spPr>
                      <a:xfrm>
                        <a:off x="0" y="0"/>
                        <a:ext cx="2362200" cy="24873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54350" id="Rectangle 10" o:spid="_x0000_s1026" style="position:absolute;margin-left:-61.55pt;margin-top:-16pt;width:186pt;height:195.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" fillcolor="white [3212]" stroked="f" strokeweight="2pt"/>
          </w:pict>
        </mc:Fallback>
      </mc:AlternateContent>
    </w:r>
    <w:r>
      <w:rPr>
        <w:rFonts w:cs="Arial"/>
        <w:noProof/>
        <w:color w:val="102B95"/>
        <w:sz w:val="18"/>
      </w:rPr>
      <w:drawing>
        <wp:anchor distT="0" distB="0" distL="114300" distR="114300" simplePos="0" relativeHeight="251659264" behindDoc="1" locked="0" layoutInCell="1" allowOverlap="1" wp14:anchorId="51CD9EB0" wp14:editId="584DAA1E">
          <wp:simplePos x="0" y="0"/>
          <wp:positionH relativeFrom="column">
            <wp:posOffset>-1279072</wp:posOffset>
          </wp:positionH>
          <wp:positionV relativeFrom="paragraph">
            <wp:posOffset>-462643</wp:posOffset>
          </wp:positionV>
          <wp:extent cx="7784027" cy="10063686"/>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4027" cy="10063686"/>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102B95"/>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07D4B9D6"/>
    <w:lvl w:ilvl="0" w:tplc="CDF4C218">
      <w:start w:val="1"/>
      <w:numFmt w:val="bullet"/>
      <w:pStyle w:val="Puce"/>
      <w:lvlText w:val=""/>
      <w:lvlJc w:val="left"/>
      <w:pPr>
        <w:ind w:left="717" w:hanging="360"/>
      </w:pPr>
      <w:rPr>
        <w:rFonts w:ascii="Symbol" w:hAnsi="Symbol" w:hint="default"/>
        <w:sz w:val="24"/>
        <w:szCs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534B0F"/>
    <w:multiLevelType w:val="hybridMultilevel"/>
    <w:tmpl w:val="29FE7D46"/>
    <w:lvl w:ilvl="0" w:tplc="2904D0F0">
      <w:numFmt w:val="bullet"/>
      <w:lvlText w:val="•"/>
      <w:lvlJc w:val="left"/>
      <w:pPr>
        <w:ind w:left="1647" w:hanging="360"/>
      </w:pPr>
      <w:rPr>
        <w:rFonts w:ascii="Arial" w:eastAsia="Calibri" w:hAnsi="Arial" w:cs="Arial" w:hint="default"/>
        <w:sz w:val="24"/>
        <w:szCs w:val="24"/>
      </w:rPr>
    </w:lvl>
    <w:lvl w:ilvl="1" w:tplc="0C0C0001">
      <w:start w:val="1"/>
      <w:numFmt w:val="bullet"/>
      <w:lvlText w:val=""/>
      <w:lvlJc w:val="left"/>
      <w:pPr>
        <w:ind w:left="2367" w:hanging="360"/>
      </w:pPr>
      <w:rPr>
        <w:rFonts w:ascii="Symbol" w:hAnsi="Symbol" w:hint="default"/>
      </w:rPr>
    </w:lvl>
    <w:lvl w:ilvl="2" w:tplc="0C0C0005" w:tentative="1">
      <w:start w:val="1"/>
      <w:numFmt w:val="bullet"/>
      <w:lvlText w:val=""/>
      <w:lvlJc w:val="left"/>
      <w:pPr>
        <w:ind w:left="3087" w:hanging="360"/>
      </w:pPr>
      <w:rPr>
        <w:rFonts w:ascii="Wingdings" w:hAnsi="Wingdings" w:hint="default"/>
      </w:rPr>
    </w:lvl>
    <w:lvl w:ilvl="3" w:tplc="0C0C0001" w:tentative="1">
      <w:start w:val="1"/>
      <w:numFmt w:val="bullet"/>
      <w:lvlText w:val=""/>
      <w:lvlJc w:val="left"/>
      <w:pPr>
        <w:ind w:left="3807" w:hanging="360"/>
      </w:pPr>
      <w:rPr>
        <w:rFonts w:ascii="Symbol" w:hAnsi="Symbol" w:hint="default"/>
      </w:rPr>
    </w:lvl>
    <w:lvl w:ilvl="4" w:tplc="0C0C0003" w:tentative="1">
      <w:start w:val="1"/>
      <w:numFmt w:val="bullet"/>
      <w:lvlText w:val="o"/>
      <w:lvlJc w:val="left"/>
      <w:pPr>
        <w:ind w:left="4527" w:hanging="360"/>
      </w:pPr>
      <w:rPr>
        <w:rFonts w:ascii="Courier New" w:hAnsi="Courier New" w:cs="Courier New" w:hint="default"/>
      </w:rPr>
    </w:lvl>
    <w:lvl w:ilvl="5" w:tplc="0C0C0005" w:tentative="1">
      <w:start w:val="1"/>
      <w:numFmt w:val="bullet"/>
      <w:lvlText w:val=""/>
      <w:lvlJc w:val="left"/>
      <w:pPr>
        <w:ind w:left="5247" w:hanging="360"/>
      </w:pPr>
      <w:rPr>
        <w:rFonts w:ascii="Wingdings" w:hAnsi="Wingdings" w:hint="default"/>
      </w:rPr>
    </w:lvl>
    <w:lvl w:ilvl="6" w:tplc="0C0C0001" w:tentative="1">
      <w:start w:val="1"/>
      <w:numFmt w:val="bullet"/>
      <w:lvlText w:val=""/>
      <w:lvlJc w:val="left"/>
      <w:pPr>
        <w:ind w:left="5967" w:hanging="360"/>
      </w:pPr>
      <w:rPr>
        <w:rFonts w:ascii="Symbol" w:hAnsi="Symbol" w:hint="default"/>
      </w:rPr>
    </w:lvl>
    <w:lvl w:ilvl="7" w:tplc="0C0C0003" w:tentative="1">
      <w:start w:val="1"/>
      <w:numFmt w:val="bullet"/>
      <w:lvlText w:val="o"/>
      <w:lvlJc w:val="left"/>
      <w:pPr>
        <w:ind w:left="6687" w:hanging="360"/>
      </w:pPr>
      <w:rPr>
        <w:rFonts w:ascii="Courier New" w:hAnsi="Courier New" w:cs="Courier New" w:hint="default"/>
      </w:rPr>
    </w:lvl>
    <w:lvl w:ilvl="8" w:tplc="0C0C0005" w:tentative="1">
      <w:start w:val="1"/>
      <w:numFmt w:val="bullet"/>
      <w:lvlText w:val=""/>
      <w:lvlJc w:val="left"/>
      <w:pPr>
        <w:ind w:left="7407" w:hanging="360"/>
      </w:pPr>
      <w:rPr>
        <w:rFonts w:ascii="Wingdings" w:hAnsi="Wingdings" w:hint="default"/>
      </w:rPr>
    </w:lvl>
  </w:abstractNum>
  <w:abstractNum w:abstractNumId="2" w15:restartNumberingAfterBreak="0">
    <w:nsid w:val="213C3EE1"/>
    <w:multiLevelType w:val="multilevel"/>
    <w:tmpl w:val="DBD8A75E"/>
    <w:lvl w:ilvl="0">
      <w:start w:val="1"/>
      <w:numFmt w:val="decimal"/>
      <w:lvlText w:val="%1."/>
      <w:lvlJc w:val="left"/>
      <w:pPr>
        <w:ind w:left="927" w:hanging="360"/>
      </w:pPr>
      <w:rPr>
        <w:rFonts w:hint="default"/>
        <w:sz w:val="24"/>
      </w:rPr>
    </w:lvl>
    <w:lvl w:ilvl="1">
      <w:start w:val="2"/>
      <w:numFmt w:val="decimal"/>
      <w:isLgl/>
      <w:lvlText w:val="%1.%2."/>
      <w:lvlJc w:val="left"/>
      <w:pPr>
        <w:ind w:left="1287" w:hanging="720"/>
      </w:pPr>
      <w:rPr>
        <w:rFonts w:hint="default"/>
      </w:rPr>
    </w:lvl>
    <w:lvl w:ilvl="2">
      <w:start w:val="1"/>
      <w:numFmt w:val="upperLetter"/>
      <w:isLgl/>
      <w:lvlText w:val="%1.%2.%3."/>
      <w:lvlJc w:val="left"/>
      <w:pPr>
        <w:ind w:left="1287" w:hanging="720"/>
      </w:pPr>
      <w:rPr>
        <w:rFonts w:hint="default"/>
      </w:rPr>
    </w:lvl>
    <w:lvl w:ilvl="3">
      <w:start w:val="1"/>
      <w:numFmt w:val="upperLetter"/>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4341638A"/>
    <w:multiLevelType w:val="hybridMultilevel"/>
    <w:tmpl w:val="4CA6D0C0"/>
    <w:lvl w:ilvl="0" w:tplc="05BEA4F2">
      <w:start w:val="1"/>
      <w:numFmt w:val="bullet"/>
      <w:lvlText w:val=""/>
      <w:lvlJc w:val="left"/>
      <w:pPr>
        <w:ind w:left="1287" w:hanging="360"/>
      </w:pPr>
      <w:rPr>
        <w:rFonts w:ascii="Symbol" w:hAnsi="Symbol" w:hint="default"/>
        <w:sz w:val="22"/>
      </w:rPr>
    </w:lvl>
    <w:lvl w:ilvl="1" w:tplc="0C0C0003">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4" w15:restartNumberingAfterBreak="0">
    <w:nsid w:val="5B215428"/>
    <w:multiLevelType w:val="multilevel"/>
    <w:tmpl w:val="9952452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D55DF7"/>
    <w:multiLevelType w:val="hybridMultilevel"/>
    <w:tmpl w:val="38D46D00"/>
    <w:lvl w:ilvl="0" w:tplc="1168FF7E">
      <w:start w:val="1"/>
      <w:numFmt w:val="decimal"/>
      <w:lvlText w:val="%1."/>
      <w:lvlJc w:val="left"/>
      <w:pPr>
        <w:ind w:left="1287" w:hanging="360"/>
      </w:pPr>
      <w:rPr>
        <w:rFonts w:hint="default"/>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6" w15:restartNumberingAfterBreak="0">
    <w:nsid w:val="64C9513D"/>
    <w:multiLevelType w:val="hybridMultilevel"/>
    <w:tmpl w:val="EB0E30B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6FB67BC0"/>
    <w:multiLevelType w:val="hybridMultilevel"/>
    <w:tmpl w:val="92DA2736"/>
    <w:lvl w:ilvl="0" w:tplc="2904D0F0">
      <w:numFmt w:val="bullet"/>
      <w:lvlText w:val="•"/>
      <w:lvlJc w:val="left"/>
      <w:pPr>
        <w:ind w:left="2214" w:hanging="360"/>
      </w:pPr>
      <w:rPr>
        <w:rFonts w:ascii="Arial" w:eastAsia="Calibri" w:hAnsi="Arial" w:cs="Arial" w:hint="default"/>
        <w:sz w:val="24"/>
        <w:szCs w:val="24"/>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o:colormru v:ext="edit" colors="#ffc48a,#ffebd8,#d9d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510B1C"/>
    <w:rsid w:val="000002C9"/>
    <w:rsid w:val="000006D5"/>
    <w:rsid w:val="0000077D"/>
    <w:rsid w:val="0000095D"/>
    <w:rsid w:val="00001CE7"/>
    <w:rsid w:val="00001FA0"/>
    <w:rsid w:val="00002142"/>
    <w:rsid w:val="00002176"/>
    <w:rsid w:val="00002390"/>
    <w:rsid w:val="000023CC"/>
    <w:rsid w:val="000026B7"/>
    <w:rsid w:val="0000280F"/>
    <w:rsid w:val="0000282E"/>
    <w:rsid w:val="00002E19"/>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84"/>
    <w:rsid w:val="000061FF"/>
    <w:rsid w:val="000065B5"/>
    <w:rsid w:val="000065C3"/>
    <w:rsid w:val="00006AC4"/>
    <w:rsid w:val="00006DE9"/>
    <w:rsid w:val="00006E86"/>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4FB"/>
    <w:rsid w:val="000229E0"/>
    <w:rsid w:val="00022CDC"/>
    <w:rsid w:val="00022CEB"/>
    <w:rsid w:val="00022D07"/>
    <w:rsid w:val="000238D8"/>
    <w:rsid w:val="000239DC"/>
    <w:rsid w:val="000242D1"/>
    <w:rsid w:val="000251F1"/>
    <w:rsid w:val="00025233"/>
    <w:rsid w:val="00025287"/>
    <w:rsid w:val="000255B4"/>
    <w:rsid w:val="00025E72"/>
    <w:rsid w:val="00026071"/>
    <w:rsid w:val="000260DE"/>
    <w:rsid w:val="000264DA"/>
    <w:rsid w:val="0002677B"/>
    <w:rsid w:val="000274A7"/>
    <w:rsid w:val="0002799F"/>
    <w:rsid w:val="000279C6"/>
    <w:rsid w:val="00030297"/>
    <w:rsid w:val="00030314"/>
    <w:rsid w:val="0003071A"/>
    <w:rsid w:val="00030F22"/>
    <w:rsid w:val="0003115C"/>
    <w:rsid w:val="00031B87"/>
    <w:rsid w:val="0003213E"/>
    <w:rsid w:val="000321C7"/>
    <w:rsid w:val="000322DF"/>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45B"/>
    <w:rsid w:val="00037B4E"/>
    <w:rsid w:val="00037D39"/>
    <w:rsid w:val="00037E1A"/>
    <w:rsid w:val="00037E46"/>
    <w:rsid w:val="00040349"/>
    <w:rsid w:val="00040F04"/>
    <w:rsid w:val="00042CB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5C21"/>
    <w:rsid w:val="00046356"/>
    <w:rsid w:val="00046459"/>
    <w:rsid w:val="00046BDA"/>
    <w:rsid w:val="00046CCE"/>
    <w:rsid w:val="00046CF3"/>
    <w:rsid w:val="00047966"/>
    <w:rsid w:val="00050645"/>
    <w:rsid w:val="00051225"/>
    <w:rsid w:val="000514D0"/>
    <w:rsid w:val="00051AA9"/>
    <w:rsid w:val="00052076"/>
    <w:rsid w:val="00053020"/>
    <w:rsid w:val="00053101"/>
    <w:rsid w:val="00053767"/>
    <w:rsid w:val="0005419A"/>
    <w:rsid w:val="000542E5"/>
    <w:rsid w:val="00054AE5"/>
    <w:rsid w:val="00054F92"/>
    <w:rsid w:val="00054FF4"/>
    <w:rsid w:val="000555AD"/>
    <w:rsid w:val="00056115"/>
    <w:rsid w:val="0005677D"/>
    <w:rsid w:val="00056A03"/>
    <w:rsid w:val="00056CFE"/>
    <w:rsid w:val="00056DD3"/>
    <w:rsid w:val="00056EE2"/>
    <w:rsid w:val="000578EB"/>
    <w:rsid w:val="000579A7"/>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3E2"/>
    <w:rsid w:val="00065D59"/>
    <w:rsid w:val="00065ECB"/>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F11"/>
    <w:rsid w:val="00075397"/>
    <w:rsid w:val="0007586B"/>
    <w:rsid w:val="00075F62"/>
    <w:rsid w:val="000765B0"/>
    <w:rsid w:val="0007709D"/>
    <w:rsid w:val="000773CF"/>
    <w:rsid w:val="000779D1"/>
    <w:rsid w:val="00077F42"/>
    <w:rsid w:val="00080E97"/>
    <w:rsid w:val="00081509"/>
    <w:rsid w:val="000818B0"/>
    <w:rsid w:val="00081CDD"/>
    <w:rsid w:val="000820C6"/>
    <w:rsid w:val="000823A5"/>
    <w:rsid w:val="00082482"/>
    <w:rsid w:val="0008269F"/>
    <w:rsid w:val="000827AE"/>
    <w:rsid w:val="00082F26"/>
    <w:rsid w:val="000831F7"/>
    <w:rsid w:val="000834F4"/>
    <w:rsid w:val="00083CC0"/>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92C"/>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610"/>
    <w:rsid w:val="000B168F"/>
    <w:rsid w:val="000B1B71"/>
    <w:rsid w:val="000B1C03"/>
    <w:rsid w:val="000B1E6E"/>
    <w:rsid w:val="000B28C2"/>
    <w:rsid w:val="000B2C3D"/>
    <w:rsid w:val="000B35B3"/>
    <w:rsid w:val="000B37F1"/>
    <w:rsid w:val="000B3988"/>
    <w:rsid w:val="000B3AA8"/>
    <w:rsid w:val="000B40B1"/>
    <w:rsid w:val="000B43FD"/>
    <w:rsid w:val="000B4A00"/>
    <w:rsid w:val="000B545B"/>
    <w:rsid w:val="000B55B4"/>
    <w:rsid w:val="000B5F3C"/>
    <w:rsid w:val="000B6416"/>
    <w:rsid w:val="000B76A0"/>
    <w:rsid w:val="000B79D6"/>
    <w:rsid w:val="000C07A8"/>
    <w:rsid w:val="000C0ACC"/>
    <w:rsid w:val="000C0BA4"/>
    <w:rsid w:val="000C0D31"/>
    <w:rsid w:val="000C14D0"/>
    <w:rsid w:val="000C1EDD"/>
    <w:rsid w:val="000C214E"/>
    <w:rsid w:val="000C2C0B"/>
    <w:rsid w:val="000C32C1"/>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11DE"/>
    <w:rsid w:val="000D1DF9"/>
    <w:rsid w:val="000D21A4"/>
    <w:rsid w:val="000D27C2"/>
    <w:rsid w:val="000D37AB"/>
    <w:rsid w:val="000D477E"/>
    <w:rsid w:val="000D4809"/>
    <w:rsid w:val="000D5AF0"/>
    <w:rsid w:val="000D62BB"/>
    <w:rsid w:val="000D63A0"/>
    <w:rsid w:val="000D64AC"/>
    <w:rsid w:val="000D66D1"/>
    <w:rsid w:val="000D7112"/>
    <w:rsid w:val="000D71A7"/>
    <w:rsid w:val="000D7978"/>
    <w:rsid w:val="000D7D6F"/>
    <w:rsid w:val="000E12EC"/>
    <w:rsid w:val="000E156E"/>
    <w:rsid w:val="000E1750"/>
    <w:rsid w:val="000E1B4E"/>
    <w:rsid w:val="000E1CDB"/>
    <w:rsid w:val="000E200D"/>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720"/>
    <w:rsid w:val="000F794A"/>
    <w:rsid w:val="000F7B7E"/>
    <w:rsid w:val="000F7DF4"/>
    <w:rsid w:val="001003A8"/>
    <w:rsid w:val="00100B98"/>
    <w:rsid w:val="00101307"/>
    <w:rsid w:val="00101C61"/>
    <w:rsid w:val="00101ECA"/>
    <w:rsid w:val="00102438"/>
    <w:rsid w:val="001026AD"/>
    <w:rsid w:val="001026D7"/>
    <w:rsid w:val="00102B9F"/>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43B"/>
    <w:rsid w:val="001205A8"/>
    <w:rsid w:val="00120808"/>
    <w:rsid w:val="00121465"/>
    <w:rsid w:val="001216B4"/>
    <w:rsid w:val="001216CF"/>
    <w:rsid w:val="00121741"/>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8C8"/>
    <w:rsid w:val="00135811"/>
    <w:rsid w:val="00135AAB"/>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A30"/>
    <w:rsid w:val="00144B98"/>
    <w:rsid w:val="0014528D"/>
    <w:rsid w:val="00145521"/>
    <w:rsid w:val="001456AD"/>
    <w:rsid w:val="00145944"/>
    <w:rsid w:val="00145C28"/>
    <w:rsid w:val="001465E6"/>
    <w:rsid w:val="00146921"/>
    <w:rsid w:val="001477F7"/>
    <w:rsid w:val="001501A2"/>
    <w:rsid w:val="001503EC"/>
    <w:rsid w:val="00150535"/>
    <w:rsid w:val="001511AF"/>
    <w:rsid w:val="001512C7"/>
    <w:rsid w:val="001518EF"/>
    <w:rsid w:val="00152862"/>
    <w:rsid w:val="00153101"/>
    <w:rsid w:val="001543D2"/>
    <w:rsid w:val="0015443D"/>
    <w:rsid w:val="00154D2D"/>
    <w:rsid w:val="00154DA1"/>
    <w:rsid w:val="001555B6"/>
    <w:rsid w:val="00155D25"/>
    <w:rsid w:val="00156167"/>
    <w:rsid w:val="00156CD1"/>
    <w:rsid w:val="001607F2"/>
    <w:rsid w:val="00160BF4"/>
    <w:rsid w:val="00160D7B"/>
    <w:rsid w:val="00160FE2"/>
    <w:rsid w:val="00161C84"/>
    <w:rsid w:val="00163BA0"/>
    <w:rsid w:val="001641DA"/>
    <w:rsid w:val="00164A30"/>
    <w:rsid w:val="0016586F"/>
    <w:rsid w:val="0016589F"/>
    <w:rsid w:val="00165AE4"/>
    <w:rsid w:val="00165B8A"/>
    <w:rsid w:val="0016628F"/>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3A9"/>
    <w:rsid w:val="00190810"/>
    <w:rsid w:val="001912E4"/>
    <w:rsid w:val="00191AB7"/>
    <w:rsid w:val="00192608"/>
    <w:rsid w:val="00193398"/>
    <w:rsid w:val="0019347C"/>
    <w:rsid w:val="001936E2"/>
    <w:rsid w:val="00193832"/>
    <w:rsid w:val="00194545"/>
    <w:rsid w:val="00194D58"/>
    <w:rsid w:val="0019568B"/>
    <w:rsid w:val="00195A87"/>
    <w:rsid w:val="00195C0A"/>
    <w:rsid w:val="00196188"/>
    <w:rsid w:val="001965C0"/>
    <w:rsid w:val="00196F83"/>
    <w:rsid w:val="00197451"/>
    <w:rsid w:val="0019791E"/>
    <w:rsid w:val="00197F7B"/>
    <w:rsid w:val="001A0291"/>
    <w:rsid w:val="001A0CC3"/>
    <w:rsid w:val="001A1202"/>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F06"/>
    <w:rsid w:val="001B3F68"/>
    <w:rsid w:val="001B41E8"/>
    <w:rsid w:val="001B41F2"/>
    <w:rsid w:val="001B5C0B"/>
    <w:rsid w:val="001B5C17"/>
    <w:rsid w:val="001B660B"/>
    <w:rsid w:val="001B6DE2"/>
    <w:rsid w:val="001B6EDC"/>
    <w:rsid w:val="001B7148"/>
    <w:rsid w:val="001B78F9"/>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C7318"/>
    <w:rsid w:val="001D0168"/>
    <w:rsid w:val="001D0626"/>
    <w:rsid w:val="001D0E39"/>
    <w:rsid w:val="001D12FD"/>
    <w:rsid w:val="001D1843"/>
    <w:rsid w:val="001D1E7B"/>
    <w:rsid w:val="001D2169"/>
    <w:rsid w:val="001D2FD8"/>
    <w:rsid w:val="001D3AA7"/>
    <w:rsid w:val="001D453E"/>
    <w:rsid w:val="001D4A52"/>
    <w:rsid w:val="001D4F4C"/>
    <w:rsid w:val="001D578A"/>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5A00"/>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CE4"/>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879"/>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AFA"/>
    <w:rsid w:val="00223225"/>
    <w:rsid w:val="0022339F"/>
    <w:rsid w:val="002235E0"/>
    <w:rsid w:val="00223E30"/>
    <w:rsid w:val="00223E6A"/>
    <w:rsid w:val="00224058"/>
    <w:rsid w:val="0022461A"/>
    <w:rsid w:val="00224A65"/>
    <w:rsid w:val="002252ED"/>
    <w:rsid w:val="0022560F"/>
    <w:rsid w:val="00225AB5"/>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E58"/>
    <w:rsid w:val="00234786"/>
    <w:rsid w:val="00234812"/>
    <w:rsid w:val="00235044"/>
    <w:rsid w:val="00235483"/>
    <w:rsid w:val="00235590"/>
    <w:rsid w:val="0023589E"/>
    <w:rsid w:val="00235CAD"/>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AD5"/>
    <w:rsid w:val="00244EF5"/>
    <w:rsid w:val="00244FC8"/>
    <w:rsid w:val="00247A3A"/>
    <w:rsid w:val="00247EFC"/>
    <w:rsid w:val="00250157"/>
    <w:rsid w:val="002507B5"/>
    <w:rsid w:val="00251AD8"/>
    <w:rsid w:val="00252380"/>
    <w:rsid w:val="002530BC"/>
    <w:rsid w:val="002539C1"/>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75A"/>
    <w:rsid w:val="00270E59"/>
    <w:rsid w:val="002710DD"/>
    <w:rsid w:val="002715EC"/>
    <w:rsid w:val="00271694"/>
    <w:rsid w:val="00271FD9"/>
    <w:rsid w:val="002723F9"/>
    <w:rsid w:val="00272492"/>
    <w:rsid w:val="00272526"/>
    <w:rsid w:val="00272672"/>
    <w:rsid w:val="0027281C"/>
    <w:rsid w:val="00272C35"/>
    <w:rsid w:val="00272F19"/>
    <w:rsid w:val="002737A2"/>
    <w:rsid w:val="00273814"/>
    <w:rsid w:val="00273910"/>
    <w:rsid w:val="00273F5C"/>
    <w:rsid w:val="002748F2"/>
    <w:rsid w:val="002749A2"/>
    <w:rsid w:val="00274E73"/>
    <w:rsid w:val="00274F31"/>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5EDE"/>
    <w:rsid w:val="00286129"/>
    <w:rsid w:val="00286B23"/>
    <w:rsid w:val="00286D91"/>
    <w:rsid w:val="00287036"/>
    <w:rsid w:val="002870AE"/>
    <w:rsid w:val="00287360"/>
    <w:rsid w:val="002878B3"/>
    <w:rsid w:val="00290186"/>
    <w:rsid w:val="00290279"/>
    <w:rsid w:val="002902CB"/>
    <w:rsid w:val="00291052"/>
    <w:rsid w:val="002914AE"/>
    <w:rsid w:val="00292436"/>
    <w:rsid w:val="002925F5"/>
    <w:rsid w:val="0029375B"/>
    <w:rsid w:val="00293E10"/>
    <w:rsid w:val="00293EA2"/>
    <w:rsid w:val="00294B19"/>
    <w:rsid w:val="0029520F"/>
    <w:rsid w:val="0029528B"/>
    <w:rsid w:val="0029576D"/>
    <w:rsid w:val="002957D0"/>
    <w:rsid w:val="002957D3"/>
    <w:rsid w:val="00296331"/>
    <w:rsid w:val="002963B8"/>
    <w:rsid w:val="002964B9"/>
    <w:rsid w:val="00296834"/>
    <w:rsid w:val="002970C1"/>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596"/>
    <w:rsid w:val="002B58F3"/>
    <w:rsid w:val="002B5E30"/>
    <w:rsid w:val="002B6B25"/>
    <w:rsid w:val="002B70CA"/>
    <w:rsid w:val="002B7896"/>
    <w:rsid w:val="002B7CDD"/>
    <w:rsid w:val="002C0086"/>
    <w:rsid w:val="002C02D6"/>
    <w:rsid w:val="002C03E0"/>
    <w:rsid w:val="002C108B"/>
    <w:rsid w:val="002C1205"/>
    <w:rsid w:val="002C2362"/>
    <w:rsid w:val="002C2CE9"/>
    <w:rsid w:val="002C3536"/>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1EAC"/>
    <w:rsid w:val="002D2445"/>
    <w:rsid w:val="002D24E1"/>
    <w:rsid w:val="002D2747"/>
    <w:rsid w:val="002D2C2C"/>
    <w:rsid w:val="002D2DCF"/>
    <w:rsid w:val="002D312C"/>
    <w:rsid w:val="002D32F0"/>
    <w:rsid w:val="002D36BC"/>
    <w:rsid w:val="002D3DC8"/>
    <w:rsid w:val="002D3E0A"/>
    <w:rsid w:val="002D4639"/>
    <w:rsid w:val="002D4AFB"/>
    <w:rsid w:val="002D5B4C"/>
    <w:rsid w:val="002D6204"/>
    <w:rsid w:val="002D6445"/>
    <w:rsid w:val="002D7758"/>
    <w:rsid w:val="002D77D5"/>
    <w:rsid w:val="002E0DE1"/>
    <w:rsid w:val="002E1AE4"/>
    <w:rsid w:val="002E1C7B"/>
    <w:rsid w:val="002E1C8E"/>
    <w:rsid w:val="002E229A"/>
    <w:rsid w:val="002E22FC"/>
    <w:rsid w:val="002E2A56"/>
    <w:rsid w:val="002E2D63"/>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5AA"/>
    <w:rsid w:val="002F1B70"/>
    <w:rsid w:val="002F20B4"/>
    <w:rsid w:val="002F20E8"/>
    <w:rsid w:val="002F2C03"/>
    <w:rsid w:val="002F372D"/>
    <w:rsid w:val="002F3A13"/>
    <w:rsid w:val="002F4522"/>
    <w:rsid w:val="002F4B90"/>
    <w:rsid w:val="002F4E7C"/>
    <w:rsid w:val="002F5CA7"/>
    <w:rsid w:val="002F70F9"/>
    <w:rsid w:val="002F7C01"/>
    <w:rsid w:val="002F7D03"/>
    <w:rsid w:val="003001DD"/>
    <w:rsid w:val="00300505"/>
    <w:rsid w:val="00300ED7"/>
    <w:rsid w:val="00301634"/>
    <w:rsid w:val="003023E3"/>
    <w:rsid w:val="00302A7A"/>
    <w:rsid w:val="00302F99"/>
    <w:rsid w:val="00302FA6"/>
    <w:rsid w:val="00303DB3"/>
    <w:rsid w:val="00304010"/>
    <w:rsid w:val="003041D3"/>
    <w:rsid w:val="003041FF"/>
    <w:rsid w:val="0030462D"/>
    <w:rsid w:val="0030502F"/>
    <w:rsid w:val="00306380"/>
    <w:rsid w:val="00306DFD"/>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64B4"/>
    <w:rsid w:val="003369AE"/>
    <w:rsid w:val="00336AD9"/>
    <w:rsid w:val="00336DED"/>
    <w:rsid w:val="00337288"/>
    <w:rsid w:val="0033736E"/>
    <w:rsid w:val="0033767B"/>
    <w:rsid w:val="0033777C"/>
    <w:rsid w:val="0033784F"/>
    <w:rsid w:val="00337CF4"/>
    <w:rsid w:val="003405E7"/>
    <w:rsid w:val="0034093B"/>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92"/>
    <w:rsid w:val="00346DAB"/>
    <w:rsid w:val="003471E2"/>
    <w:rsid w:val="00347736"/>
    <w:rsid w:val="00350066"/>
    <w:rsid w:val="003500DC"/>
    <w:rsid w:val="0035014A"/>
    <w:rsid w:val="00350541"/>
    <w:rsid w:val="0035070A"/>
    <w:rsid w:val="003507DA"/>
    <w:rsid w:val="003507FF"/>
    <w:rsid w:val="00350AE7"/>
    <w:rsid w:val="00351046"/>
    <w:rsid w:val="00351139"/>
    <w:rsid w:val="0035114A"/>
    <w:rsid w:val="00351D7E"/>
    <w:rsid w:val="00351E2A"/>
    <w:rsid w:val="0035244A"/>
    <w:rsid w:val="00352F1C"/>
    <w:rsid w:val="0035305F"/>
    <w:rsid w:val="003530DC"/>
    <w:rsid w:val="0035351D"/>
    <w:rsid w:val="00353BBE"/>
    <w:rsid w:val="0035472D"/>
    <w:rsid w:val="003550D6"/>
    <w:rsid w:val="0035523D"/>
    <w:rsid w:val="003552E8"/>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3B2"/>
    <w:rsid w:val="003638AA"/>
    <w:rsid w:val="00363D03"/>
    <w:rsid w:val="00363E45"/>
    <w:rsid w:val="00364187"/>
    <w:rsid w:val="003655D9"/>
    <w:rsid w:val="003659A5"/>
    <w:rsid w:val="003660CA"/>
    <w:rsid w:val="00366461"/>
    <w:rsid w:val="00366832"/>
    <w:rsid w:val="003669ED"/>
    <w:rsid w:val="00366A8D"/>
    <w:rsid w:val="0036731B"/>
    <w:rsid w:val="00367DA4"/>
    <w:rsid w:val="00367F94"/>
    <w:rsid w:val="00370255"/>
    <w:rsid w:val="003702BF"/>
    <w:rsid w:val="00370757"/>
    <w:rsid w:val="003708F6"/>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5DBB"/>
    <w:rsid w:val="003769D7"/>
    <w:rsid w:val="00376B77"/>
    <w:rsid w:val="00376F74"/>
    <w:rsid w:val="00377461"/>
    <w:rsid w:val="00377BB1"/>
    <w:rsid w:val="00377BE6"/>
    <w:rsid w:val="00377DA4"/>
    <w:rsid w:val="00377DAE"/>
    <w:rsid w:val="00377F94"/>
    <w:rsid w:val="00380013"/>
    <w:rsid w:val="0038003B"/>
    <w:rsid w:val="00380D3E"/>
    <w:rsid w:val="00382019"/>
    <w:rsid w:val="003824F0"/>
    <w:rsid w:val="00383102"/>
    <w:rsid w:val="003837CC"/>
    <w:rsid w:val="00383AFE"/>
    <w:rsid w:val="00383CB0"/>
    <w:rsid w:val="00383D71"/>
    <w:rsid w:val="003840C8"/>
    <w:rsid w:val="003842F4"/>
    <w:rsid w:val="00384C5D"/>
    <w:rsid w:val="003850C0"/>
    <w:rsid w:val="00385B01"/>
    <w:rsid w:val="003865EE"/>
    <w:rsid w:val="003868A2"/>
    <w:rsid w:val="0039032C"/>
    <w:rsid w:val="0039038B"/>
    <w:rsid w:val="00390492"/>
    <w:rsid w:val="003907D3"/>
    <w:rsid w:val="00390936"/>
    <w:rsid w:val="00390964"/>
    <w:rsid w:val="0039139F"/>
    <w:rsid w:val="00391BAA"/>
    <w:rsid w:val="00391C19"/>
    <w:rsid w:val="00391CEF"/>
    <w:rsid w:val="00392B23"/>
    <w:rsid w:val="003936B5"/>
    <w:rsid w:val="00394110"/>
    <w:rsid w:val="003941CA"/>
    <w:rsid w:val="003941F8"/>
    <w:rsid w:val="003950FA"/>
    <w:rsid w:val="00395481"/>
    <w:rsid w:val="003957CA"/>
    <w:rsid w:val="00395A2E"/>
    <w:rsid w:val="00395FE0"/>
    <w:rsid w:val="0039608A"/>
    <w:rsid w:val="003962FD"/>
    <w:rsid w:val="00397290"/>
    <w:rsid w:val="00397AB6"/>
    <w:rsid w:val="003A045F"/>
    <w:rsid w:val="003A163F"/>
    <w:rsid w:val="003A2257"/>
    <w:rsid w:val="003A2F35"/>
    <w:rsid w:val="003A3DFC"/>
    <w:rsid w:val="003A45CD"/>
    <w:rsid w:val="003A49A0"/>
    <w:rsid w:val="003A4E86"/>
    <w:rsid w:val="003A53EA"/>
    <w:rsid w:val="003A580F"/>
    <w:rsid w:val="003A5BC7"/>
    <w:rsid w:val="003A6556"/>
    <w:rsid w:val="003A6B5B"/>
    <w:rsid w:val="003A6B70"/>
    <w:rsid w:val="003A6E60"/>
    <w:rsid w:val="003A72D9"/>
    <w:rsid w:val="003A77F7"/>
    <w:rsid w:val="003A7E00"/>
    <w:rsid w:val="003A7F9C"/>
    <w:rsid w:val="003A7FCB"/>
    <w:rsid w:val="003B05DF"/>
    <w:rsid w:val="003B137E"/>
    <w:rsid w:val="003B223C"/>
    <w:rsid w:val="003B31FA"/>
    <w:rsid w:val="003B3223"/>
    <w:rsid w:val="003B3768"/>
    <w:rsid w:val="003B656D"/>
    <w:rsid w:val="003B73F2"/>
    <w:rsid w:val="003B74B7"/>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8E"/>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DE0"/>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8EA"/>
    <w:rsid w:val="003F712A"/>
    <w:rsid w:val="003F7716"/>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C8A"/>
    <w:rsid w:val="0040690E"/>
    <w:rsid w:val="004069BD"/>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162"/>
    <w:rsid w:val="00426273"/>
    <w:rsid w:val="00426363"/>
    <w:rsid w:val="0042699B"/>
    <w:rsid w:val="00426E43"/>
    <w:rsid w:val="004270B0"/>
    <w:rsid w:val="00427468"/>
    <w:rsid w:val="00427A8A"/>
    <w:rsid w:val="00427AB8"/>
    <w:rsid w:val="00427AF5"/>
    <w:rsid w:val="00430387"/>
    <w:rsid w:val="00430616"/>
    <w:rsid w:val="004306FD"/>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157E"/>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399"/>
    <w:rsid w:val="004726FE"/>
    <w:rsid w:val="00472782"/>
    <w:rsid w:val="00472DC5"/>
    <w:rsid w:val="00474066"/>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4762"/>
    <w:rsid w:val="0048520C"/>
    <w:rsid w:val="0048588E"/>
    <w:rsid w:val="00485A46"/>
    <w:rsid w:val="00485F43"/>
    <w:rsid w:val="0048652B"/>
    <w:rsid w:val="0048653C"/>
    <w:rsid w:val="00486BE8"/>
    <w:rsid w:val="00486DBA"/>
    <w:rsid w:val="00486DD5"/>
    <w:rsid w:val="00487126"/>
    <w:rsid w:val="00487642"/>
    <w:rsid w:val="00487F46"/>
    <w:rsid w:val="00490117"/>
    <w:rsid w:val="0049046E"/>
    <w:rsid w:val="004907D0"/>
    <w:rsid w:val="00491640"/>
    <w:rsid w:val="004921C8"/>
    <w:rsid w:val="004924D7"/>
    <w:rsid w:val="00492AEE"/>
    <w:rsid w:val="00493653"/>
    <w:rsid w:val="0049416F"/>
    <w:rsid w:val="004941DD"/>
    <w:rsid w:val="00494408"/>
    <w:rsid w:val="00494B04"/>
    <w:rsid w:val="00494E39"/>
    <w:rsid w:val="00495507"/>
    <w:rsid w:val="00495999"/>
    <w:rsid w:val="00495CB4"/>
    <w:rsid w:val="00495EAA"/>
    <w:rsid w:val="00496035"/>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6F4"/>
    <w:rsid w:val="004C377D"/>
    <w:rsid w:val="004C4AC1"/>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CA5"/>
    <w:rsid w:val="004E21BA"/>
    <w:rsid w:val="004E2480"/>
    <w:rsid w:val="004E276A"/>
    <w:rsid w:val="004E2A6A"/>
    <w:rsid w:val="004E2BC8"/>
    <w:rsid w:val="004E2F26"/>
    <w:rsid w:val="004E30C0"/>
    <w:rsid w:val="004E3AAB"/>
    <w:rsid w:val="004E445F"/>
    <w:rsid w:val="004E45CE"/>
    <w:rsid w:val="004E48DD"/>
    <w:rsid w:val="004E494D"/>
    <w:rsid w:val="004E4F90"/>
    <w:rsid w:val="004E55F9"/>
    <w:rsid w:val="004E5729"/>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6FC"/>
    <w:rsid w:val="005021BF"/>
    <w:rsid w:val="00502443"/>
    <w:rsid w:val="005030FD"/>
    <w:rsid w:val="00503B51"/>
    <w:rsid w:val="00504347"/>
    <w:rsid w:val="00504E55"/>
    <w:rsid w:val="00505D05"/>
    <w:rsid w:val="00506683"/>
    <w:rsid w:val="00506909"/>
    <w:rsid w:val="00506B1C"/>
    <w:rsid w:val="00506DF5"/>
    <w:rsid w:val="00506F74"/>
    <w:rsid w:val="0050772F"/>
    <w:rsid w:val="00507C35"/>
    <w:rsid w:val="00507DF2"/>
    <w:rsid w:val="00507F5A"/>
    <w:rsid w:val="0051049F"/>
    <w:rsid w:val="00510B1C"/>
    <w:rsid w:val="00510FF4"/>
    <w:rsid w:val="0051106F"/>
    <w:rsid w:val="0051144F"/>
    <w:rsid w:val="00511BB5"/>
    <w:rsid w:val="00511DC1"/>
    <w:rsid w:val="00511E6D"/>
    <w:rsid w:val="00511F81"/>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98C"/>
    <w:rsid w:val="005252E7"/>
    <w:rsid w:val="00526101"/>
    <w:rsid w:val="005262F2"/>
    <w:rsid w:val="00526412"/>
    <w:rsid w:val="00526FBE"/>
    <w:rsid w:val="005278C6"/>
    <w:rsid w:val="00527DB8"/>
    <w:rsid w:val="00530C7D"/>
    <w:rsid w:val="00531953"/>
    <w:rsid w:val="00532085"/>
    <w:rsid w:val="00532720"/>
    <w:rsid w:val="005328F0"/>
    <w:rsid w:val="005344D0"/>
    <w:rsid w:val="005349CD"/>
    <w:rsid w:val="00534E13"/>
    <w:rsid w:val="0053524A"/>
    <w:rsid w:val="005355A8"/>
    <w:rsid w:val="0053563C"/>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5BA"/>
    <w:rsid w:val="005515F4"/>
    <w:rsid w:val="00551876"/>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1A5"/>
    <w:rsid w:val="00573261"/>
    <w:rsid w:val="005735EC"/>
    <w:rsid w:val="00573D8F"/>
    <w:rsid w:val="005741EA"/>
    <w:rsid w:val="0057424E"/>
    <w:rsid w:val="005747C2"/>
    <w:rsid w:val="005747FC"/>
    <w:rsid w:val="00575002"/>
    <w:rsid w:val="005755FC"/>
    <w:rsid w:val="0057563F"/>
    <w:rsid w:val="00575976"/>
    <w:rsid w:val="00575E9D"/>
    <w:rsid w:val="00575EF3"/>
    <w:rsid w:val="005779F0"/>
    <w:rsid w:val="00577A61"/>
    <w:rsid w:val="00577DC0"/>
    <w:rsid w:val="005806F9"/>
    <w:rsid w:val="00580893"/>
    <w:rsid w:val="00580A1B"/>
    <w:rsid w:val="005812A6"/>
    <w:rsid w:val="005814F3"/>
    <w:rsid w:val="0058167B"/>
    <w:rsid w:val="00581D62"/>
    <w:rsid w:val="0058219C"/>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98E"/>
    <w:rsid w:val="005A405E"/>
    <w:rsid w:val="005A4404"/>
    <w:rsid w:val="005A48C7"/>
    <w:rsid w:val="005A4A40"/>
    <w:rsid w:val="005A4EA6"/>
    <w:rsid w:val="005A50FB"/>
    <w:rsid w:val="005A5213"/>
    <w:rsid w:val="005A53F7"/>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552A"/>
    <w:rsid w:val="005B602F"/>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2765"/>
    <w:rsid w:val="005C296C"/>
    <w:rsid w:val="005C2D8F"/>
    <w:rsid w:val="005C2E20"/>
    <w:rsid w:val="005C344C"/>
    <w:rsid w:val="005C45F9"/>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A5A"/>
    <w:rsid w:val="005E3CBC"/>
    <w:rsid w:val="005E469A"/>
    <w:rsid w:val="005E471C"/>
    <w:rsid w:val="005E4C26"/>
    <w:rsid w:val="005E4D67"/>
    <w:rsid w:val="005E50B0"/>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30F1"/>
    <w:rsid w:val="005F31FD"/>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09D"/>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20E3"/>
    <w:rsid w:val="006325F5"/>
    <w:rsid w:val="00632758"/>
    <w:rsid w:val="006329AC"/>
    <w:rsid w:val="00632C6E"/>
    <w:rsid w:val="00632D68"/>
    <w:rsid w:val="00633629"/>
    <w:rsid w:val="00633A5B"/>
    <w:rsid w:val="00633C33"/>
    <w:rsid w:val="00634927"/>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ECF"/>
    <w:rsid w:val="006462EB"/>
    <w:rsid w:val="00646305"/>
    <w:rsid w:val="0064656B"/>
    <w:rsid w:val="00646647"/>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C9E"/>
    <w:rsid w:val="00656F35"/>
    <w:rsid w:val="0065794A"/>
    <w:rsid w:val="006608C4"/>
    <w:rsid w:val="00661066"/>
    <w:rsid w:val="00661AF3"/>
    <w:rsid w:val="00661B5A"/>
    <w:rsid w:val="00661E47"/>
    <w:rsid w:val="00661E87"/>
    <w:rsid w:val="006622E5"/>
    <w:rsid w:val="0066249F"/>
    <w:rsid w:val="00662CA8"/>
    <w:rsid w:val="006632F4"/>
    <w:rsid w:val="006633FF"/>
    <w:rsid w:val="00664CCF"/>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4F3"/>
    <w:rsid w:val="006745C0"/>
    <w:rsid w:val="0067467E"/>
    <w:rsid w:val="00674817"/>
    <w:rsid w:val="00674DA7"/>
    <w:rsid w:val="00675225"/>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67A3"/>
    <w:rsid w:val="00686D3D"/>
    <w:rsid w:val="00686D6C"/>
    <w:rsid w:val="00687B90"/>
    <w:rsid w:val="00690F03"/>
    <w:rsid w:val="0069121F"/>
    <w:rsid w:val="0069205D"/>
    <w:rsid w:val="0069257D"/>
    <w:rsid w:val="0069273F"/>
    <w:rsid w:val="00693CEF"/>
    <w:rsid w:val="00693D2B"/>
    <w:rsid w:val="00693F61"/>
    <w:rsid w:val="00694074"/>
    <w:rsid w:val="006944E8"/>
    <w:rsid w:val="00694851"/>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F6C"/>
    <w:rsid w:val="006A5E34"/>
    <w:rsid w:val="006A6429"/>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767"/>
    <w:rsid w:val="006B4E14"/>
    <w:rsid w:val="006B4F7C"/>
    <w:rsid w:val="006B5172"/>
    <w:rsid w:val="006B558C"/>
    <w:rsid w:val="006B572A"/>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B9A"/>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C2F"/>
    <w:rsid w:val="00711F0E"/>
    <w:rsid w:val="00711FCA"/>
    <w:rsid w:val="00712822"/>
    <w:rsid w:val="00712A79"/>
    <w:rsid w:val="00712E22"/>
    <w:rsid w:val="00713173"/>
    <w:rsid w:val="007137AE"/>
    <w:rsid w:val="0071392D"/>
    <w:rsid w:val="00713AD7"/>
    <w:rsid w:val="00715AE2"/>
    <w:rsid w:val="007161A4"/>
    <w:rsid w:val="00716E63"/>
    <w:rsid w:val="00720A75"/>
    <w:rsid w:val="00720F76"/>
    <w:rsid w:val="0072279A"/>
    <w:rsid w:val="007229B2"/>
    <w:rsid w:val="00722B33"/>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837"/>
    <w:rsid w:val="00733A86"/>
    <w:rsid w:val="00734229"/>
    <w:rsid w:val="007346A1"/>
    <w:rsid w:val="00734ABD"/>
    <w:rsid w:val="00734F93"/>
    <w:rsid w:val="007352DA"/>
    <w:rsid w:val="00735687"/>
    <w:rsid w:val="00736130"/>
    <w:rsid w:val="0073648C"/>
    <w:rsid w:val="007365C7"/>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6E7F"/>
    <w:rsid w:val="00747061"/>
    <w:rsid w:val="007470D7"/>
    <w:rsid w:val="007474F4"/>
    <w:rsid w:val="00747A04"/>
    <w:rsid w:val="00747ED3"/>
    <w:rsid w:val="00750943"/>
    <w:rsid w:val="007509B7"/>
    <w:rsid w:val="00750F54"/>
    <w:rsid w:val="00751B01"/>
    <w:rsid w:val="00751BFC"/>
    <w:rsid w:val="00751D28"/>
    <w:rsid w:val="007521F3"/>
    <w:rsid w:val="0075290B"/>
    <w:rsid w:val="00752CD9"/>
    <w:rsid w:val="00752E13"/>
    <w:rsid w:val="00752EB9"/>
    <w:rsid w:val="00753281"/>
    <w:rsid w:val="007543FB"/>
    <w:rsid w:val="00754E2A"/>
    <w:rsid w:val="00755104"/>
    <w:rsid w:val="00755110"/>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58D2"/>
    <w:rsid w:val="00766BC9"/>
    <w:rsid w:val="00766DB0"/>
    <w:rsid w:val="0076706A"/>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64A"/>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9CD"/>
    <w:rsid w:val="007A0AAF"/>
    <w:rsid w:val="007A0B5A"/>
    <w:rsid w:val="007A0BA6"/>
    <w:rsid w:val="007A1494"/>
    <w:rsid w:val="007A154D"/>
    <w:rsid w:val="007A25AA"/>
    <w:rsid w:val="007A27A0"/>
    <w:rsid w:val="007A28D0"/>
    <w:rsid w:val="007A2B9F"/>
    <w:rsid w:val="007A300A"/>
    <w:rsid w:val="007A30E7"/>
    <w:rsid w:val="007A37D3"/>
    <w:rsid w:val="007A3C44"/>
    <w:rsid w:val="007A3F75"/>
    <w:rsid w:val="007A4423"/>
    <w:rsid w:val="007A49A1"/>
    <w:rsid w:val="007A4BBC"/>
    <w:rsid w:val="007A50EB"/>
    <w:rsid w:val="007A5896"/>
    <w:rsid w:val="007A5917"/>
    <w:rsid w:val="007A5D6D"/>
    <w:rsid w:val="007A63B9"/>
    <w:rsid w:val="007A66AD"/>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202A"/>
    <w:rsid w:val="007C365F"/>
    <w:rsid w:val="007C3A3A"/>
    <w:rsid w:val="007C45A8"/>
    <w:rsid w:val="007C4D90"/>
    <w:rsid w:val="007C4E7C"/>
    <w:rsid w:val="007C53B1"/>
    <w:rsid w:val="007C5530"/>
    <w:rsid w:val="007C6575"/>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63F5"/>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25AF"/>
    <w:rsid w:val="00802613"/>
    <w:rsid w:val="00802617"/>
    <w:rsid w:val="00802ABB"/>
    <w:rsid w:val="00802F08"/>
    <w:rsid w:val="008030D4"/>
    <w:rsid w:val="0080315C"/>
    <w:rsid w:val="008034B1"/>
    <w:rsid w:val="00804106"/>
    <w:rsid w:val="00804409"/>
    <w:rsid w:val="008048A0"/>
    <w:rsid w:val="00804BB6"/>
    <w:rsid w:val="008053A0"/>
    <w:rsid w:val="00805923"/>
    <w:rsid w:val="008061C7"/>
    <w:rsid w:val="0080669D"/>
    <w:rsid w:val="00807484"/>
    <w:rsid w:val="00807E36"/>
    <w:rsid w:val="0081088A"/>
    <w:rsid w:val="00811409"/>
    <w:rsid w:val="0081142E"/>
    <w:rsid w:val="00811FAC"/>
    <w:rsid w:val="00812082"/>
    <w:rsid w:val="0081227A"/>
    <w:rsid w:val="0081278B"/>
    <w:rsid w:val="00812E24"/>
    <w:rsid w:val="00813014"/>
    <w:rsid w:val="0081315F"/>
    <w:rsid w:val="0081440A"/>
    <w:rsid w:val="00814705"/>
    <w:rsid w:val="00814727"/>
    <w:rsid w:val="00814825"/>
    <w:rsid w:val="008148D3"/>
    <w:rsid w:val="00814A3E"/>
    <w:rsid w:val="00814DEB"/>
    <w:rsid w:val="00815864"/>
    <w:rsid w:val="00815F52"/>
    <w:rsid w:val="0081711F"/>
    <w:rsid w:val="008175E2"/>
    <w:rsid w:val="00817B50"/>
    <w:rsid w:val="00817D10"/>
    <w:rsid w:val="00817ECC"/>
    <w:rsid w:val="008201AE"/>
    <w:rsid w:val="008201C8"/>
    <w:rsid w:val="00820B83"/>
    <w:rsid w:val="00821143"/>
    <w:rsid w:val="008213F1"/>
    <w:rsid w:val="00821408"/>
    <w:rsid w:val="00821433"/>
    <w:rsid w:val="00821515"/>
    <w:rsid w:val="00821A48"/>
    <w:rsid w:val="00821B1F"/>
    <w:rsid w:val="00821D40"/>
    <w:rsid w:val="00821F35"/>
    <w:rsid w:val="00824018"/>
    <w:rsid w:val="00824455"/>
    <w:rsid w:val="00824872"/>
    <w:rsid w:val="008249D9"/>
    <w:rsid w:val="0082523A"/>
    <w:rsid w:val="00825426"/>
    <w:rsid w:val="0082572C"/>
    <w:rsid w:val="008260DA"/>
    <w:rsid w:val="008269AC"/>
    <w:rsid w:val="008275DE"/>
    <w:rsid w:val="00827DBD"/>
    <w:rsid w:val="008301D6"/>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1305"/>
    <w:rsid w:val="00841A4B"/>
    <w:rsid w:val="00841A92"/>
    <w:rsid w:val="0084214C"/>
    <w:rsid w:val="008431A6"/>
    <w:rsid w:val="008431C6"/>
    <w:rsid w:val="00843600"/>
    <w:rsid w:val="00843C7A"/>
    <w:rsid w:val="00845AA8"/>
    <w:rsid w:val="00846136"/>
    <w:rsid w:val="00847464"/>
    <w:rsid w:val="00847532"/>
    <w:rsid w:val="00847763"/>
    <w:rsid w:val="008478CE"/>
    <w:rsid w:val="00847BDA"/>
    <w:rsid w:val="00847F68"/>
    <w:rsid w:val="008506A9"/>
    <w:rsid w:val="00850F9E"/>
    <w:rsid w:val="008510C1"/>
    <w:rsid w:val="0085188B"/>
    <w:rsid w:val="00852763"/>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3E78"/>
    <w:rsid w:val="00863F3A"/>
    <w:rsid w:val="008642F9"/>
    <w:rsid w:val="00864553"/>
    <w:rsid w:val="00864D65"/>
    <w:rsid w:val="0086507E"/>
    <w:rsid w:val="008650DE"/>
    <w:rsid w:val="00865495"/>
    <w:rsid w:val="00865DBC"/>
    <w:rsid w:val="00866441"/>
    <w:rsid w:val="008672AD"/>
    <w:rsid w:val="008674CB"/>
    <w:rsid w:val="00867A72"/>
    <w:rsid w:val="00871CD8"/>
    <w:rsid w:val="00871D7B"/>
    <w:rsid w:val="0087215E"/>
    <w:rsid w:val="008725B2"/>
    <w:rsid w:val="008734FA"/>
    <w:rsid w:val="008740FE"/>
    <w:rsid w:val="0087477B"/>
    <w:rsid w:val="00874B23"/>
    <w:rsid w:val="00874D86"/>
    <w:rsid w:val="0087543D"/>
    <w:rsid w:val="00875531"/>
    <w:rsid w:val="008755F1"/>
    <w:rsid w:val="00875939"/>
    <w:rsid w:val="00876F50"/>
    <w:rsid w:val="008807CE"/>
    <w:rsid w:val="00880938"/>
    <w:rsid w:val="00880A09"/>
    <w:rsid w:val="0088130F"/>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7BD"/>
    <w:rsid w:val="008879E8"/>
    <w:rsid w:val="00891CF8"/>
    <w:rsid w:val="00891E64"/>
    <w:rsid w:val="00892040"/>
    <w:rsid w:val="008928F2"/>
    <w:rsid w:val="00892B29"/>
    <w:rsid w:val="00892BB7"/>
    <w:rsid w:val="00892C3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65E0"/>
    <w:rsid w:val="008A6998"/>
    <w:rsid w:val="008A6BF6"/>
    <w:rsid w:val="008A7847"/>
    <w:rsid w:val="008A78FC"/>
    <w:rsid w:val="008B013D"/>
    <w:rsid w:val="008B0D59"/>
    <w:rsid w:val="008B1425"/>
    <w:rsid w:val="008B1CD6"/>
    <w:rsid w:val="008B2F4D"/>
    <w:rsid w:val="008B44D2"/>
    <w:rsid w:val="008B4782"/>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6F6F"/>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790"/>
    <w:rsid w:val="00927DD8"/>
    <w:rsid w:val="00927E28"/>
    <w:rsid w:val="00930419"/>
    <w:rsid w:val="00930E02"/>
    <w:rsid w:val="0093176A"/>
    <w:rsid w:val="00931EDC"/>
    <w:rsid w:val="0093267A"/>
    <w:rsid w:val="00932B22"/>
    <w:rsid w:val="009336F5"/>
    <w:rsid w:val="00933C91"/>
    <w:rsid w:val="009340AB"/>
    <w:rsid w:val="009344E9"/>
    <w:rsid w:val="009348E3"/>
    <w:rsid w:val="00934F4A"/>
    <w:rsid w:val="0093526D"/>
    <w:rsid w:val="009353DB"/>
    <w:rsid w:val="009353F0"/>
    <w:rsid w:val="00935A4F"/>
    <w:rsid w:val="00935B10"/>
    <w:rsid w:val="00935C05"/>
    <w:rsid w:val="00936CBF"/>
    <w:rsid w:val="00936D8D"/>
    <w:rsid w:val="0093769E"/>
    <w:rsid w:val="00937996"/>
    <w:rsid w:val="009379DF"/>
    <w:rsid w:val="00940310"/>
    <w:rsid w:val="009414F1"/>
    <w:rsid w:val="00941980"/>
    <w:rsid w:val="009419B6"/>
    <w:rsid w:val="00942454"/>
    <w:rsid w:val="009425EA"/>
    <w:rsid w:val="0094374B"/>
    <w:rsid w:val="00943861"/>
    <w:rsid w:val="00944267"/>
    <w:rsid w:val="009446AD"/>
    <w:rsid w:val="009458F6"/>
    <w:rsid w:val="00945996"/>
    <w:rsid w:val="0094660B"/>
    <w:rsid w:val="00947AF4"/>
    <w:rsid w:val="00947EC2"/>
    <w:rsid w:val="0095166D"/>
    <w:rsid w:val="00951E11"/>
    <w:rsid w:val="0095246D"/>
    <w:rsid w:val="00952F7B"/>
    <w:rsid w:val="00953A0F"/>
    <w:rsid w:val="00954A6B"/>
    <w:rsid w:val="00956A1D"/>
    <w:rsid w:val="00956F74"/>
    <w:rsid w:val="0095701B"/>
    <w:rsid w:val="009571AF"/>
    <w:rsid w:val="00957D2A"/>
    <w:rsid w:val="00957FC1"/>
    <w:rsid w:val="00960D36"/>
    <w:rsid w:val="009612FA"/>
    <w:rsid w:val="00963629"/>
    <w:rsid w:val="00963744"/>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1BEC"/>
    <w:rsid w:val="0097209C"/>
    <w:rsid w:val="00972274"/>
    <w:rsid w:val="009722BD"/>
    <w:rsid w:val="009726E6"/>
    <w:rsid w:val="00972960"/>
    <w:rsid w:val="009731A0"/>
    <w:rsid w:val="009732EE"/>
    <w:rsid w:val="00973447"/>
    <w:rsid w:val="00973724"/>
    <w:rsid w:val="00973AAC"/>
    <w:rsid w:val="00973E46"/>
    <w:rsid w:val="0097414E"/>
    <w:rsid w:val="00974229"/>
    <w:rsid w:val="009743CA"/>
    <w:rsid w:val="00974A02"/>
    <w:rsid w:val="009755CB"/>
    <w:rsid w:val="00975700"/>
    <w:rsid w:val="00975A0D"/>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6B7"/>
    <w:rsid w:val="00984909"/>
    <w:rsid w:val="00984CA7"/>
    <w:rsid w:val="00985501"/>
    <w:rsid w:val="00985B6B"/>
    <w:rsid w:val="00986443"/>
    <w:rsid w:val="00986750"/>
    <w:rsid w:val="00986BCD"/>
    <w:rsid w:val="00986D57"/>
    <w:rsid w:val="00986DA1"/>
    <w:rsid w:val="00987467"/>
    <w:rsid w:val="00987670"/>
    <w:rsid w:val="00990219"/>
    <w:rsid w:val="0099029F"/>
    <w:rsid w:val="00990991"/>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561"/>
    <w:rsid w:val="009A75A2"/>
    <w:rsid w:val="009A7725"/>
    <w:rsid w:val="009B083D"/>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75F"/>
    <w:rsid w:val="009C29C8"/>
    <w:rsid w:val="009C2BF6"/>
    <w:rsid w:val="009C3BD5"/>
    <w:rsid w:val="009C3C34"/>
    <w:rsid w:val="009C54E8"/>
    <w:rsid w:val="009C5D65"/>
    <w:rsid w:val="009C5D95"/>
    <w:rsid w:val="009C5F2D"/>
    <w:rsid w:val="009C6253"/>
    <w:rsid w:val="009C711C"/>
    <w:rsid w:val="009C751C"/>
    <w:rsid w:val="009D08BE"/>
    <w:rsid w:val="009D0DDD"/>
    <w:rsid w:val="009D0EDE"/>
    <w:rsid w:val="009D1E54"/>
    <w:rsid w:val="009D1F7B"/>
    <w:rsid w:val="009D2195"/>
    <w:rsid w:val="009D29D5"/>
    <w:rsid w:val="009D2AD5"/>
    <w:rsid w:val="009D2E64"/>
    <w:rsid w:val="009D2EA4"/>
    <w:rsid w:val="009D3637"/>
    <w:rsid w:val="009D3C64"/>
    <w:rsid w:val="009D3EEF"/>
    <w:rsid w:val="009D470F"/>
    <w:rsid w:val="009D4D0F"/>
    <w:rsid w:val="009D50B8"/>
    <w:rsid w:val="009D531C"/>
    <w:rsid w:val="009D5605"/>
    <w:rsid w:val="009D5721"/>
    <w:rsid w:val="009D5D12"/>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B55"/>
    <w:rsid w:val="009F5037"/>
    <w:rsid w:val="009F56D2"/>
    <w:rsid w:val="009F6951"/>
    <w:rsid w:val="009F6B01"/>
    <w:rsid w:val="009F74EA"/>
    <w:rsid w:val="009F76C9"/>
    <w:rsid w:val="00A00402"/>
    <w:rsid w:val="00A00892"/>
    <w:rsid w:val="00A01347"/>
    <w:rsid w:val="00A01C1C"/>
    <w:rsid w:val="00A02218"/>
    <w:rsid w:val="00A026FD"/>
    <w:rsid w:val="00A02B2D"/>
    <w:rsid w:val="00A02B37"/>
    <w:rsid w:val="00A02C02"/>
    <w:rsid w:val="00A03DCC"/>
    <w:rsid w:val="00A042A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4D5"/>
    <w:rsid w:val="00A15CD2"/>
    <w:rsid w:val="00A15ECD"/>
    <w:rsid w:val="00A2014F"/>
    <w:rsid w:val="00A205B9"/>
    <w:rsid w:val="00A2065C"/>
    <w:rsid w:val="00A206C1"/>
    <w:rsid w:val="00A20716"/>
    <w:rsid w:val="00A20987"/>
    <w:rsid w:val="00A21BA1"/>
    <w:rsid w:val="00A21C1E"/>
    <w:rsid w:val="00A223B8"/>
    <w:rsid w:val="00A22425"/>
    <w:rsid w:val="00A22B9D"/>
    <w:rsid w:val="00A22EFD"/>
    <w:rsid w:val="00A23486"/>
    <w:rsid w:val="00A23C25"/>
    <w:rsid w:val="00A241A0"/>
    <w:rsid w:val="00A2440E"/>
    <w:rsid w:val="00A24AA3"/>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CC8"/>
    <w:rsid w:val="00A41E88"/>
    <w:rsid w:val="00A42294"/>
    <w:rsid w:val="00A42676"/>
    <w:rsid w:val="00A434DB"/>
    <w:rsid w:val="00A43717"/>
    <w:rsid w:val="00A43C5E"/>
    <w:rsid w:val="00A43EDE"/>
    <w:rsid w:val="00A4416E"/>
    <w:rsid w:val="00A44764"/>
    <w:rsid w:val="00A4479A"/>
    <w:rsid w:val="00A45094"/>
    <w:rsid w:val="00A45180"/>
    <w:rsid w:val="00A45789"/>
    <w:rsid w:val="00A45E27"/>
    <w:rsid w:val="00A45E81"/>
    <w:rsid w:val="00A466F4"/>
    <w:rsid w:val="00A46704"/>
    <w:rsid w:val="00A4671B"/>
    <w:rsid w:val="00A46E35"/>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621A"/>
    <w:rsid w:val="00A5643A"/>
    <w:rsid w:val="00A56C0D"/>
    <w:rsid w:val="00A57E70"/>
    <w:rsid w:val="00A60D59"/>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350"/>
    <w:rsid w:val="00A7352B"/>
    <w:rsid w:val="00A7357F"/>
    <w:rsid w:val="00A73DF8"/>
    <w:rsid w:val="00A74D90"/>
    <w:rsid w:val="00A74E52"/>
    <w:rsid w:val="00A7529A"/>
    <w:rsid w:val="00A75440"/>
    <w:rsid w:val="00A754FD"/>
    <w:rsid w:val="00A75750"/>
    <w:rsid w:val="00A75953"/>
    <w:rsid w:val="00A761E3"/>
    <w:rsid w:val="00A76E1C"/>
    <w:rsid w:val="00A77061"/>
    <w:rsid w:val="00A7737F"/>
    <w:rsid w:val="00A776AC"/>
    <w:rsid w:val="00A77C68"/>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57F9"/>
    <w:rsid w:val="00A95D25"/>
    <w:rsid w:val="00A95FCB"/>
    <w:rsid w:val="00A9615D"/>
    <w:rsid w:val="00A96F5C"/>
    <w:rsid w:val="00A9709F"/>
    <w:rsid w:val="00A97216"/>
    <w:rsid w:val="00A97DDA"/>
    <w:rsid w:val="00A97F5A"/>
    <w:rsid w:val="00AA0166"/>
    <w:rsid w:val="00AA0959"/>
    <w:rsid w:val="00AA09F9"/>
    <w:rsid w:val="00AA0F62"/>
    <w:rsid w:val="00AA0F8C"/>
    <w:rsid w:val="00AA1BDE"/>
    <w:rsid w:val="00AA3876"/>
    <w:rsid w:val="00AA38F7"/>
    <w:rsid w:val="00AA3B1D"/>
    <w:rsid w:val="00AA4585"/>
    <w:rsid w:val="00AA530C"/>
    <w:rsid w:val="00AA5D76"/>
    <w:rsid w:val="00AA65CC"/>
    <w:rsid w:val="00AA66CC"/>
    <w:rsid w:val="00AA6A57"/>
    <w:rsid w:val="00AA790E"/>
    <w:rsid w:val="00AA7F67"/>
    <w:rsid w:val="00AA7FDF"/>
    <w:rsid w:val="00AB00B3"/>
    <w:rsid w:val="00AB021F"/>
    <w:rsid w:val="00AB0498"/>
    <w:rsid w:val="00AB0B5D"/>
    <w:rsid w:val="00AB0D1A"/>
    <w:rsid w:val="00AB12F5"/>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EE"/>
    <w:rsid w:val="00AD4697"/>
    <w:rsid w:val="00AD4D0F"/>
    <w:rsid w:val="00AD51B0"/>
    <w:rsid w:val="00AD564B"/>
    <w:rsid w:val="00AD5F68"/>
    <w:rsid w:val="00AD5FFC"/>
    <w:rsid w:val="00AD60EB"/>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1AF5"/>
    <w:rsid w:val="00B02DB4"/>
    <w:rsid w:val="00B02E6A"/>
    <w:rsid w:val="00B03526"/>
    <w:rsid w:val="00B03A24"/>
    <w:rsid w:val="00B03B9F"/>
    <w:rsid w:val="00B03D6F"/>
    <w:rsid w:val="00B03F6A"/>
    <w:rsid w:val="00B0459C"/>
    <w:rsid w:val="00B05241"/>
    <w:rsid w:val="00B05593"/>
    <w:rsid w:val="00B05AAF"/>
    <w:rsid w:val="00B05D78"/>
    <w:rsid w:val="00B05E04"/>
    <w:rsid w:val="00B060A3"/>
    <w:rsid w:val="00B06A3F"/>
    <w:rsid w:val="00B06D54"/>
    <w:rsid w:val="00B07111"/>
    <w:rsid w:val="00B07F51"/>
    <w:rsid w:val="00B10E18"/>
    <w:rsid w:val="00B10E4F"/>
    <w:rsid w:val="00B10F74"/>
    <w:rsid w:val="00B1137F"/>
    <w:rsid w:val="00B113F3"/>
    <w:rsid w:val="00B1151E"/>
    <w:rsid w:val="00B11996"/>
    <w:rsid w:val="00B11D08"/>
    <w:rsid w:val="00B1387D"/>
    <w:rsid w:val="00B13AE5"/>
    <w:rsid w:val="00B13B6F"/>
    <w:rsid w:val="00B142A8"/>
    <w:rsid w:val="00B1449D"/>
    <w:rsid w:val="00B144CD"/>
    <w:rsid w:val="00B14DB4"/>
    <w:rsid w:val="00B15C9E"/>
    <w:rsid w:val="00B16427"/>
    <w:rsid w:val="00B17096"/>
    <w:rsid w:val="00B17279"/>
    <w:rsid w:val="00B17FD6"/>
    <w:rsid w:val="00B2008D"/>
    <w:rsid w:val="00B200E6"/>
    <w:rsid w:val="00B206D6"/>
    <w:rsid w:val="00B20C40"/>
    <w:rsid w:val="00B2118A"/>
    <w:rsid w:val="00B2170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1BC6"/>
    <w:rsid w:val="00B422C2"/>
    <w:rsid w:val="00B42EB2"/>
    <w:rsid w:val="00B430C7"/>
    <w:rsid w:val="00B43107"/>
    <w:rsid w:val="00B433AD"/>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877"/>
    <w:rsid w:val="00B52936"/>
    <w:rsid w:val="00B52C6A"/>
    <w:rsid w:val="00B5341C"/>
    <w:rsid w:val="00B53A6D"/>
    <w:rsid w:val="00B551E5"/>
    <w:rsid w:val="00B55541"/>
    <w:rsid w:val="00B55996"/>
    <w:rsid w:val="00B55D4B"/>
    <w:rsid w:val="00B55F11"/>
    <w:rsid w:val="00B5616F"/>
    <w:rsid w:val="00B56736"/>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346C"/>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063"/>
    <w:rsid w:val="00B8324E"/>
    <w:rsid w:val="00B83CC5"/>
    <w:rsid w:val="00B83E62"/>
    <w:rsid w:val="00B84343"/>
    <w:rsid w:val="00B848B0"/>
    <w:rsid w:val="00B84E3A"/>
    <w:rsid w:val="00B86103"/>
    <w:rsid w:val="00B86D10"/>
    <w:rsid w:val="00B86F7C"/>
    <w:rsid w:val="00B87091"/>
    <w:rsid w:val="00B870E0"/>
    <w:rsid w:val="00B877D0"/>
    <w:rsid w:val="00B87B49"/>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FDB"/>
    <w:rsid w:val="00BA64DB"/>
    <w:rsid w:val="00BA7125"/>
    <w:rsid w:val="00BA7237"/>
    <w:rsid w:val="00BA73DC"/>
    <w:rsid w:val="00BA7E63"/>
    <w:rsid w:val="00BB042F"/>
    <w:rsid w:val="00BB0CB1"/>
    <w:rsid w:val="00BB0EB3"/>
    <w:rsid w:val="00BB1AA8"/>
    <w:rsid w:val="00BB1BEC"/>
    <w:rsid w:val="00BB2172"/>
    <w:rsid w:val="00BB217F"/>
    <w:rsid w:val="00BB27C7"/>
    <w:rsid w:val="00BB284F"/>
    <w:rsid w:val="00BB3257"/>
    <w:rsid w:val="00BB3646"/>
    <w:rsid w:val="00BB3B57"/>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257"/>
    <w:rsid w:val="00BE5D43"/>
    <w:rsid w:val="00BE6FBF"/>
    <w:rsid w:val="00BE7426"/>
    <w:rsid w:val="00BF018D"/>
    <w:rsid w:val="00BF0643"/>
    <w:rsid w:val="00BF0F12"/>
    <w:rsid w:val="00BF122F"/>
    <w:rsid w:val="00BF1506"/>
    <w:rsid w:val="00BF1629"/>
    <w:rsid w:val="00BF1C3C"/>
    <w:rsid w:val="00BF1FB1"/>
    <w:rsid w:val="00BF21C2"/>
    <w:rsid w:val="00BF2A40"/>
    <w:rsid w:val="00BF302E"/>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DCA"/>
    <w:rsid w:val="00C06338"/>
    <w:rsid w:val="00C06CF3"/>
    <w:rsid w:val="00C06DA9"/>
    <w:rsid w:val="00C07049"/>
    <w:rsid w:val="00C071DF"/>
    <w:rsid w:val="00C07DAD"/>
    <w:rsid w:val="00C109F0"/>
    <w:rsid w:val="00C10A87"/>
    <w:rsid w:val="00C10C36"/>
    <w:rsid w:val="00C10E92"/>
    <w:rsid w:val="00C11DE1"/>
    <w:rsid w:val="00C11E43"/>
    <w:rsid w:val="00C126E3"/>
    <w:rsid w:val="00C129A9"/>
    <w:rsid w:val="00C12FCE"/>
    <w:rsid w:val="00C131F3"/>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514"/>
    <w:rsid w:val="00C3161A"/>
    <w:rsid w:val="00C31E61"/>
    <w:rsid w:val="00C325F7"/>
    <w:rsid w:val="00C326C1"/>
    <w:rsid w:val="00C32B4C"/>
    <w:rsid w:val="00C32B5D"/>
    <w:rsid w:val="00C32E1C"/>
    <w:rsid w:val="00C33155"/>
    <w:rsid w:val="00C332BF"/>
    <w:rsid w:val="00C333FD"/>
    <w:rsid w:val="00C33B7D"/>
    <w:rsid w:val="00C33F1D"/>
    <w:rsid w:val="00C3428A"/>
    <w:rsid w:val="00C34B23"/>
    <w:rsid w:val="00C34D13"/>
    <w:rsid w:val="00C3557A"/>
    <w:rsid w:val="00C35A27"/>
    <w:rsid w:val="00C3609B"/>
    <w:rsid w:val="00C3659D"/>
    <w:rsid w:val="00C36AAE"/>
    <w:rsid w:val="00C36DB4"/>
    <w:rsid w:val="00C37573"/>
    <w:rsid w:val="00C378B2"/>
    <w:rsid w:val="00C4099B"/>
    <w:rsid w:val="00C40A79"/>
    <w:rsid w:val="00C40D3D"/>
    <w:rsid w:val="00C41A47"/>
    <w:rsid w:val="00C41A97"/>
    <w:rsid w:val="00C41DEE"/>
    <w:rsid w:val="00C425BC"/>
    <w:rsid w:val="00C42F2B"/>
    <w:rsid w:val="00C439A1"/>
    <w:rsid w:val="00C44DAE"/>
    <w:rsid w:val="00C45C28"/>
    <w:rsid w:val="00C45D59"/>
    <w:rsid w:val="00C4629C"/>
    <w:rsid w:val="00C4647E"/>
    <w:rsid w:val="00C46934"/>
    <w:rsid w:val="00C46AFF"/>
    <w:rsid w:val="00C46E40"/>
    <w:rsid w:val="00C47284"/>
    <w:rsid w:val="00C477F4"/>
    <w:rsid w:val="00C4789F"/>
    <w:rsid w:val="00C47AA2"/>
    <w:rsid w:val="00C47F8A"/>
    <w:rsid w:val="00C502F6"/>
    <w:rsid w:val="00C505C7"/>
    <w:rsid w:val="00C50E2F"/>
    <w:rsid w:val="00C51084"/>
    <w:rsid w:val="00C51098"/>
    <w:rsid w:val="00C51199"/>
    <w:rsid w:val="00C53C76"/>
    <w:rsid w:val="00C53EC3"/>
    <w:rsid w:val="00C543B2"/>
    <w:rsid w:val="00C54E1B"/>
    <w:rsid w:val="00C55A9C"/>
    <w:rsid w:val="00C55CF2"/>
    <w:rsid w:val="00C55E70"/>
    <w:rsid w:val="00C55E8A"/>
    <w:rsid w:val="00C563C9"/>
    <w:rsid w:val="00C56581"/>
    <w:rsid w:val="00C567BC"/>
    <w:rsid w:val="00C56C3E"/>
    <w:rsid w:val="00C56C43"/>
    <w:rsid w:val="00C56CDE"/>
    <w:rsid w:val="00C56F29"/>
    <w:rsid w:val="00C56F2F"/>
    <w:rsid w:val="00C571AA"/>
    <w:rsid w:val="00C579C7"/>
    <w:rsid w:val="00C57AF7"/>
    <w:rsid w:val="00C57BB3"/>
    <w:rsid w:val="00C57BB5"/>
    <w:rsid w:val="00C57DDF"/>
    <w:rsid w:val="00C60229"/>
    <w:rsid w:val="00C6024D"/>
    <w:rsid w:val="00C606F3"/>
    <w:rsid w:val="00C615F4"/>
    <w:rsid w:val="00C61CE0"/>
    <w:rsid w:val="00C6218F"/>
    <w:rsid w:val="00C624C9"/>
    <w:rsid w:val="00C63032"/>
    <w:rsid w:val="00C63A7F"/>
    <w:rsid w:val="00C63C6A"/>
    <w:rsid w:val="00C64BC3"/>
    <w:rsid w:val="00C653D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A15"/>
    <w:rsid w:val="00C74E20"/>
    <w:rsid w:val="00C754C8"/>
    <w:rsid w:val="00C756BE"/>
    <w:rsid w:val="00C75CD5"/>
    <w:rsid w:val="00C75E15"/>
    <w:rsid w:val="00C76593"/>
    <w:rsid w:val="00C765C3"/>
    <w:rsid w:val="00C7664D"/>
    <w:rsid w:val="00C767DE"/>
    <w:rsid w:val="00C7683C"/>
    <w:rsid w:val="00C7706B"/>
    <w:rsid w:val="00C774AF"/>
    <w:rsid w:val="00C80165"/>
    <w:rsid w:val="00C816C8"/>
    <w:rsid w:val="00C81703"/>
    <w:rsid w:val="00C8266B"/>
    <w:rsid w:val="00C82713"/>
    <w:rsid w:val="00C82D15"/>
    <w:rsid w:val="00C83073"/>
    <w:rsid w:val="00C83769"/>
    <w:rsid w:val="00C83CD2"/>
    <w:rsid w:val="00C84312"/>
    <w:rsid w:val="00C843A0"/>
    <w:rsid w:val="00C8484E"/>
    <w:rsid w:val="00C849A5"/>
    <w:rsid w:val="00C85738"/>
    <w:rsid w:val="00C859A5"/>
    <w:rsid w:val="00C86F41"/>
    <w:rsid w:val="00C871C7"/>
    <w:rsid w:val="00C8740D"/>
    <w:rsid w:val="00C8743A"/>
    <w:rsid w:val="00C8786F"/>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4EC4"/>
    <w:rsid w:val="00CB4FFF"/>
    <w:rsid w:val="00CB5591"/>
    <w:rsid w:val="00CB5AF0"/>
    <w:rsid w:val="00CB5F51"/>
    <w:rsid w:val="00CB69A6"/>
    <w:rsid w:val="00CB6C4C"/>
    <w:rsid w:val="00CB76AF"/>
    <w:rsid w:val="00CB778A"/>
    <w:rsid w:val="00CB7B43"/>
    <w:rsid w:val="00CC0555"/>
    <w:rsid w:val="00CC0A96"/>
    <w:rsid w:val="00CC1030"/>
    <w:rsid w:val="00CC10D7"/>
    <w:rsid w:val="00CC11C3"/>
    <w:rsid w:val="00CC1514"/>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D2E"/>
    <w:rsid w:val="00CD0064"/>
    <w:rsid w:val="00CD066D"/>
    <w:rsid w:val="00CD07F8"/>
    <w:rsid w:val="00CD081A"/>
    <w:rsid w:val="00CD0D8A"/>
    <w:rsid w:val="00CD0F11"/>
    <w:rsid w:val="00CD1325"/>
    <w:rsid w:val="00CD1553"/>
    <w:rsid w:val="00CD15F6"/>
    <w:rsid w:val="00CD1DBF"/>
    <w:rsid w:val="00CD1F80"/>
    <w:rsid w:val="00CD20DC"/>
    <w:rsid w:val="00CD22E3"/>
    <w:rsid w:val="00CD2733"/>
    <w:rsid w:val="00CD276E"/>
    <w:rsid w:val="00CD2C71"/>
    <w:rsid w:val="00CD2DDB"/>
    <w:rsid w:val="00CD33C9"/>
    <w:rsid w:val="00CD35F7"/>
    <w:rsid w:val="00CD37D9"/>
    <w:rsid w:val="00CD398E"/>
    <w:rsid w:val="00CD408A"/>
    <w:rsid w:val="00CD48D6"/>
    <w:rsid w:val="00CD4CA8"/>
    <w:rsid w:val="00CD4E01"/>
    <w:rsid w:val="00CD625A"/>
    <w:rsid w:val="00CD6C21"/>
    <w:rsid w:val="00CD787C"/>
    <w:rsid w:val="00CE01E0"/>
    <w:rsid w:val="00CE0EA6"/>
    <w:rsid w:val="00CE1176"/>
    <w:rsid w:val="00CE1272"/>
    <w:rsid w:val="00CE1563"/>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112"/>
    <w:rsid w:val="00D0329D"/>
    <w:rsid w:val="00D0347A"/>
    <w:rsid w:val="00D0352E"/>
    <w:rsid w:val="00D035C4"/>
    <w:rsid w:val="00D03746"/>
    <w:rsid w:val="00D039BA"/>
    <w:rsid w:val="00D03A27"/>
    <w:rsid w:val="00D04801"/>
    <w:rsid w:val="00D0487C"/>
    <w:rsid w:val="00D04B0F"/>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BFA"/>
    <w:rsid w:val="00D17C65"/>
    <w:rsid w:val="00D213A6"/>
    <w:rsid w:val="00D2177C"/>
    <w:rsid w:val="00D2193E"/>
    <w:rsid w:val="00D2193F"/>
    <w:rsid w:val="00D22092"/>
    <w:rsid w:val="00D221A5"/>
    <w:rsid w:val="00D22C10"/>
    <w:rsid w:val="00D23348"/>
    <w:rsid w:val="00D246B4"/>
    <w:rsid w:val="00D246F5"/>
    <w:rsid w:val="00D24883"/>
    <w:rsid w:val="00D24B32"/>
    <w:rsid w:val="00D2504F"/>
    <w:rsid w:val="00D25A48"/>
    <w:rsid w:val="00D25D36"/>
    <w:rsid w:val="00D25E17"/>
    <w:rsid w:val="00D26014"/>
    <w:rsid w:val="00D26037"/>
    <w:rsid w:val="00D266F2"/>
    <w:rsid w:val="00D305AC"/>
    <w:rsid w:val="00D306C0"/>
    <w:rsid w:val="00D30767"/>
    <w:rsid w:val="00D30C5F"/>
    <w:rsid w:val="00D31370"/>
    <w:rsid w:val="00D318E6"/>
    <w:rsid w:val="00D321AC"/>
    <w:rsid w:val="00D32582"/>
    <w:rsid w:val="00D32925"/>
    <w:rsid w:val="00D32E04"/>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37DC9"/>
    <w:rsid w:val="00D4005C"/>
    <w:rsid w:val="00D4078F"/>
    <w:rsid w:val="00D40C6D"/>
    <w:rsid w:val="00D410C7"/>
    <w:rsid w:val="00D415BC"/>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935"/>
    <w:rsid w:val="00D52B52"/>
    <w:rsid w:val="00D52BA6"/>
    <w:rsid w:val="00D53053"/>
    <w:rsid w:val="00D534BB"/>
    <w:rsid w:val="00D53705"/>
    <w:rsid w:val="00D53B0D"/>
    <w:rsid w:val="00D53DBB"/>
    <w:rsid w:val="00D547BC"/>
    <w:rsid w:val="00D54C11"/>
    <w:rsid w:val="00D550A1"/>
    <w:rsid w:val="00D550E0"/>
    <w:rsid w:val="00D551C2"/>
    <w:rsid w:val="00D55320"/>
    <w:rsid w:val="00D55559"/>
    <w:rsid w:val="00D5598D"/>
    <w:rsid w:val="00D55A16"/>
    <w:rsid w:val="00D55B4C"/>
    <w:rsid w:val="00D5661A"/>
    <w:rsid w:val="00D56683"/>
    <w:rsid w:val="00D56D1A"/>
    <w:rsid w:val="00D5716E"/>
    <w:rsid w:val="00D57448"/>
    <w:rsid w:val="00D57733"/>
    <w:rsid w:val="00D57DA4"/>
    <w:rsid w:val="00D60DA5"/>
    <w:rsid w:val="00D619FC"/>
    <w:rsid w:val="00D61BF5"/>
    <w:rsid w:val="00D62440"/>
    <w:rsid w:val="00D62939"/>
    <w:rsid w:val="00D62E5F"/>
    <w:rsid w:val="00D63800"/>
    <w:rsid w:val="00D64258"/>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40AB"/>
    <w:rsid w:val="00D741D9"/>
    <w:rsid w:val="00D74319"/>
    <w:rsid w:val="00D744B2"/>
    <w:rsid w:val="00D74B2C"/>
    <w:rsid w:val="00D75064"/>
    <w:rsid w:val="00D751D6"/>
    <w:rsid w:val="00D759B2"/>
    <w:rsid w:val="00D75BCB"/>
    <w:rsid w:val="00D75E53"/>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26F0"/>
    <w:rsid w:val="00D92E04"/>
    <w:rsid w:val="00D93382"/>
    <w:rsid w:val="00D934BE"/>
    <w:rsid w:val="00D938EE"/>
    <w:rsid w:val="00D93FCC"/>
    <w:rsid w:val="00D9418C"/>
    <w:rsid w:val="00D94CE2"/>
    <w:rsid w:val="00D94F58"/>
    <w:rsid w:val="00D95465"/>
    <w:rsid w:val="00D9575E"/>
    <w:rsid w:val="00D957F2"/>
    <w:rsid w:val="00D96171"/>
    <w:rsid w:val="00D964DC"/>
    <w:rsid w:val="00D964E6"/>
    <w:rsid w:val="00D96794"/>
    <w:rsid w:val="00D96DBF"/>
    <w:rsid w:val="00D97364"/>
    <w:rsid w:val="00DA0379"/>
    <w:rsid w:val="00DA073F"/>
    <w:rsid w:val="00DA11AB"/>
    <w:rsid w:val="00DA164D"/>
    <w:rsid w:val="00DA1DF2"/>
    <w:rsid w:val="00DA21CD"/>
    <w:rsid w:val="00DA279C"/>
    <w:rsid w:val="00DA2A38"/>
    <w:rsid w:val="00DA2AA0"/>
    <w:rsid w:val="00DA3675"/>
    <w:rsid w:val="00DA37B8"/>
    <w:rsid w:val="00DA3CBD"/>
    <w:rsid w:val="00DA3EB6"/>
    <w:rsid w:val="00DA3F8E"/>
    <w:rsid w:val="00DA408C"/>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2C41"/>
    <w:rsid w:val="00DD318D"/>
    <w:rsid w:val="00DD33C6"/>
    <w:rsid w:val="00DD3DA8"/>
    <w:rsid w:val="00DD3EA9"/>
    <w:rsid w:val="00DD3FD6"/>
    <w:rsid w:val="00DD47C2"/>
    <w:rsid w:val="00DD5700"/>
    <w:rsid w:val="00DD6AFE"/>
    <w:rsid w:val="00DD70FA"/>
    <w:rsid w:val="00DD771F"/>
    <w:rsid w:val="00DE0AE4"/>
    <w:rsid w:val="00DE1135"/>
    <w:rsid w:val="00DE185B"/>
    <w:rsid w:val="00DE2322"/>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2101"/>
    <w:rsid w:val="00DF364D"/>
    <w:rsid w:val="00DF42AF"/>
    <w:rsid w:val="00DF45B5"/>
    <w:rsid w:val="00DF4DEC"/>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47FA"/>
    <w:rsid w:val="00E14AB8"/>
    <w:rsid w:val="00E166CC"/>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66"/>
    <w:rsid w:val="00E305CC"/>
    <w:rsid w:val="00E32DFF"/>
    <w:rsid w:val="00E33492"/>
    <w:rsid w:val="00E33CA1"/>
    <w:rsid w:val="00E33DD3"/>
    <w:rsid w:val="00E34DCD"/>
    <w:rsid w:val="00E34F0A"/>
    <w:rsid w:val="00E35377"/>
    <w:rsid w:val="00E353E6"/>
    <w:rsid w:val="00E35D7E"/>
    <w:rsid w:val="00E35DD2"/>
    <w:rsid w:val="00E368C5"/>
    <w:rsid w:val="00E36F8B"/>
    <w:rsid w:val="00E3770D"/>
    <w:rsid w:val="00E37716"/>
    <w:rsid w:val="00E37B8C"/>
    <w:rsid w:val="00E37E8F"/>
    <w:rsid w:val="00E40542"/>
    <w:rsid w:val="00E4055A"/>
    <w:rsid w:val="00E4062A"/>
    <w:rsid w:val="00E41190"/>
    <w:rsid w:val="00E41AA1"/>
    <w:rsid w:val="00E42C6A"/>
    <w:rsid w:val="00E43338"/>
    <w:rsid w:val="00E4391C"/>
    <w:rsid w:val="00E43A0A"/>
    <w:rsid w:val="00E443C9"/>
    <w:rsid w:val="00E44449"/>
    <w:rsid w:val="00E444DE"/>
    <w:rsid w:val="00E44992"/>
    <w:rsid w:val="00E475AC"/>
    <w:rsid w:val="00E475B0"/>
    <w:rsid w:val="00E47A7A"/>
    <w:rsid w:val="00E47F5C"/>
    <w:rsid w:val="00E507DB"/>
    <w:rsid w:val="00E50BEB"/>
    <w:rsid w:val="00E50CA9"/>
    <w:rsid w:val="00E5115C"/>
    <w:rsid w:val="00E51A1A"/>
    <w:rsid w:val="00E51DDA"/>
    <w:rsid w:val="00E51E74"/>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87C"/>
    <w:rsid w:val="00E60A0D"/>
    <w:rsid w:val="00E60AC3"/>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42D3"/>
    <w:rsid w:val="00E74703"/>
    <w:rsid w:val="00E7471E"/>
    <w:rsid w:val="00E74D8B"/>
    <w:rsid w:val="00E75491"/>
    <w:rsid w:val="00E75BB8"/>
    <w:rsid w:val="00E76511"/>
    <w:rsid w:val="00E76CD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52CE"/>
    <w:rsid w:val="00E8607C"/>
    <w:rsid w:val="00E861BB"/>
    <w:rsid w:val="00E86740"/>
    <w:rsid w:val="00E86A5A"/>
    <w:rsid w:val="00E86A68"/>
    <w:rsid w:val="00E86BC0"/>
    <w:rsid w:val="00E86D8E"/>
    <w:rsid w:val="00E8704E"/>
    <w:rsid w:val="00E87170"/>
    <w:rsid w:val="00E87321"/>
    <w:rsid w:val="00E879F3"/>
    <w:rsid w:val="00E90691"/>
    <w:rsid w:val="00E909DB"/>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50F8"/>
    <w:rsid w:val="00E95206"/>
    <w:rsid w:val="00E9561E"/>
    <w:rsid w:val="00E95A14"/>
    <w:rsid w:val="00E96083"/>
    <w:rsid w:val="00E960D5"/>
    <w:rsid w:val="00E960F7"/>
    <w:rsid w:val="00E962CB"/>
    <w:rsid w:val="00E96FDF"/>
    <w:rsid w:val="00E97561"/>
    <w:rsid w:val="00E97958"/>
    <w:rsid w:val="00E97C21"/>
    <w:rsid w:val="00EA015B"/>
    <w:rsid w:val="00EA05A5"/>
    <w:rsid w:val="00EA1380"/>
    <w:rsid w:val="00EA162D"/>
    <w:rsid w:val="00EA1701"/>
    <w:rsid w:val="00EA177E"/>
    <w:rsid w:val="00EA197C"/>
    <w:rsid w:val="00EA1E95"/>
    <w:rsid w:val="00EA1F88"/>
    <w:rsid w:val="00EA34FF"/>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9BD"/>
    <w:rsid w:val="00EA7C7C"/>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7E5"/>
    <w:rsid w:val="00EB6E4D"/>
    <w:rsid w:val="00EB728C"/>
    <w:rsid w:val="00EB7481"/>
    <w:rsid w:val="00EB76A9"/>
    <w:rsid w:val="00EB7B7D"/>
    <w:rsid w:val="00EB7E0E"/>
    <w:rsid w:val="00EB7EE7"/>
    <w:rsid w:val="00EB7FD3"/>
    <w:rsid w:val="00EC02AE"/>
    <w:rsid w:val="00EC0933"/>
    <w:rsid w:val="00EC0F34"/>
    <w:rsid w:val="00EC1DF6"/>
    <w:rsid w:val="00EC1FE8"/>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2DC8"/>
    <w:rsid w:val="00ED3079"/>
    <w:rsid w:val="00ED318D"/>
    <w:rsid w:val="00ED347B"/>
    <w:rsid w:val="00ED37BF"/>
    <w:rsid w:val="00ED3940"/>
    <w:rsid w:val="00ED4232"/>
    <w:rsid w:val="00ED428B"/>
    <w:rsid w:val="00ED447C"/>
    <w:rsid w:val="00ED49D3"/>
    <w:rsid w:val="00ED4E01"/>
    <w:rsid w:val="00ED4EB9"/>
    <w:rsid w:val="00ED4EBB"/>
    <w:rsid w:val="00ED5053"/>
    <w:rsid w:val="00ED585C"/>
    <w:rsid w:val="00ED66D2"/>
    <w:rsid w:val="00ED6C70"/>
    <w:rsid w:val="00ED70F5"/>
    <w:rsid w:val="00ED772A"/>
    <w:rsid w:val="00ED7B80"/>
    <w:rsid w:val="00ED7E4A"/>
    <w:rsid w:val="00EE0297"/>
    <w:rsid w:val="00EE046F"/>
    <w:rsid w:val="00EE0670"/>
    <w:rsid w:val="00EE0EE5"/>
    <w:rsid w:val="00EE1150"/>
    <w:rsid w:val="00EE295A"/>
    <w:rsid w:val="00EE32A4"/>
    <w:rsid w:val="00EE3491"/>
    <w:rsid w:val="00EE36D0"/>
    <w:rsid w:val="00EE3E7A"/>
    <w:rsid w:val="00EE5054"/>
    <w:rsid w:val="00EE5299"/>
    <w:rsid w:val="00EE5C9A"/>
    <w:rsid w:val="00EE5FE6"/>
    <w:rsid w:val="00EE7CA3"/>
    <w:rsid w:val="00EF05E8"/>
    <w:rsid w:val="00EF1B30"/>
    <w:rsid w:val="00EF2013"/>
    <w:rsid w:val="00EF318A"/>
    <w:rsid w:val="00EF332C"/>
    <w:rsid w:val="00EF4489"/>
    <w:rsid w:val="00EF4D8C"/>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D6B"/>
    <w:rsid w:val="00F14E46"/>
    <w:rsid w:val="00F14EE4"/>
    <w:rsid w:val="00F15176"/>
    <w:rsid w:val="00F15417"/>
    <w:rsid w:val="00F15572"/>
    <w:rsid w:val="00F15865"/>
    <w:rsid w:val="00F160F0"/>
    <w:rsid w:val="00F16249"/>
    <w:rsid w:val="00F16FDE"/>
    <w:rsid w:val="00F1739A"/>
    <w:rsid w:val="00F17BE1"/>
    <w:rsid w:val="00F17F20"/>
    <w:rsid w:val="00F20757"/>
    <w:rsid w:val="00F20CD5"/>
    <w:rsid w:val="00F21C81"/>
    <w:rsid w:val="00F21D62"/>
    <w:rsid w:val="00F21E67"/>
    <w:rsid w:val="00F222D7"/>
    <w:rsid w:val="00F230D7"/>
    <w:rsid w:val="00F23921"/>
    <w:rsid w:val="00F23FAA"/>
    <w:rsid w:val="00F2402A"/>
    <w:rsid w:val="00F24275"/>
    <w:rsid w:val="00F2451C"/>
    <w:rsid w:val="00F248F6"/>
    <w:rsid w:val="00F250DE"/>
    <w:rsid w:val="00F26074"/>
    <w:rsid w:val="00F26281"/>
    <w:rsid w:val="00F263EE"/>
    <w:rsid w:val="00F26856"/>
    <w:rsid w:val="00F26D6F"/>
    <w:rsid w:val="00F26E65"/>
    <w:rsid w:val="00F30C11"/>
    <w:rsid w:val="00F3190C"/>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3E2A"/>
    <w:rsid w:val="00F5413A"/>
    <w:rsid w:val="00F5464E"/>
    <w:rsid w:val="00F54843"/>
    <w:rsid w:val="00F54C24"/>
    <w:rsid w:val="00F54C5C"/>
    <w:rsid w:val="00F54E9C"/>
    <w:rsid w:val="00F55C54"/>
    <w:rsid w:val="00F5670A"/>
    <w:rsid w:val="00F56B7C"/>
    <w:rsid w:val="00F5718A"/>
    <w:rsid w:val="00F574F8"/>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E17"/>
    <w:rsid w:val="00F663F6"/>
    <w:rsid w:val="00F66782"/>
    <w:rsid w:val="00F66E12"/>
    <w:rsid w:val="00F67128"/>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568F"/>
    <w:rsid w:val="00F75836"/>
    <w:rsid w:val="00F768D1"/>
    <w:rsid w:val="00F76A58"/>
    <w:rsid w:val="00F7799A"/>
    <w:rsid w:val="00F77E28"/>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A30"/>
    <w:rsid w:val="00F93B91"/>
    <w:rsid w:val="00F940D0"/>
    <w:rsid w:val="00F942DA"/>
    <w:rsid w:val="00F94BCC"/>
    <w:rsid w:val="00F94D1F"/>
    <w:rsid w:val="00F965AE"/>
    <w:rsid w:val="00F97073"/>
    <w:rsid w:val="00F9730D"/>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103"/>
    <w:rsid w:val="00FA625F"/>
    <w:rsid w:val="00FA63C5"/>
    <w:rsid w:val="00FA71AC"/>
    <w:rsid w:val="00FA7320"/>
    <w:rsid w:val="00FA76F2"/>
    <w:rsid w:val="00FB0230"/>
    <w:rsid w:val="00FB0AD4"/>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43"/>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2E0"/>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0D29"/>
    <w:rsid w:val="00FE1390"/>
    <w:rsid w:val="00FE15E8"/>
    <w:rsid w:val="00FE2084"/>
    <w:rsid w:val="00FE2196"/>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774"/>
    <w:rsid w:val="00FF5B08"/>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ffc48a,#ffebd8,#d9dffb"/>
    </o:shapedefaults>
    <o:shapelayout v:ext="edit">
      <o:idmap v:ext="edit" data="1"/>
    </o:shapelayout>
  </w:shapeDefaults>
  <w:decimalSymbol w:val=","/>
  <w:listSeparator w:val=";"/>
  <w14:docId w14:val="45F11553"/>
  <w15:docId w15:val="{0898DB5E-475E-4ADA-A1F8-44D953B2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3" w:uiPriority="9"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130F"/>
    <w:rPr>
      <w:rFonts w:ascii="Arial" w:hAnsi="Arial"/>
      <w:sz w:val="24"/>
      <w:szCs w:val="24"/>
      <w:lang w:val="fr-CA" w:eastAsia="fr-CA"/>
    </w:rPr>
  </w:style>
  <w:style w:type="paragraph" w:styleId="Titre1">
    <w:name w:val="heading 1"/>
    <w:basedOn w:val="Normal"/>
    <w:next w:val="Normal"/>
    <w:link w:val="Titre1Car"/>
    <w:autoRedefine/>
    <w:uiPriority w:val="9"/>
    <w:qFormat/>
    <w:rsid w:val="004C36F4"/>
    <w:pPr>
      <w:keepNext/>
      <w:spacing w:before="240" w:after="120" w:line="276" w:lineRule="auto"/>
      <w:outlineLvl w:val="0"/>
    </w:pPr>
    <w:rPr>
      <w:b/>
      <w:bCs/>
      <w:color w:val="EB0028"/>
      <w:kern w:val="32"/>
      <w:sz w:val="48"/>
      <w:szCs w:val="32"/>
    </w:rPr>
  </w:style>
  <w:style w:type="paragraph" w:styleId="Titre2">
    <w:name w:val="heading 2"/>
    <w:aliases w:val="sous-titre"/>
    <w:next w:val="Normal"/>
    <w:link w:val="Titre2Car"/>
    <w:uiPriority w:val="9"/>
    <w:rsid w:val="00144A30"/>
    <w:pPr>
      <w:spacing w:before="240" w:after="120" w:line="276" w:lineRule="auto"/>
      <w:outlineLvl w:val="1"/>
    </w:pPr>
    <w:rPr>
      <w:rFonts w:ascii="Neo Sans Pro" w:hAnsi="Neo Sans Pro" w:cs="Helvetica 65 Medium"/>
      <w:bCs/>
      <w:color w:val="0081CB" w:themeColor="accent6"/>
      <w:sz w:val="36"/>
      <w:szCs w:val="36"/>
      <w:lang w:val="fr-CA" w:eastAsia="fr-CA"/>
    </w:rPr>
  </w:style>
  <w:style w:type="paragraph" w:styleId="Titre3">
    <w:name w:val="heading 3"/>
    <w:basedOn w:val="Normal"/>
    <w:next w:val="Normal"/>
    <w:autoRedefine/>
    <w:uiPriority w:val="9"/>
    <w:qFormat/>
    <w:rsid w:val="00F9730D"/>
    <w:pPr>
      <w:keepNext/>
      <w:spacing w:before="200" w:after="120" w:line="276" w:lineRule="auto"/>
      <w:outlineLvl w:val="2"/>
    </w:pPr>
    <w:rPr>
      <w:rFonts w:ascii="Neo Sans Pro" w:hAnsi="Neo Sans Pro" w:cs="Arial"/>
      <w:b/>
      <w:bCs/>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qFormat/>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uiPriority w:val="99"/>
    <w:rsid w:val="00575EF3"/>
    <w:rPr>
      <w:sz w:val="20"/>
      <w:szCs w:val="20"/>
    </w:rPr>
  </w:style>
  <w:style w:type="character" w:styleId="Appelnotedebasdep">
    <w:name w:val="footnote reference"/>
    <w:uiPriority w:val="99"/>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uiPriority w:val="99"/>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aliases w:val="Numérotation"/>
    <w:basedOn w:val="Normal"/>
    <w:uiPriority w:val="34"/>
    <w:qFormat/>
    <w:rsid w:val="0046157E"/>
    <w:pPr>
      <w:numPr>
        <w:numId w:val="2"/>
      </w:numPr>
      <w:contextualSpacing/>
    </w:pPr>
    <w:rPr>
      <w:rFonts w:eastAsia="SimSun"/>
    </w:r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uiPriority w:val="99"/>
    <w:rsid w:val="006D10CC"/>
    <w:rPr>
      <w:sz w:val="16"/>
      <w:szCs w:val="16"/>
    </w:rPr>
  </w:style>
  <w:style w:type="paragraph" w:styleId="Commentaire">
    <w:name w:val="annotation text"/>
    <w:basedOn w:val="Normal"/>
    <w:link w:val="CommentaireCar"/>
    <w:uiPriority w:val="99"/>
    <w:rsid w:val="006D10CC"/>
    <w:rPr>
      <w:sz w:val="20"/>
      <w:szCs w:val="20"/>
    </w:rPr>
  </w:style>
  <w:style w:type="character" w:customStyle="1" w:styleId="CommentaireCar">
    <w:name w:val="Commentaire Car"/>
    <w:basedOn w:val="Policepardfaut"/>
    <w:link w:val="Commentaire"/>
    <w:uiPriority w:val="99"/>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rsid w:val="00BE5257"/>
    <w:pPr>
      <w:pBdr>
        <w:bottom w:val="single" w:sz="4" w:space="1" w:color="63B0BB" w:themeColor="accent1"/>
      </w:pBdr>
      <w:spacing w:line="460" w:lineRule="exact"/>
      <w:outlineLvl w:val="0"/>
    </w:pPr>
    <w:rPr>
      <w:rFonts w:ascii="Arial Black" w:hAnsi="Arial Black"/>
      <w:bCs/>
      <w:caps/>
      <w:color w:val="DC058F"/>
      <w:kern w:val="28"/>
      <w:sz w:val="40"/>
      <w:szCs w:val="32"/>
    </w:rPr>
  </w:style>
  <w:style w:type="character" w:customStyle="1" w:styleId="TitreCar">
    <w:name w:val="Titre Car"/>
    <w:aliases w:val="Titres Car"/>
    <w:link w:val="Titre0"/>
    <w:rsid w:val="00BE5257"/>
    <w:rPr>
      <w:rFonts w:ascii="Arial Black" w:hAnsi="Arial Black"/>
      <w:bCs/>
      <w:caps/>
      <w:color w:val="DC058F"/>
      <w:kern w:val="28"/>
      <w:sz w:val="40"/>
      <w:szCs w:val="32"/>
      <w:lang w:val="fr-CA" w:eastAsia="fr-CA"/>
    </w:rPr>
  </w:style>
  <w:style w:type="character" w:customStyle="1" w:styleId="Titre2Car">
    <w:name w:val="Titre 2 Car"/>
    <w:aliases w:val="sous-titre Car"/>
    <w:link w:val="Titre2"/>
    <w:uiPriority w:val="9"/>
    <w:rsid w:val="00144A30"/>
    <w:rPr>
      <w:rFonts w:ascii="Neo Sans Pro" w:hAnsi="Neo Sans Pro" w:cs="Helvetica 65 Medium"/>
      <w:bCs/>
      <w:color w:val="0081CB" w:themeColor="accent6"/>
      <w:sz w:val="36"/>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
    <w:locked/>
    <w:rsid w:val="004C36F4"/>
    <w:rPr>
      <w:rFonts w:ascii="Arial" w:hAnsi="Arial"/>
      <w:b/>
      <w:bCs/>
      <w:color w:val="EB0028"/>
      <w:kern w:val="32"/>
      <w:sz w:val="48"/>
      <w:szCs w:val="32"/>
      <w:lang w:val="fr-CA" w:eastAsia="fr-CA"/>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aliases w:val="ligne introduction"/>
    <w:basedOn w:val="Normal"/>
    <w:next w:val="Normal"/>
    <w:link w:val="Sous-titreCar"/>
    <w:autoRedefine/>
    <w:rsid w:val="00EA162D"/>
    <w:pPr>
      <w:numPr>
        <w:ilvl w:val="1"/>
      </w:numPr>
      <w:spacing w:before="240" w:line="276" w:lineRule="auto"/>
    </w:pPr>
    <w:rPr>
      <w:rFonts w:eastAsiaTheme="majorEastAsia" w:cstheme="majorBidi"/>
      <w:b/>
      <w:iCs/>
      <w:color w:val="58585B" w:themeColor="text1"/>
    </w:rPr>
  </w:style>
  <w:style w:type="character" w:customStyle="1" w:styleId="Sous-titreCar">
    <w:name w:val="Sous-titre Car"/>
    <w:aliases w:val="ligne introduction Car"/>
    <w:basedOn w:val="Policepardfaut"/>
    <w:link w:val="Sous-titre"/>
    <w:rsid w:val="00EA162D"/>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link w:val="paragrapheintronoirCar"/>
    <w:rsid w:val="001A549B"/>
  </w:style>
  <w:style w:type="paragraph" w:customStyle="1" w:styleId="paragrapheintrobleu">
    <w:name w:val="paragraphe intro bleu"/>
    <w:basedOn w:val="Normal"/>
    <w:link w:val="paragrapheintrobleuCar"/>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niveau3">
    <w:name w:val="titre niveau 3"/>
    <w:basedOn w:val="Titre3"/>
    <w:next w:val="titre40"/>
    <w:link w:val="titreniveau3Car"/>
    <w:rsid w:val="006C4B9A"/>
    <w:pPr>
      <w:spacing w:before="0" w:after="0"/>
    </w:pPr>
    <w:rPr>
      <w:caps/>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niveau2">
    <w:name w:val="soustitre niveau 2"/>
    <w:basedOn w:val="Default"/>
    <w:link w:val="soustitreniveau2Car"/>
    <w:rsid w:val="00C16E94"/>
    <w:rPr>
      <w:rFonts w:ascii="Arial" w:hAnsi="Arial" w:cs="Arial"/>
      <w:b/>
    </w:rPr>
  </w:style>
  <w:style w:type="character" w:customStyle="1" w:styleId="titreniveau3Car">
    <w:name w:val="titre niveau 3 Car"/>
    <w:basedOn w:val="Titre1Car"/>
    <w:link w:val="titreniveau3"/>
    <w:rsid w:val="006C4B9A"/>
    <w:rPr>
      <w:rFonts w:ascii="Arial" w:hAnsi="Arial" w:cs="Arial"/>
      <w:b w:val="0"/>
      <w:bCs/>
      <w:color w:val="EB0028"/>
      <w:kern w:val="32"/>
      <w:sz w:val="28"/>
      <w:szCs w:val="28"/>
      <w:lang w:val="fr-CA" w:eastAsia="fr-CA"/>
    </w:rPr>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link w:val="soustitreniveau2"/>
    <w:rsid w:val="00C16E94"/>
    <w:rPr>
      <w:rFonts w:ascii="Arial" w:hAnsi="Arial" w:cs="Arial"/>
      <w:b/>
      <w:color w:val="000000"/>
      <w:sz w:val="24"/>
      <w:szCs w:val="24"/>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titre10">
    <w:name w:val="titre 1"/>
    <w:basedOn w:val="Normal"/>
    <w:next w:val="titre"/>
    <w:link w:val="titre1Car0"/>
    <w:rsid w:val="00144A30"/>
    <w:pPr>
      <w:tabs>
        <w:tab w:val="right" w:leader="dot" w:pos="9600"/>
      </w:tabs>
      <w:suppressAutoHyphens/>
      <w:autoSpaceDE w:val="0"/>
      <w:autoSpaceDN w:val="0"/>
      <w:adjustRightInd w:val="0"/>
      <w:spacing w:before="240" w:after="120"/>
      <w:textAlignment w:val="center"/>
    </w:pPr>
    <w:rPr>
      <w:rFonts w:ascii="Neo Sans Pro" w:eastAsiaTheme="minorHAnsi" w:hAnsi="Neo Sans Pro" w:cs="Neo Sans Pro"/>
      <w:b/>
      <w:bCs/>
      <w:color w:val="EB0028"/>
      <w:sz w:val="48"/>
      <w:szCs w:val="48"/>
      <w:lang w:val="fr-FR" w:eastAsia="en-US"/>
    </w:rPr>
  </w:style>
  <w:style w:type="character" w:customStyle="1" w:styleId="titre1Car0">
    <w:name w:val="titre 1 Car"/>
    <w:basedOn w:val="Policepardfaut"/>
    <w:link w:val="titre10"/>
    <w:rsid w:val="00144A30"/>
    <w:rPr>
      <w:rFonts w:ascii="Neo Sans Pro" w:eastAsiaTheme="minorHAnsi" w:hAnsi="Neo Sans Pro" w:cs="Neo Sans Pro"/>
      <w:b/>
      <w:bCs/>
      <w:color w:val="EB0028"/>
      <w:sz w:val="48"/>
      <w:szCs w:val="48"/>
      <w:lang w:eastAsia="en-US"/>
    </w:rPr>
  </w:style>
  <w:style w:type="paragraph" w:customStyle="1" w:styleId="Titre2-Sous-titre">
    <w:name w:val="Titre 2 - Sous-titre"/>
    <w:basedOn w:val="Normal"/>
    <w:link w:val="Titre2-Sous-titreCar"/>
    <w:uiPriority w:val="9"/>
    <w:qFormat/>
    <w:rsid w:val="004C36F4"/>
    <w:pPr>
      <w:suppressAutoHyphens/>
      <w:autoSpaceDE w:val="0"/>
      <w:autoSpaceDN w:val="0"/>
      <w:adjustRightInd w:val="0"/>
      <w:spacing w:before="240" w:after="120" w:line="288" w:lineRule="auto"/>
      <w:textAlignment w:val="center"/>
      <w:outlineLvl w:val="1"/>
    </w:pPr>
    <w:rPr>
      <w:rFonts w:eastAsiaTheme="minorHAnsi" w:cs="Arial"/>
      <w:bCs/>
      <w:color w:val="0081CB"/>
      <w:sz w:val="36"/>
      <w:szCs w:val="32"/>
      <w:lang w:val="fr-FR" w:eastAsia="en-US"/>
    </w:rPr>
  </w:style>
  <w:style w:type="character" w:customStyle="1" w:styleId="Titre2-Sous-titreCar">
    <w:name w:val="Titre 2 - Sous-titre Car"/>
    <w:basedOn w:val="Policepardfaut"/>
    <w:link w:val="Titre2-Sous-titre"/>
    <w:uiPriority w:val="9"/>
    <w:rsid w:val="004C36F4"/>
    <w:rPr>
      <w:rFonts w:ascii="Arial" w:eastAsiaTheme="minorHAnsi" w:hAnsi="Arial" w:cs="Arial"/>
      <w:bCs/>
      <w:color w:val="0081CB"/>
      <w:sz w:val="36"/>
      <w:szCs w:val="32"/>
      <w:lang w:eastAsia="en-US"/>
    </w:rPr>
  </w:style>
  <w:style w:type="table" w:customStyle="1" w:styleId="tableauAlterGo">
    <w:name w:val="tableau_AlterGo"/>
    <w:basedOn w:val="Listecouleur-Accent1"/>
    <w:uiPriority w:val="99"/>
    <w:rsid w:val="0033784F"/>
    <w:rPr>
      <w:rFonts w:ascii="Arial" w:hAnsi="Arial"/>
      <w:sz w:val="24"/>
      <w:lang w:val="fr-CA" w:eastAsia="fr-CA"/>
    </w:rPr>
    <w:tblPr>
      <w:tblCellMar>
        <w:top w:w="170" w:type="dxa"/>
        <w:bottom w:w="170" w:type="dxa"/>
      </w:tblCellMar>
    </w:tblPr>
    <w:tcPr>
      <w:shd w:val="clear" w:color="auto" w:fill="FFC8D1" w:themeFill="accent4" w:themeFillTint="33"/>
      <w:vAlign w:val="center"/>
    </w:tcPr>
    <w:tblStylePr w:type="firstRow">
      <w:rPr>
        <w:rFonts w:ascii="Arial" w:hAnsi="Arial"/>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paragraph" w:styleId="En-ttedetabledesmatires">
    <w:name w:val="TOC Heading"/>
    <w:basedOn w:val="Titre1"/>
    <w:next w:val="Normal"/>
    <w:uiPriority w:val="39"/>
    <w:unhideWhenUsed/>
    <w:qFormat/>
    <w:rsid w:val="004E30C0"/>
    <w:pPr>
      <w:keepLines/>
      <w:spacing w:before="480" w:after="0"/>
      <w:outlineLvl w:val="9"/>
    </w:pPr>
    <w:rPr>
      <w:rFonts w:asciiTheme="majorHAnsi" w:eastAsiaTheme="majorEastAsia" w:hAnsiTheme="majorHAnsi" w:cstheme="majorBidi"/>
      <w:color w:val="418A95" w:themeColor="accent1" w:themeShade="BF"/>
      <w:kern w:val="0"/>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F9730D"/>
    <w:pPr>
      <w:tabs>
        <w:tab w:val="right" w:leader="dot" w:pos="8353"/>
      </w:tabs>
      <w:spacing w:before="240"/>
    </w:pPr>
  </w:style>
  <w:style w:type="paragraph" w:customStyle="1" w:styleId="textecourant">
    <w:name w:val="texte courant"/>
    <w:basedOn w:val="titre10"/>
    <w:link w:val="textecourantCar"/>
    <w:qFormat/>
    <w:rsid w:val="001A1202"/>
    <w:pPr>
      <w:spacing w:before="0" w:line="276" w:lineRule="auto"/>
    </w:pPr>
    <w:rPr>
      <w:rFonts w:ascii="Arial" w:eastAsia="SimSun" w:hAnsi="Arial" w:cs="Arial"/>
      <w:b w:val="0"/>
      <w:bCs w:val="0"/>
      <w:color w:val="auto"/>
      <w:kern w:val="1"/>
      <w:sz w:val="24"/>
      <w:szCs w:val="24"/>
      <w:lang w:eastAsia="hi-IN" w:bidi="hi-IN"/>
    </w:rPr>
  </w:style>
  <w:style w:type="paragraph" w:customStyle="1" w:styleId="titre40">
    <w:name w:val="titre 4"/>
    <w:basedOn w:val="Normal"/>
    <w:link w:val="titre4Car"/>
    <w:rsid w:val="00814825"/>
    <w:pPr>
      <w:spacing w:line="276" w:lineRule="auto"/>
    </w:pPr>
    <w:rPr>
      <w:rFonts w:eastAsia="SimSun" w:cs="Arial"/>
      <w:kern w:val="1"/>
      <w:lang w:eastAsia="hi-IN" w:bidi="hi-IN"/>
    </w:rPr>
  </w:style>
  <w:style w:type="character" w:customStyle="1" w:styleId="textecourantCar">
    <w:name w:val="texte courant Car"/>
    <w:basedOn w:val="titre1Car0"/>
    <w:link w:val="textecourant"/>
    <w:rsid w:val="001A1202"/>
    <w:rPr>
      <w:rFonts w:ascii="Arial" w:eastAsia="SimSun" w:hAnsi="Arial" w:cs="Arial"/>
      <w:b w:val="0"/>
      <w:bCs w:val="0"/>
      <w:color w:val="EB0028"/>
      <w:kern w:val="1"/>
      <w:sz w:val="24"/>
      <w:szCs w:val="24"/>
      <w:lang w:eastAsia="hi-IN" w:bidi="hi-IN"/>
    </w:rPr>
  </w:style>
  <w:style w:type="character" w:customStyle="1" w:styleId="titre4Car">
    <w:name w:val="titre 4 Car"/>
    <w:basedOn w:val="Policepardfaut"/>
    <w:link w:val="titre40"/>
    <w:rsid w:val="00814825"/>
    <w:rPr>
      <w:rFonts w:ascii="Arial" w:eastAsia="SimSun" w:hAnsi="Arial" w:cs="Arial"/>
      <w:kern w:val="1"/>
      <w:sz w:val="24"/>
      <w:szCs w:val="24"/>
      <w:lang w:val="fr-CA" w:eastAsia="hi-IN" w:bidi="hi-IN"/>
    </w:rPr>
  </w:style>
  <w:style w:type="paragraph" w:customStyle="1" w:styleId="titreniveau1">
    <w:name w:val="titre niveau 1"/>
    <w:basedOn w:val="Titre1"/>
    <w:link w:val="titreniveau1Car"/>
    <w:rsid w:val="00716E63"/>
    <w:rPr>
      <w:color w:val="FF5005"/>
      <w:sz w:val="40"/>
    </w:rPr>
  </w:style>
  <w:style w:type="paragraph" w:customStyle="1" w:styleId="titreniveau2">
    <w:name w:val="titre niveau 2"/>
    <w:basedOn w:val="Titre2"/>
    <w:next w:val="Normal"/>
    <w:link w:val="titreniveau2Car"/>
    <w:rsid w:val="00E960D5"/>
  </w:style>
  <w:style w:type="character" w:customStyle="1" w:styleId="titreniveau1Car">
    <w:name w:val="titre niveau 1 Car"/>
    <w:basedOn w:val="Titre2Car"/>
    <w:link w:val="titreniveau1"/>
    <w:rsid w:val="00716E63"/>
    <w:rPr>
      <w:rFonts w:ascii="Neo Sans Pro" w:hAnsi="Neo Sans Pro" w:cs="Helvetica 65 Medium"/>
      <w:b/>
      <w:bCs/>
      <w:color w:val="FF5005"/>
      <w:kern w:val="32"/>
      <w:sz w:val="40"/>
      <w:szCs w:val="32"/>
      <w:lang w:val="fr-CA" w:eastAsia="fr-CA"/>
    </w:rPr>
  </w:style>
  <w:style w:type="paragraph" w:customStyle="1" w:styleId="titreniveau4">
    <w:name w:val="titre niveau 4"/>
    <w:basedOn w:val="Titre4"/>
    <w:next w:val="Titre5"/>
    <w:link w:val="titreniveau4Car"/>
    <w:rsid w:val="001216CF"/>
    <w:rPr>
      <w:rFonts w:eastAsia="SimSun"/>
      <w:b w:val="0"/>
      <w:sz w:val="24"/>
    </w:rPr>
  </w:style>
  <w:style w:type="character" w:customStyle="1" w:styleId="titreniveau2Car">
    <w:name w:val="titre niveau 2 Car"/>
    <w:basedOn w:val="Titre2Car"/>
    <w:link w:val="titreniveau2"/>
    <w:rsid w:val="00E960D5"/>
    <w:rPr>
      <w:rFonts w:ascii="Neo Sans Pro" w:hAnsi="Neo Sans Pro" w:cs="Helvetica 65 Medium"/>
      <w:bCs/>
      <w:color w:val="0081CB" w:themeColor="accent6"/>
      <w:sz w:val="36"/>
      <w:szCs w:val="36"/>
      <w:lang w:val="fr-CA" w:eastAsia="fr-CA"/>
    </w:rPr>
  </w:style>
  <w:style w:type="paragraph" w:styleId="TM3">
    <w:name w:val="toc 3"/>
    <w:basedOn w:val="Normal"/>
    <w:next w:val="Normal"/>
    <w:autoRedefine/>
    <w:uiPriority w:val="39"/>
    <w:unhideWhenUsed/>
    <w:rsid w:val="00C615F4"/>
    <w:pPr>
      <w:tabs>
        <w:tab w:val="right" w:leader="dot" w:pos="8353"/>
      </w:tabs>
      <w:spacing w:after="100" w:line="276" w:lineRule="auto"/>
      <w:ind w:left="442"/>
      <w:outlineLvl w:val="2"/>
    </w:pPr>
    <w:rPr>
      <w:rFonts w:eastAsia="SimSun" w:cs="Arial"/>
      <w:noProof/>
      <w:lang w:eastAsia="hi-IN" w:bidi="hi-IN"/>
    </w:rPr>
  </w:style>
  <w:style w:type="character" w:customStyle="1" w:styleId="titreniveau4Car">
    <w:name w:val="titre niveau 4 Car"/>
    <w:basedOn w:val="titreniveau3Car"/>
    <w:link w:val="titreniveau4"/>
    <w:rsid w:val="001216CF"/>
    <w:rPr>
      <w:rFonts w:ascii="Arial" w:eastAsia="SimSun" w:hAnsi="Arial" w:cs="Arial"/>
      <w:b w:val="0"/>
      <w:bCs/>
      <w:color w:val="EB0028"/>
      <w:kern w:val="32"/>
      <w:sz w:val="24"/>
      <w:szCs w:val="28"/>
      <w:lang w:val="fr-CA" w:eastAsia="fr-CA"/>
    </w:rPr>
  </w:style>
  <w:style w:type="paragraph" w:styleId="TM4">
    <w:name w:val="toc 4"/>
    <w:basedOn w:val="Normal"/>
    <w:next w:val="Normal"/>
    <w:autoRedefine/>
    <w:uiPriority w:val="39"/>
    <w:rsid w:val="0053563C"/>
    <w:pPr>
      <w:spacing w:after="100"/>
      <w:ind w:left="720"/>
    </w:pPr>
  </w:style>
  <w:style w:type="character" w:customStyle="1" w:styleId="Titre5Car">
    <w:name w:val="Titre 5 Car"/>
    <w:basedOn w:val="Policepardfaut"/>
    <w:link w:val="Titre5"/>
    <w:semiHidden/>
    <w:rsid w:val="00C109F0"/>
    <w:rPr>
      <w:rFonts w:asciiTheme="majorHAnsi" w:eastAsiaTheme="majorEastAsia" w:hAnsiTheme="majorHAnsi" w:cstheme="majorBidi"/>
      <w:color w:val="2B5C63" w:themeColor="accent1" w:themeShade="7F"/>
      <w:sz w:val="24"/>
      <w:szCs w:val="24"/>
      <w:lang w:val="fr-CA" w:eastAsia="fr-CA"/>
    </w:rPr>
  </w:style>
  <w:style w:type="paragraph" w:customStyle="1" w:styleId="tdm">
    <w:name w:val="tdm"/>
    <w:basedOn w:val="textecourant"/>
    <w:link w:val="tdmCar"/>
    <w:rsid w:val="002F1B70"/>
    <w:rPr>
      <w:rFonts w:ascii="Neo Sans Pro" w:hAnsi="Neo Sans Pro"/>
      <w:b/>
      <w:color w:val="0081CB" w:themeColor="accent6"/>
      <w:sz w:val="40"/>
      <w:szCs w:val="40"/>
    </w:rPr>
  </w:style>
  <w:style w:type="character" w:customStyle="1" w:styleId="tdmCar">
    <w:name w:val="tdm Car"/>
    <w:basedOn w:val="textecourantCar"/>
    <w:link w:val="tdm"/>
    <w:rsid w:val="002F1B70"/>
    <w:rPr>
      <w:rFonts w:ascii="Neo Sans Pro" w:eastAsia="SimSun" w:hAnsi="Neo Sans Pro" w:cs="Arial"/>
      <w:b/>
      <w:bCs w:val="0"/>
      <w:color w:val="0081CB" w:themeColor="accent6"/>
      <w:kern w:val="1"/>
      <w:sz w:val="40"/>
      <w:szCs w:val="40"/>
      <w:lang w:eastAsia="hi-IN" w:bidi="hi-IN"/>
    </w:rPr>
  </w:style>
  <w:style w:type="paragraph" w:customStyle="1" w:styleId="Puce">
    <w:name w:val="Puce"/>
    <w:basedOn w:val="Paragraphedeliste"/>
    <w:qFormat/>
    <w:rsid w:val="001A1202"/>
    <w:pPr>
      <w:numPr>
        <w:numId w:val="1"/>
      </w:numPr>
      <w:spacing w:after="120" w:line="276" w:lineRule="auto"/>
      <w:ind w:left="714" w:hanging="357"/>
    </w:pPr>
    <w:rPr>
      <w:rFonts w:eastAsiaTheme="minorEastAsia" w:cstheme="minorBidi"/>
      <w:szCs w:val="22"/>
      <w:lang w:eastAsia="en-US"/>
    </w:rPr>
  </w:style>
  <w:style w:type="paragraph" w:customStyle="1" w:styleId="Titre3-soustitre">
    <w:name w:val="Titre 3-sous titre"/>
    <w:basedOn w:val="Titre3"/>
    <w:next w:val="Titre3"/>
    <w:uiPriority w:val="11"/>
    <w:qFormat/>
    <w:rsid w:val="004C36F4"/>
    <w:pPr>
      <w:keepLines/>
    </w:pPr>
    <w:rPr>
      <w:rFonts w:ascii="Arial" w:eastAsiaTheme="majorEastAsia" w:hAnsi="Arial" w:cstheme="majorBidi"/>
      <w:caps/>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7871195">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735707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nne@altergo.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longs%20-%20rapports\Rapport%20AlterGo.dotx" TargetMode="External"/></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5B675-A1CF-4C3E-948A-07B32D94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AlterGo.dotx</Template>
  <TotalTime>49</TotalTime>
  <Pages>18</Pages>
  <Words>3404</Words>
  <Characters>18727</Characters>
  <Application>Microsoft Office Word</Application>
  <DocSecurity>0</DocSecurity>
  <Lines>156</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22087</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Elsa Lavigne</dc:creator>
  <cp:lastModifiedBy>Andreanne Coutaller</cp:lastModifiedBy>
  <cp:revision>5</cp:revision>
  <cp:lastPrinted>2014-12-19T16:26:00Z</cp:lastPrinted>
  <dcterms:created xsi:type="dcterms:W3CDTF">2020-08-26T16:02:00Z</dcterms:created>
  <dcterms:modified xsi:type="dcterms:W3CDTF">2020-10-14T12:52:00Z</dcterms:modified>
</cp:coreProperties>
</file>