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9C4D1C2" wp14:editId="5EAFBD5E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Pr="00130C5F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>
        <w:rPr>
          <w:rFonts w:ascii="Arial" w:hAnsi="Arial" w:cs="Arial"/>
          <w:b/>
          <w:bCs/>
          <w:i/>
          <w:sz w:val="28"/>
          <w:szCs w:val="28"/>
        </w:rPr>
        <w:t>Innovation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Guy Langlois</w:t>
      </w:r>
    </w:p>
    <w:p w:rsidR="00AA3507" w:rsidRPr="00130C5F" w:rsidRDefault="00AA3507" w:rsidP="00AA3507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196"/>
        <w:gridCol w:w="282"/>
      </w:tblGrid>
      <w:tr w:rsidR="00AA3507" w:rsidRPr="00130C5F" w:rsidTr="00921FD4">
        <w:trPr>
          <w:tblCellSpacing w:w="0" w:type="dxa"/>
        </w:trPr>
        <w:tc>
          <w:tcPr>
            <w:tcW w:w="823" w:type="pct"/>
            <w:vAlign w:val="center"/>
            <w:hideMark/>
          </w:tcPr>
          <w:p w:rsidR="00AA3507" w:rsidRPr="00130C5F" w:rsidRDefault="00AA3507" w:rsidP="00921FD4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gridSpan w:val="2"/>
            <w:vAlign w:val="center"/>
            <w:hideMark/>
          </w:tcPr>
          <w:p w:rsidR="00AA3507" w:rsidRPr="00130C5F" w:rsidRDefault="00AA3507" w:rsidP="00921FD4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</w:tc>
      </w:tr>
      <w:tr w:rsidR="002C3BA0" w:rsidRPr="00130C5F" w:rsidTr="00921FD4">
        <w:trPr>
          <w:tblCellSpacing w:w="0" w:type="dxa"/>
        </w:trPr>
        <w:tc>
          <w:tcPr>
            <w:tcW w:w="823" w:type="pct"/>
            <w:vAlign w:val="center"/>
          </w:tcPr>
          <w:p w:rsidR="009062A2" w:rsidRPr="009062A2" w:rsidRDefault="009062A2" w:rsidP="00921FD4">
            <w:pPr>
              <w:rPr>
                <w:bCs/>
              </w:rPr>
            </w:pPr>
            <w:r w:rsidRPr="009062A2">
              <w:rPr>
                <w:bCs/>
              </w:rPr>
              <w:t>2017</w:t>
            </w:r>
          </w:p>
          <w:p w:rsidR="009062A2" w:rsidRDefault="009062A2" w:rsidP="00921FD4">
            <w:pPr>
              <w:rPr>
                <w:rFonts w:ascii="Arial" w:hAnsi="Arial" w:cs="Arial"/>
                <w:bCs/>
              </w:rPr>
            </w:pPr>
          </w:p>
          <w:p w:rsidR="002C3BA0" w:rsidRPr="009062A2" w:rsidRDefault="002C3BA0" w:rsidP="00921FD4">
            <w:pPr>
              <w:rPr>
                <w:bCs/>
              </w:rPr>
            </w:pPr>
            <w:r w:rsidRPr="009062A2">
              <w:rPr>
                <w:bCs/>
              </w:rPr>
              <w:t>2016</w:t>
            </w:r>
          </w:p>
        </w:tc>
        <w:tc>
          <w:tcPr>
            <w:tcW w:w="4177" w:type="pct"/>
            <w:gridSpan w:val="2"/>
            <w:vAlign w:val="center"/>
          </w:tcPr>
          <w:p w:rsidR="009062A2" w:rsidRDefault="009062A2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Association de développement des arts martiaux adaptés (ADAMA) </w:t>
            </w:r>
          </w:p>
          <w:p w:rsidR="002C3BA0" w:rsidRPr="002C3BA0" w:rsidRDefault="002C3BA0" w:rsidP="00921FD4">
            <w:pPr>
              <w:rPr>
                <w:rFonts w:ascii="Arial" w:hAnsi="Arial" w:cs="Arial"/>
                <w:bCs/>
              </w:rPr>
            </w:pPr>
            <w:r w:rsidRPr="002C3BA0">
              <w:rPr>
                <w:rFonts w:ascii="Arial" w:hAnsi="Arial" w:cs="Arial"/>
                <w:bCs/>
              </w:rPr>
              <w:t xml:space="preserve">La Gang à </w:t>
            </w:r>
            <w:proofErr w:type="spellStart"/>
            <w:r w:rsidRPr="002C3BA0">
              <w:rPr>
                <w:rFonts w:ascii="Arial" w:hAnsi="Arial" w:cs="Arial"/>
                <w:bCs/>
              </w:rPr>
              <w:t>Rambrou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Hockey Luge Montréal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</w:tcPr>
          <w:p w:rsidR="00AA3507" w:rsidRDefault="00AA3507" w:rsidP="00921FD4">
            <w:r>
              <w:t>2014</w:t>
            </w:r>
          </w:p>
        </w:tc>
        <w:tc>
          <w:tcPr>
            <w:tcW w:w="0" w:type="auto"/>
            <w:vAlign w:val="center"/>
          </w:tcPr>
          <w:p w:rsidR="00AA3507" w:rsidRDefault="00AA3507" w:rsidP="00921FD4">
            <w:r>
              <w:t>Centre d’intégration à la vie active (CIVA)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Corpuscule Danse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Compagnons de Montréal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de Montréal pour la déficience intellectuelle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Loisirs Soleil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québécoise des traumatisés crâniens (AQTC)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de Montréal pour la déficience intellectuelle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2007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québécoise des traumatisés crâniens (AQTC)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École Joseph-Charbonneau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proofErr w:type="spellStart"/>
            <w:r>
              <w:t>Viomax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Autisme et troubles envahissants du développement Montréal (ATEDM)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 xml:space="preserve">Coup de pouce jeunesse, Montréal-Nord 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Les Loisirs Soleil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Centre communautaire Radisson et Les Loisirs Soleil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Centre d'intégration à la vie active (CIVA)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Centre communautaire Radisson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proofErr w:type="spellStart"/>
            <w:r>
              <w:t>Viomax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Relais-Loisirs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proofErr w:type="spellStart"/>
            <w:r>
              <w:t>Majimo</w:t>
            </w:r>
            <w:proofErr w:type="spellEnd"/>
          </w:p>
        </w:tc>
      </w:tr>
    </w:tbl>
    <w:p w:rsidR="00D22B8C" w:rsidRDefault="009062A2"/>
    <w:sectPr w:rsidR="00D22B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7"/>
    <w:rsid w:val="002C3BA0"/>
    <w:rsid w:val="002E23CD"/>
    <w:rsid w:val="005D502A"/>
    <w:rsid w:val="009062A2"/>
    <w:rsid w:val="00AA3507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128F"/>
  <w15:docId w15:val="{A5F2EE4A-8C5E-4D47-9AE1-73A4B317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7"/>
    <w:pPr>
      <w:spacing w:after="0" w:line="240" w:lineRule="auto"/>
    </w:pPr>
    <w:rPr>
      <w:rFonts w:ascii="Tahoma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Marc-Antoine Tessier</dc:creator>
  <cp:lastModifiedBy>Ariane Brisson</cp:lastModifiedBy>
  <cp:revision>2</cp:revision>
  <dcterms:created xsi:type="dcterms:W3CDTF">2020-09-15T19:24:00Z</dcterms:created>
  <dcterms:modified xsi:type="dcterms:W3CDTF">2020-09-15T19:24:00Z</dcterms:modified>
</cp:coreProperties>
</file>